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C702C2"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4"/>
          <w:szCs w:val="24"/>
        </w:rPr>
      </w:pPr>
    </w:p>
    <w:p w14:paraId="7290FA3F"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174066"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174066"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174066"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174066"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174066"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174066"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174066" w:rsidRDefault="00150C45" w:rsidP="00150C45">
      <w:pPr>
        <w:spacing w:after="0" w:line="240" w:lineRule="auto"/>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p>
    <w:p w14:paraId="1C41647E" w14:textId="77777777" w:rsidR="00150C45" w:rsidRPr="00174066"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174066"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174066"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174066"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174066">
        <w:rPr>
          <w:rFonts w:ascii="Times New Roman" w:eastAsia="Times New Roman" w:hAnsi="Times New Roman" w:cs="Times New Roman"/>
          <w:b/>
          <w:smallCaps/>
          <w:color w:val="000000"/>
          <w:sz w:val="28"/>
          <w:szCs w:val="28"/>
          <w:lang w:val="en-US"/>
        </w:rPr>
        <w:t>PROPOSAL FORM FOR AN ACADEMIC PROGRAM</w:t>
      </w:r>
      <w:r w:rsidR="0020401A" w:rsidRPr="00174066">
        <w:rPr>
          <w:rFonts w:ascii="Times New Roman" w:eastAsia="Times New Roman" w:hAnsi="Times New Roman" w:cs="Times New Roman"/>
          <w:b/>
          <w:smallCaps/>
          <w:color w:val="000000"/>
          <w:sz w:val="28"/>
          <w:szCs w:val="28"/>
          <w:lang w:val="en-US"/>
        </w:rPr>
        <w:t>ME</w:t>
      </w:r>
      <w:r w:rsidRPr="00174066">
        <w:rPr>
          <w:rFonts w:ascii="Times New Roman" w:eastAsia="Times New Roman" w:hAnsi="Times New Roman" w:cs="Times New Roman"/>
          <w:b/>
          <w:color w:val="000000"/>
          <w:sz w:val="28"/>
          <w:szCs w:val="28"/>
          <w:lang w:val="en-US"/>
        </w:rPr>
        <w:t xml:space="preserve"> </w:t>
      </w:r>
    </w:p>
    <w:p w14:paraId="53F0C23C" w14:textId="64589080" w:rsidR="007D6211" w:rsidRPr="00174066" w:rsidRDefault="00AC38F1" w:rsidP="007D6211">
      <w:pPr>
        <w:spacing w:after="0" w:line="240" w:lineRule="auto"/>
        <w:jc w:val="center"/>
        <w:rPr>
          <w:rFonts w:ascii="Times New Roman" w:eastAsia="Times New Roman" w:hAnsi="Times New Roman" w:cs="Times New Roman"/>
          <w:b/>
          <w:bCs/>
          <w:sz w:val="28"/>
          <w:szCs w:val="28"/>
          <w:lang w:val="en-GB" w:eastAsia="ru-RU"/>
        </w:rPr>
      </w:pPr>
      <w:r w:rsidRPr="00174066">
        <w:rPr>
          <w:rFonts w:ascii="Times New Roman" w:eastAsia="Times New Roman" w:hAnsi="Times New Roman" w:cs="Times New Roman"/>
          <w:b/>
          <w:bCs/>
          <w:sz w:val="28"/>
          <w:szCs w:val="28"/>
          <w:lang w:val="en-GB" w:eastAsia="ru-RU"/>
        </w:rPr>
        <w:t>Kazakh language and literature</w:t>
      </w:r>
    </w:p>
    <w:p w14:paraId="65E9C328" w14:textId="73BA4FEB" w:rsidR="007D6211" w:rsidRPr="00174066"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174066">
        <w:rPr>
          <w:rFonts w:ascii="Times New Roman" w:eastAsia="Times New Roman" w:hAnsi="Times New Roman" w:cs="Times New Roman"/>
          <w:b/>
          <w:color w:val="000000"/>
          <w:sz w:val="28"/>
          <w:szCs w:val="28"/>
          <w:lang w:val="en-US"/>
        </w:rPr>
        <w:t xml:space="preserve"> </w:t>
      </w:r>
    </w:p>
    <w:p w14:paraId="641368AB" w14:textId="77777777" w:rsidR="00150C45" w:rsidRPr="00174066"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6128CAF8" w14:textId="77777777" w:rsidR="00B71637" w:rsidRPr="008408B5" w:rsidRDefault="00B71637" w:rsidP="00B71637">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174066"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174066"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174066" w:rsidRDefault="6D937FEB">
      <w:pPr>
        <w:rPr>
          <w:rFonts w:ascii="Times New Roman" w:hAnsi="Times New Roman" w:cs="Times New Roman"/>
          <w:sz w:val="28"/>
          <w:szCs w:val="28"/>
          <w:lang w:val="en-US"/>
        </w:rPr>
      </w:pPr>
      <w:r w:rsidRPr="00174066">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174066" w:rsidRDefault="00476772">
          <w:pPr>
            <w:pStyle w:val="a6"/>
            <w:rPr>
              <w:rFonts w:ascii="Times New Roman" w:hAnsi="Times New Roman" w:cs="Times New Roman"/>
              <w:sz w:val="28"/>
              <w:szCs w:val="28"/>
              <w:lang w:val="en-US"/>
            </w:rPr>
          </w:pPr>
          <w:r w:rsidRPr="00174066">
            <w:rPr>
              <w:rFonts w:ascii="Times New Roman" w:hAnsi="Times New Roman" w:cs="Times New Roman"/>
              <w:sz w:val="28"/>
              <w:szCs w:val="28"/>
              <w:lang w:val="en-US"/>
            </w:rPr>
            <w:t>Contents</w:t>
          </w:r>
        </w:p>
        <w:p w14:paraId="20720417" w14:textId="77777777" w:rsidR="00894895" w:rsidRPr="00174066" w:rsidRDefault="00894895" w:rsidP="00894895">
          <w:pPr>
            <w:rPr>
              <w:rFonts w:ascii="Times New Roman" w:hAnsi="Times New Roman" w:cs="Times New Roman"/>
              <w:sz w:val="28"/>
              <w:szCs w:val="28"/>
              <w:lang w:val="en-US" w:eastAsia="fi-FI"/>
            </w:rPr>
          </w:pPr>
        </w:p>
        <w:p w14:paraId="61CE4F53" w14:textId="77777777" w:rsidR="006F0E8E" w:rsidRDefault="00476772">
          <w:pPr>
            <w:pStyle w:val="11"/>
            <w:tabs>
              <w:tab w:val="right" w:leader="dot" w:pos="9016"/>
            </w:tabs>
            <w:rPr>
              <w:rFonts w:eastAsiaTheme="minorEastAsia"/>
              <w:noProof/>
              <w:lang w:val="en-GB" w:eastAsia="en-GB"/>
            </w:rPr>
          </w:pPr>
          <w:r w:rsidRPr="00174066">
            <w:rPr>
              <w:rFonts w:ascii="Times New Roman" w:hAnsi="Times New Roman" w:cs="Times New Roman"/>
              <w:sz w:val="28"/>
              <w:szCs w:val="28"/>
            </w:rPr>
            <w:fldChar w:fldCharType="begin"/>
          </w:r>
          <w:r w:rsidRPr="00174066">
            <w:rPr>
              <w:rFonts w:ascii="Times New Roman" w:hAnsi="Times New Roman" w:cs="Times New Roman"/>
              <w:sz w:val="28"/>
              <w:szCs w:val="28"/>
            </w:rPr>
            <w:instrText xml:space="preserve"> TOC \o "1-3" \h \z \u </w:instrText>
          </w:r>
          <w:r w:rsidRPr="00174066">
            <w:rPr>
              <w:rFonts w:ascii="Times New Roman" w:hAnsi="Times New Roman" w:cs="Times New Roman"/>
              <w:sz w:val="28"/>
              <w:szCs w:val="28"/>
            </w:rPr>
            <w:fldChar w:fldCharType="separate"/>
          </w:r>
          <w:hyperlink w:anchor="_Toc137338625" w:history="1">
            <w:r w:rsidR="006F0E8E" w:rsidRPr="007026B7">
              <w:rPr>
                <w:rStyle w:val="a7"/>
                <w:rFonts w:ascii="Times New Roman" w:hAnsi="Times New Roman" w:cs="Times New Roman"/>
                <w:noProof/>
              </w:rPr>
              <w:t>1. General information</w:t>
            </w:r>
            <w:r w:rsidR="006F0E8E">
              <w:rPr>
                <w:noProof/>
                <w:webHidden/>
              </w:rPr>
              <w:tab/>
            </w:r>
            <w:r w:rsidR="006F0E8E">
              <w:rPr>
                <w:noProof/>
                <w:webHidden/>
              </w:rPr>
              <w:fldChar w:fldCharType="begin"/>
            </w:r>
            <w:r w:rsidR="006F0E8E">
              <w:rPr>
                <w:noProof/>
                <w:webHidden/>
              </w:rPr>
              <w:instrText xml:space="preserve"> PAGEREF _Toc137338625 \h </w:instrText>
            </w:r>
            <w:r w:rsidR="006F0E8E">
              <w:rPr>
                <w:noProof/>
                <w:webHidden/>
              </w:rPr>
            </w:r>
            <w:r w:rsidR="006F0E8E">
              <w:rPr>
                <w:noProof/>
                <w:webHidden/>
              </w:rPr>
              <w:fldChar w:fldCharType="separate"/>
            </w:r>
            <w:r w:rsidR="006F0E8E">
              <w:rPr>
                <w:noProof/>
                <w:webHidden/>
              </w:rPr>
              <w:t>3</w:t>
            </w:r>
            <w:r w:rsidR="006F0E8E">
              <w:rPr>
                <w:noProof/>
                <w:webHidden/>
              </w:rPr>
              <w:fldChar w:fldCharType="end"/>
            </w:r>
          </w:hyperlink>
        </w:p>
        <w:p w14:paraId="42C61352" w14:textId="77777777" w:rsidR="006F0E8E" w:rsidRDefault="00463C15">
          <w:pPr>
            <w:pStyle w:val="11"/>
            <w:tabs>
              <w:tab w:val="right" w:leader="dot" w:pos="9016"/>
            </w:tabs>
            <w:rPr>
              <w:rFonts w:eastAsiaTheme="minorEastAsia"/>
              <w:noProof/>
              <w:lang w:val="en-GB" w:eastAsia="en-GB"/>
            </w:rPr>
          </w:pPr>
          <w:hyperlink w:anchor="_Toc137338626" w:history="1">
            <w:r w:rsidR="006F0E8E" w:rsidRPr="007026B7">
              <w:rPr>
                <w:rStyle w:val="a7"/>
                <w:rFonts w:ascii="Times New Roman" w:hAnsi="Times New Roman" w:cs="Times New Roman"/>
                <w:noProof/>
                <w:lang w:val="en-US"/>
              </w:rPr>
              <w:t>2. Programme rationale</w:t>
            </w:r>
            <w:r w:rsidR="006F0E8E">
              <w:rPr>
                <w:noProof/>
                <w:webHidden/>
              </w:rPr>
              <w:tab/>
            </w:r>
            <w:r w:rsidR="006F0E8E">
              <w:rPr>
                <w:noProof/>
                <w:webHidden/>
              </w:rPr>
              <w:fldChar w:fldCharType="begin"/>
            </w:r>
            <w:r w:rsidR="006F0E8E">
              <w:rPr>
                <w:noProof/>
                <w:webHidden/>
              </w:rPr>
              <w:instrText xml:space="preserve"> PAGEREF _Toc137338626 \h </w:instrText>
            </w:r>
            <w:r w:rsidR="006F0E8E">
              <w:rPr>
                <w:noProof/>
                <w:webHidden/>
              </w:rPr>
            </w:r>
            <w:r w:rsidR="006F0E8E">
              <w:rPr>
                <w:noProof/>
                <w:webHidden/>
              </w:rPr>
              <w:fldChar w:fldCharType="separate"/>
            </w:r>
            <w:r w:rsidR="006F0E8E">
              <w:rPr>
                <w:noProof/>
                <w:webHidden/>
              </w:rPr>
              <w:t>6</w:t>
            </w:r>
            <w:r w:rsidR="006F0E8E">
              <w:rPr>
                <w:noProof/>
                <w:webHidden/>
              </w:rPr>
              <w:fldChar w:fldCharType="end"/>
            </w:r>
          </w:hyperlink>
        </w:p>
        <w:p w14:paraId="43E00768" w14:textId="77777777" w:rsidR="006F0E8E" w:rsidRDefault="00463C15">
          <w:pPr>
            <w:pStyle w:val="11"/>
            <w:tabs>
              <w:tab w:val="right" w:leader="dot" w:pos="9016"/>
            </w:tabs>
            <w:rPr>
              <w:rFonts w:eastAsiaTheme="minorEastAsia"/>
              <w:noProof/>
              <w:lang w:val="en-GB" w:eastAsia="en-GB"/>
            </w:rPr>
          </w:pPr>
          <w:hyperlink w:anchor="_Toc137338627" w:history="1">
            <w:r w:rsidR="006F0E8E" w:rsidRPr="007026B7">
              <w:rPr>
                <w:rStyle w:val="a7"/>
                <w:rFonts w:ascii="Times New Roman" w:hAnsi="Times New Roman" w:cs="Times New Roman"/>
                <w:noProof/>
                <w:lang w:val="en-US"/>
              </w:rPr>
              <w:t>3. Teacher’s professional competences</w:t>
            </w:r>
            <w:r w:rsidR="006F0E8E">
              <w:rPr>
                <w:noProof/>
                <w:webHidden/>
              </w:rPr>
              <w:tab/>
            </w:r>
            <w:r w:rsidR="006F0E8E">
              <w:rPr>
                <w:noProof/>
                <w:webHidden/>
              </w:rPr>
              <w:fldChar w:fldCharType="begin"/>
            </w:r>
            <w:r w:rsidR="006F0E8E">
              <w:rPr>
                <w:noProof/>
                <w:webHidden/>
              </w:rPr>
              <w:instrText xml:space="preserve"> PAGEREF _Toc137338627 \h </w:instrText>
            </w:r>
            <w:r w:rsidR="006F0E8E">
              <w:rPr>
                <w:noProof/>
                <w:webHidden/>
              </w:rPr>
            </w:r>
            <w:r w:rsidR="006F0E8E">
              <w:rPr>
                <w:noProof/>
                <w:webHidden/>
              </w:rPr>
              <w:fldChar w:fldCharType="separate"/>
            </w:r>
            <w:r w:rsidR="006F0E8E">
              <w:rPr>
                <w:noProof/>
                <w:webHidden/>
              </w:rPr>
              <w:t>7</w:t>
            </w:r>
            <w:r w:rsidR="006F0E8E">
              <w:rPr>
                <w:noProof/>
                <w:webHidden/>
              </w:rPr>
              <w:fldChar w:fldCharType="end"/>
            </w:r>
          </w:hyperlink>
        </w:p>
        <w:p w14:paraId="0488F9BA" w14:textId="77777777" w:rsidR="006F0E8E" w:rsidRDefault="00463C15">
          <w:pPr>
            <w:pStyle w:val="11"/>
            <w:tabs>
              <w:tab w:val="right" w:leader="dot" w:pos="9016"/>
            </w:tabs>
            <w:rPr>
              <w:rFonts w:eastAsiaTheme="minorEastAsia"/>
              <w:noProof/>
              <w:lang w:val="en-GB" w:eastAsia="en-GB"/>
            </w:rPr>
          </w:pPr>
          <w:hyperlink w:anchor="_Toc137338628" w:history="1">
            <w:r w:rsidR="006F0E8E" w:rsidRPr="007026B7">
              <w:rPr>
                <w:rStyle w:val="a7"/>
                <w:rFonts w:ascii="Times New Roman" w:hAnsi="Times New Roman" w:cs="Times New Roman"/>
                <w:noProof/>
                <w:lang w:val="en-US"/>
              </w:rPr>
              <w:t>4. Program structure and learning outcomes</w:t>
            </w:r>
            <w:r w:rsidR="006F0E8E">
              <w:rPr>
                <w:noProof/>
                <w:webHidden/>
              </w:rPr>
              <w:tab/>
            </w:r>
            <w:r w:rsidR="006F0E8E">
              <w:rPr>
                <w:noProof/>
                <w:webHidden/>
              </w:rPr>
              <w:fldChar w:fldCharType="begin"/>
            </w:r>
            <w:r w:rsidR="006F0E8E">
              <w:rPr>
                <w:noProof/>
                <w:webHidden/>
              </w:rPr>
              <w:instrText xml:space="preserve"> PAGEREF _Toc137338628 \h </w:instrText>
            </w:r>
            <w:r w:rsidR="006F0E8E">
              <w:rPr>
                <w:noProof/>
                <w:webHidden/>
              </w:rPr>
            </w:r>
            <w:r w:rsidR="006F0E8E">
              <w:rPr>
                <w:noProof/>
                <w:webHidden/>
              </w:rPr>
              <w:fldChar w:fldCharType="separate"/>
            </w:r>
            <w:r w:rsidR="006F0E8E">
              <w:rPr>
                <w:noProof/>
                <w:webHidden/>
              </w:rPr>
              <w:t>11</w:t>
            </w:r>
            <w:r w:rsidR="006F0E8E">
              <w:rPr>
                <w:noProof/>
                <w:webHidden/>
              </w:rPr>
              <w:fldChar w:fldCharType="end"/>
            </w:r>
          </w:hyperlink>
        </w:p>
        <w:p w14:paraId="15E0F8FD" w14:textId="77777777" w:rsidR="006F0E8E" w:rsidRDefault="00463C15">
          <w:pPr>
            <w:pStyle w:val="21"/>
            <w:tabs>
              <w:tab w:val="right" w:leader="dot" w:pos="9016"/>
            </w:tabs>
            <w:rPr>
              <w:rFonts w:eastAsiaTheme="minorEastAsia"/>
              <w:noProof/>
              <w:lang w:val="en-GB" w:eastAsia="en-GB"/>
            </w:rPr>
          </w:pPr>
          <w:hyperlink w:anchor="_Toc137338629" w:history="1">
            <w:r w:rsidR="006F0E8E" w:rsidRPr="007026B7">
              <w:rPr>
                <w:rStyle w:val="a7"/>
                <w:rFonts w:ascii="Times New Roman" w:hAnsi="Times New Roman" w:cs="Times New Roman"/>
                <w:noProof/>
                <w:lang w:val="en-US"/>
              </w:rPr>
              <w:t>4.1. Structure of the pedagogical component</w:t>
            </w:r>
            <w:r w:rsidR="006F0E8E">
              <w:rPr>
                <w:noProof/>
                <w:webHidden/>
              </w:rPr>
              <w:tab/>
            </w:r>
            <w:r w:rsidR="006F0E8E">
              <w:rPr>
                <w:noProof/>
                <w:webHidden/>
              </w:rPr>
              <w:fldChar w:fldCharType="begin"/>
            </w:r>
            <w:r w:rsidR="006F0E8E">
              <w:rPr>
                <w:noProof/>
                <w:webHidden/>
              </w:rPr>
              <w:instrText xml:space="preserve"> PAGEREF _Toc137338629 \h </w:instrText>
            </w:r>
            <w:r w:rsidR="006F0E8E">
              <w:rPr>
                <w:noProof/>
                <w:webHidden/>
              </w:rPr>
            </w:r>
            <w:r w:rsidR="006F0E8E">
              <w:rPr>
                <w:noProof/>
                <w:webHidden/>
              </w:rPr>
              <w:fldChar w:fldCharType="separate"/>
            </w:r>
            <w:r w:rsidR="006F0E8E">
              <w:rPr>
                <w:noProof/>
                <w:webHidden/>
              </w:rPr>
              <w:t>11</w:t>
            </w:r>
            <w:r w:rsidR="006F0E8E">
              <w:rPr>
                <w:noProof/>
                <w:webHidden/>
              </w:rPr>
              <w:fldChar w:fldCharType="end"/>
            </w:r>
          </w:hyperlink>
        </w:p>
        <w:p w14:paraId="72BCC006" w14:textId="77777777" w:rsidR="006F0E8E" w:rsidRDefault="00463C15">
          <w:pPr>
            <w:pStyle w:val="21"/>
            <w:tabs>
              <w:tab w:val="right" w:leader="dot" w:pos="9016"/>
            </w:tabs>
            <w:rPr>
              <w:rFonts w:eastAsiaTheme="minorEastAsia"/>
              <w:noProof/>
              <w:lang w:val="en-GB" w:eastAsia="en-GB"/>
            </w:rPr>
          </w:pPr>
          <w:hyperlink w:anchor="_Toc137338630" w:history="1">
            <w:r w:rsidR="006F0E8E" w:rsidRPr="007026B7">
              <w:rPr>
                <w:rStyle w:val="a7"/>
                <w:rFonts w:ascii="Times New Roman" w:hAnsi="Times New Roman" w:cs="Times New Roman"/>
                <w:noProof/>
                <w:lang w:val="en-US"/>
              </w:rPr>
              <w:t>4.2 Structure of the subject component</w:t>
            </w:r>
            <w:r w:rsidR="006F0E8E">
              <w:rPr>
                <w:noProof/>
                <w:webHidden/>
              </w:rPr>
              <w:tab/>
            </w:r>
            <w:r w:rsidR="006F0E8E">
              <w:rPr>
                <w:noProof/>
                <w:webHidden/>
              </w:rPr>
              <w:fldChar w:fldCharType="begin"/>
            </w:r>
            <w:r w:rsidR="006F0E8E">
              <w:rPr>
                <w:noProof/>
                <w:webHidden/>
              </w:rPr>
              <w:instrText xml:space="preserve"> PAGEREF _Toc137338630 \h </w:instrText>
            </w:r>
            <w:r w:rsidR="006F0E8E">
              <w:rPr>
                <w:noProof/>
                <w:webHidden/>
              </w:rPr>
            </w:r>
            <w:r w:rsidR="006F0E8E">
              <w:rPr>
                <w:noProof/>
                <w:webHidden/>
              </w:rPr>
              <w:fldChar w:fldCharType="separate"/>
            </w:r>
            <w:r w:rsidR="006F0E8E">
              <w:rPr>
                <w:noProof/>
                <w:webHidden/>
              </w:rPr>
              <w:t>25</w:t>
            </w:r>
            <w:r w:rsidR="006F0E8E">
              <w:rPr>
                <w:noProof/>
                <w:webHidden/>
              </w:rPr>
              <w:fldChar w:fldCharType="end"/>
            </w:r>
          </w:hyperlink>
        </w:p>
        <w:p w14:paraId="4E1F9646" w14:textId="77777777" w:rsidR="006F0E8E" w:rsidRDefault="00463C15">
          <w:pPr>
            <w:pStyle w:val="21"/>
            <w:tabs>
              <w:tab w:val="right" w:leader="dot" w:pos="9016"/>
            </w:tabs>
            <w:rPr>
              <w:rFonts w:eastAsiaTheme="minorEastAsia"/>
              <w:noProof/>
              <w:lang w:val="en-GB" w:eastAsia="en-GB"/>
            </w:rPr>
          </w:pPr>
          <w:hyperlink w:anchor="_Toc137338631" w:history="1">
            <w:r w:rsidR="006F0E8E" w:rsidRPr="007026B7">
              <w:rPr>
                <w:rStyle w:val="a7"/>
                <w:rFonts w:ascii="Times New Roman" w:hAnsi="Times New Roman" w:cs="Times New Roman"/>
                <w:noProof/>
                <w:lang w:val="en-US"/>
              </w:rPr>
              <w:t>4.3 The structure of the compulsory component</w:t>
            </w:r>
            <w:r w:rsidR="006F0E8E">
              <w:rPr>
                <w:noProof/>
                <w:webHidden/>
              </w:rPr>
              <w:tab/>
            </w:r>
            <w:r w:rsidR="006F0E8E">
              <w:rPr>
                <w:noProof/>
                <w:webHidden/>
              </w:rPr>
              <w:fldChar w:fldCharType="begin"/>
            </w:r>
            <w:r w:rsidR="006F0E8E">
              <w:rPr>
                <w:noProof/>
                <w:webHidden/>
              </w:rPr>
              <w:instrText xml:space="preserve"> PAGEREF _Toc137338631 \h </w:instrText>
            </w:r>
            <w:r w:rsidR="006F0E8E">
              <w:rPr>
                <w:noProof/>
                <w:webHidden/>
              </w:rPr>
            </w:r>
            <w:r w:rsidR="006F0E8E">
              <w:rPr>
                <w:noProof/>
                <w:webHidden/>
              </w:rPr>
              <w:fldChar w:fldCharType="separate"/>
            </w:r>
            <w:r w:rsidR="006F0E8E">
              <w:rPr>
                <w:noProof/>
                <w:webHidden/>
              </w:rPr>
              <w:t>50</w:t>
            </w:r>
            <w:r w:rsidR="006F0E8E">
              <w:rPr>
                <w:noProof/>
                <w:webHidden/>
              </w:rPr>
              <w:fldChar w:fldCharType="end"/>
            </w:r>
          </w:hyperlink>
        </w:p>
        <w:p w14:paraId="2CD4CB14" w14:textId="77777777" w:rsidR="006F0E8E" w:rsidRDefault="00463C15">
          <w:pPr>
            <w:pStyle w:val="21"/>
            <w:tabs>
              <w:tab w:val="right" w:leader="dot" w:pos="9016"/>
            </w:tabs>
            <w:rPr>
              <w:rFonts w:eastAsiaTheme="minorEastAsia"/>
              <w:noProof/>
              <w:lang w:val="en-GB" w:eastAsia="en-GB"/>
            </w:rPr>
          </w:pPr>
          <w:hyperlink w:anchor="_Toc137338632" w:history="1">
            <w:r w:rsidR="006F0E8E" w:rsidRPr="007026B7">
              <w:rPr>
                <w:rStyle w:val="a7"/>
                <w:rFonts w:ascii="Times New Roman" w:hAnsi="Times New Roman" w:cs="Times New Roman"/>
                <w:noProof/>
                <w:lang w:val="en-US"/>
              </w:rPr>
              <w:t>4.4 Progression of the studies</w:t>
            </w:r>
            <w:r w:rsidR="006F0E8E">
              <w:rPr>
                <w:noProof/>
                <w:webHidden/>
              </w:rPr>
              <w:tab/>
            </w:r>
            <w:r w:rsidR="006F0E8E">
              <w:rPr>
                <w:noProof/>
                <w:webHidden/>
              </w:rPr>
              <w:fldChar w:fldCharType="begin"/>
            </w:r>
            <w:r w:rsidR="006F0E8E">
              <w:rPr>
                <w:noProof/>
                <w:webHidden/>
              </w:rPr>
              <w:instrText xml:space="preserve"> PAGEREF _Toc137338632 \h </w:instrText>
            </w:r>
            <w:r w:rsidR="006F0E8E">
              <w:rPr>
                <w:noProof/>
                <w:webHidden/>
              </w:rPr>
            </w:r>
            <w:r w:rsidR="006F0E8E">
              <w:rPr>
                <w:noProof/>
                <w:webHidden/>
              </w:rPr>
              <w:fldChar w:fldCharType="separate"/>
            </w:r>
            <w:r w:rsidR="006F0E8E">
              <w:rPr>
                <w:noProof/>
                <w:webHidden/>
              </w:rPr>
              <w:t>54</w:t>
            </w:r>
            <w:r w:rsidR="006F0E8E">
              <w:rPr>
                <w:noProof/>
                <w:webHidden/>
              </w:rPr>
              <w:fldChar w:fldCharType="end"/>
            </w:r>
          </w:hyperlink>
        </w:p>
        <w:p w14:paraId="7A7F9B53" w14:textId="77777777" w:rsidR="006F0E8E" w:rsidRDefault="00463C15">
          <w:pPr>
            <w:pStyle w:val="21"/>
            <w:tabs>
              <w:tab w:val="right" w:leader="dot" w:pos="9016"/>
            </w:tabs>
            <w:rPr>
              <w:rFonts w:eastAsiaTheme="minorEastAsia"/>
              <w:noProof/>
              <w:lang w:val="en-GB" w:eastAsia="en-GB"/>
            </w:rPr>
          </w:pPr>
          <w:hyperlink w:anchor="_Toc137338633" w:history="1">
            <w:r w:rsidR="006F0E8E" w:rsidRPr="007026B7">
              <w:rPr>
                <w:rStyle w:val="a7"/>
                <w:rFonts w:ascii="Times New Roman" w:hAnsi="Times New Roman" w:cs="Times New Roman"/>
                <w:noProof/>
                <w:lang w:val="en-US"/>
              </w:rPr>
              <w:t>4.5 Requirements for the successful completion of curriculum</w:t>
            </w:r>
            <w:r w:rsidR="006F0E8E">
              <w:rPr>
                <w:noProof/>
                <w:webHidden/>
              </w:rPr>
              <w:tab/>
            </w:r>
            <w:r w:rsidR="006F0E8E">
              <w:rPr>
                <w:noProof/>
                <w:webHidden/>
              </w:rPr>
              <w:fldChar w:fldCharType="begin"/>
            </w:r>
            <w:r w:rsidR="006F0E8E">
              <w:rPr>
                <w:noProof/>
                <w:webHidden/>
              </w:rPr>
              <w:instrText xml:space="preserve"> PAGEREF _Toc137338633 \h </w:instrText>
            </w:r>
            <w:r w:rsidR="006F0E8E">
              <w:rPr>
                <w:noProof/>
                <w:webHidden/>
              </w:rPr>
            </w:r>
            <w:r w:rsidR="006F0E8E">
              <w:rPr>
                <w:noProof/>
                <w:webHidden/>
              </w:rPr>
              <w:fldChar w:fldCharType="separate"/>
            </w:r>
            <w:r w:rsidR="006F0E8E">
              <w:rPr>
                <w:noProof/>
                <w:webHidden/>
              </w:rPr>
              <w:t>60</w:t>
            </w:r>
            <w:r w:rsidR="006F0E8E">
              <w:rPr>
                <w:noProof/>
                <w:webHidden/>
              </w:rPr>
              <w:fldChar w:fldCharType="end"/>
            </w:r>
          </w:hyperlink>
        </w:p>
        <w:p w14:paraId="0C76AFEC" w14:textId="77777777" w:rsidR="006F0E8E" w:rsidRDefault="00463C15">
          <w:pPr>
            <w:pStyle w:val="11"/>
            <w:tabs>
              <w:tab w:val="right" w:leader="dot" w:pos="9016"/>
            </w:tabs>
            <w:rPr>
              <w:rFonts w:eastAsiaTheme="minorEastAsia"/>
              <w:noProof/>
              <w:lang w:val="en-GB" w:eastAsia="en-GB"/>
            </w:rPr>
          </w:pPr>
          <w:hyperlink w:anchor="_Toc137338634" w:history="1">
            <w:r w:rsidR="006F0E8E" w:rsidRPr="007026B7">
              <w:rPr>
                <w:rStyle w:val="a7"/>
                <w:rFonts w:ascii="Times New Roman" w:hAnsi="Times New Roman" w:cs="Times New Roman"/>
                <w:noProof/>
              </w:rPr>
              <w:t>5. Description of students’ work</w:t>
            </w:r>
            <w:r w:rsidR="006F0E8E">
              <w:rPr>
                <w:noProof/>
                <w:webHidden/>
              </w:rPr>
              <w:tab/>
            </w:r>
            <w:r w:rsidR="006F0E8E">
              <w:rPr>
                <w:noProof/>
                <w:webHidden/>
              </w:rPr>
              <w:fldChar w:fldCharType="begin"/>
            </w:r>
            <w:r w:rsidR="006F0E8E">
              <w:rPr>
                <w:noProof/>
                <w:webHidden/>
              </w:rPr>
              <w:instrText xml:space="preserve"> PAGEREF _Toc137338634 \h </w:instrText>
            </w:r>
            <w:r w:rsidR="006F0E8E">
              <w:rPr>
                <w:noProof/>
                <w:webHidden/>
              </w:rPr>
            </w:r>
            <w:r w:rsidR="006F0E8E">
              <w:rPr>
                <w:noProof/>
                <w:webHidden/>
              </w:rPr>
              <w:fldChar w:fldCharType="separate"/>
            </w:r>
            <w:r w:rsidR="006F0E8E">
              <w:rPr>
                <w:noProof/>
                <w:webHidden/>
              </w:rPr>
              <w:t>61</w:t>
            </w:r>
            <w:r w:rsidR="006F0E8E">
              <w:rPr>
                <w:noProof/>
                <w:webHidden/>
              </w:rPr>
              <w:fldChar w:fldCharType="end"/>
            </w:r>
          </w:hyperlink>
        </w:p>
        <w:p w14:paraId="4047B272" w14:textId="77777777" w:rsidR="006F0E8E" w:rsidRDefault="00463C15">
          <w:pPr>
            <w:pStyle w:val="11"/>
            <w:tabs>
              <w:tab w:val="right" w:leader="dot" w:pos="9016"/>
            </w:tabs>
            <w:rPr>
              <w:rFonts w:eastAsiaTheme="minorEastAsia"/>
              <w:noProof/>
              <w:lang w:val="en-GB" w:eastAsia="en-GB"/>
            </w:rPr>
          </w:pPr>
          <w:hyperlink w:anchor="_Toc137338635" w:history="1">
            <w:r w:rsidR="006F0E8E" w:rsidRPr="007026B7">
              <w:rPr>
                <w:rStyle w:val="a7"/>
                <w:rFonts w:ascii="Times New Roman" w:hAnsi="Times New Roman" w:cs="Times New Roman"/>
                <w:noProof/>
              </w:rPr>
              <w:t>6. Evaluation methods/Assessment</w:t>
            </w:r>
            <w:r w:rsidR="006F0E8E">
              <w:rPr>
                <w:noProof/>
                <w:webHidden/>
              </w:rPr>
              <w:tab/>
            </w:r>
            <w:r w:rsidR="006F0E8E">
              <w:rPr>
                <w:noProof/>
                <w:webHidden/>
              </w:rPr>
              <w:fldChar w:fldCharType="begin"/>
            </w:r>
            <w:r w:rsidR="006F0E8E">
              <w:rPr>
                <w:noProof/>
                <w:webHidden/>
              </w:rPr>
              <w:instrText xml:space="preserve"> PAGEREF _Toc137338635 \h </w:instrText>
            </w:r>
            <w:r w:rsidR="006F0E8E">
              <w:rPr>
                <w:noProof/>
                <w:webHidden/>
              </w:rPr>
            </w:r>
            <w:r w:rsidR="006F0E8E">
              <w:rPr>
                <w:noProof/>
                <w:webHidden/>
              </w:rPr>
              <w:fldChar w:fldCharType="separate"/>
            </w:r>
            <w:r w:rsidR="006F0E8E">
              <w:rPr>
                <w:noProof/>
                <w:webHidden/>
              </w:rPr>
              <w:t>61</w:t>
            </w:r>
            <w:r w:rsidR="006F0E8E">
              <w:rPr>
                <w:noProof/>
                <w:webHidden/>
              </w:rPr>
              <w:fldChar w:fldCharType="end"/>
            </w:r>
          </w:hyperlink>
        </w:p>
        <w:p w14:paraId="1995A4B8" w14:textId="77777777" w:rsidR="006F0E8E" w:rsidRDefault="00463C15">
          <w:pPr>
            <w:pStyle w:val="21"/>
            <w:tabs>
              <w:tab w:val="right" w:leader="dot" w:pos="9016"/>
            </w:tabs>
            <w:rPr>
              <w:rFonts w:eastAsiaTheme="minorEastAsia"/>
              <w:noProof/>
              <w:lang w:val="en-GB" w:eastAsia="en-GB"/>
            </w:rPr>
          </w:pPr>
          <w:hyperlink w:anchor="_Toc137338636" w:history="1">
            <w:r w:rsidR="006F0E8E" w:rsidRPr="007026B7">
              <w:rPr>
                <w:rStyle w:val="a7"/>
                <w:rFonts w:ascii="Times New Roman" w:hAnsi="Times New Roman" w:cs="Times New Roman"/>
                <w:noProof/>
              </w:rPr>
              <w:t>6.1 Assessment</w:t>
            </w:r>
            <w:r w:rsidR="006F0E8E">
              <w:rPr>
                <w:noProof/>
                <w:webHidden/>
              </w:rPr>
              <w:tab/>
            </w:r>
            <w:r w:rsidR="006F0E8E">
              <w:rPr>
                <w:noProof/>
                <w:webHidden/>
              </w:rPr>
              <w:fldChar w:fldCharType="begin"/>
            </w:r>
            <w:r w:rsidR="006F0E8E">
              <w:rPr>
                <w:noProof/>
                <w:webHidden/>
              </w:rPr>
              <w:instrText xml:space="preserve"> PAGEREF _Toc137338636 \h </w:instrText>
            </w:r>
            <w:r w:rsidR="006F0E8E">
              <w:rPr>
                <w:noProof/>
                <w:webHidden/>
              </w:rPr>
            </w:r>
            <w:r w:rsidR="006F0E8E">
              <w:rPr>
                <w:noProof/>
                <w:webHidden/>
              </w:rPr>
              <w:fldChar w:fldCharType="separate"/>
            </w:r>
            <w:r w:rsidR="006F0E8E">
              <w:rPr>
                <w:noProof/>
                <w:webHidden/>
              </w:rPr>
              <w:t>61</w:t>
            </w:r>
            <w:r w:rsidR="006F0E8E">
              <w:rPr>
                <w:noProof/>
                <w:webHidden/>
              </w:rPr>
              <w:fldChar w:fldCharType="end"/>
            </w:r>
          </w:hyperlink>
        </w:p>
        <w:p w14:paraId="1CDCF080" w14:textId="77777777" w:rsidR="006F0E8E" w:rsidRDefault="00463C15">
          <w:pPr>
            <w:pStyle w:val="21"/>
            <w:tabs>
              <w:tab w:val="right" w:leader="dot" w:pos="9016"/>
            </w:tabs>
            <w:rPr>
              <w:rFonts w:eastAsiaTheme="minorEastAsia"/>
              <w:noProof/>
              <w:lang w:val="en-GB" w:eastAsia="en-GB"/>
            </w:rPr>
          </w:pPr>
          <w:hyperlink w:anchor="_Toc137338637" w:history="1">
            <w:r w:rsidR="006F0E8E" w:rsidRPr="007026B7">
              <w:rPr>
                <w:rStyle w:val="a7"/>
                <w:rFonts w:ascii="Times New Roman" w:hAnsi="Times New Roman" w:cs="Times New Roman"/>
                <w:noProof/>
              </w:rPr>
              <w:t>6.2 External evaluation</w:t>
            </w:r>
            <w:r w:rsidR="006F0E8E">
              <w:rPr>
                <w:noProof/>
                <w:webHidden/>
              </w:rPr>
              <w:tab/>
            </w:r>
            <w:r w:rsidR="006F0E8E">
              <w:rPr>
                <w:noProof/>
                <w:webHidden/>
              </w:rPr>
              <w:fldChar w:fldCharType="begin"/>
            </w:r>
            <w:r w:rsidR="006F0E8E">
              <w:rPr>
                <w:noProof/>
                <w:webHidden/>
              </w:rPr>
              <w:instrText xml:space="preserve"> PAGEREF _Toc137338637 \h </w:instrText>
            </w:r>
            <w:r w:rsidR="006F0E8E">
              <w:rPr>
                <w:noProof/>
                <w:webHidden/>
              </w:rPr>
            </w:r>
            <w:r w:rsidR="006F0E8E">
              <w:rPr>
                <w:noProof/>
                <w:webHidden/>
              </w:rPr>
              <w:fldChar w:fldCharType="separate"/>
            </w:r>
            <w:r w:rsidR="006F0E8E">
              <w:rPr>
                <w:noProof/>
                <w:webHidden/>
              </w:rPr>
              <w:t>63</w:t>
            </w:r>
            <w:r w:rsidR="006F0E8E">
              <w:rPr>
                <w:noProof/>
                <w:webHidden/>
              </w:rPr>
              <w:fldChar w:fldCharType="end"/>
            </w:r>
          </w:hyperlink>
        </w:p>
        <w:p w14:paraId="6303272E" w14:textId="77777777" w:rsidR="006F0E8E" w:rsidRDefault="00463C15">
          <w:pPr>
            <w:pStyle w:val="11"/>
            <w:tabs>
              <w:tab w:val="right" w:leader="dot" w:pos="9016"/>
            </w:tabs>
            <w:rPr>
              <w:rFonts w:eastAsiaTheme="minorEastAsia"/>
              <w:noProof/>
              <w:lang w:val="en-GB" w:eastAsia="en-GB"/>
            </w:rPr>
          </w:pPr>
          <w:hyperlink w:anchor="_Toc137338638" w:history="1">
            <w:r w:rsidR="006F0E8E" w:rsidRPr="007026B7">
              <w:rPr>
                <w:rStyle w:val="a7"/>
                <w:rFonts w:ascii="Times New Roman" w:hAnsi="Times New Roman" w:cs="Times New Roman"/>
                <w:noProof/>
              </w:rPr>
              <w:t>7. Faculty requirements</w:t>
            </w:r>
            <w:r w:rsidR="006F0E8E">
              <w:rPr>
                <w:noProof/>
                <w:webHidden/>
              </w:rPr>
              <w:tab/>
            </w:r>
            <w:r w:rsidR="006F0E8E">
              <w:rPr>
                <w:noProof/>
                <w:webHidden/>
              </w:rPr>
              <w:fldChar w:fldCharType="begin"/>
            </w:r>
            <w:r w:rsidR="006F0E8E">
              <w:rPr>
                <w:noProof/>
                <w:webHidden/>
              </w:rPr>
              <w:instrText xml:space="preserve"> PAGEREF _Toc137338638 \h </w:instrText>
            </w:r>
            <w:r w:rsidR="006F0E8E">
              <w:rPr>
                <w:noProof/>
                <w:webHidden/>
              </w:rPr>
            </w:r>
            <w:r w:rsidR="006F0E8E">
              <w:rPr>
                <w:noProof/>
                <w:webHidden/>
              </w:rPr>
              <w:fldChar w:fldCharType="separate"/>
            </w:r>
            <w:r w:rsidR="006F0E8E">
              <w:rPr>
                <w:noProof/>
                <w:webHidden/>
              </w:rPr>
              <w:t>64</w:t>
            </w:r>
            <w:r w:rsidR="006F0E8E">
              <w:rPr>
                <w:noProof/>
                <w:webHidden/>
              </w:rPr>
              <w:fldChar w:fldCharType="end"/>
            </w:r>
          </w:hyperlink>
        </w:p>
        <w:p w14:paraId="0B02F0E6" w14:textId="77777777" w:rsidR="006F0E8E" w:rsidRDefault="00463C15">
          <w:pPr>
            <w:pStyle w:val="21"/>
            <w:tabs>
              <w:tab w:val="right" w:leader="dot" w:pos="9016"/>
            </w:tabs>
            <w:rPr>
              <w:rFonts w:eastAsiaTheme="minorEastAsia"/>
              <w:noProof/>
              <w:lang w:val="en-GB" w:eastAsia="en-GB"/>
            </w:rPr>
          </w:pPr>
          <w:hyperlink w:anchor="_Toc137338639" w:history="1">
            <w:r w:rsidR="006F0E8E" w:rsidRPr="007026B7">
              <w:rPr>
                <w:rStyle w:val="a7"/>
                <w:rFonts w:ascii="Times New Roman" w:hAnsi="Times New Roman" w:cs="Times New Roman"/>
                <w:noProof/>
              </w:rPr>
              <w:t>7.1 Faculty Requirements</w:t>
            </w:r>
            <w:r w:rsidR="006F0E8E">
              <w:rPr>
                <w:noProof/>
                <w:webHidden/>
              </w:rPr>
              <w:tab/>
            </w:r>
            <w:r w:rsidR="006F0E8E">
              <w:rPr>
                <w:noProof/>
                <w:webHidden/>
              </w:rPr>
              <w:fldChar w:fldCharType="begin"/>
            </w:r>
            <w:r w:rsidR="006F0E8E">
              <w:rPr>
                <w:noProof/>
                <w:webHidden/>
              </w:rPr>
              <w:instrText xml:space="preserve"> PAGEREF _Toc137338639 \h </w:instrText>
            </w:r>
            <w:r w:rsidR="006F0E8E">
              <w:rPr>
                <w:noProof/>
                <w:webHidden/>
              </w:rPr>
            </w:r>
            <w:r w:rsidR="006F0E8E">
              <w:rPr>
                <w:noProof/>
                <w:webHidden/>
              </w:rPr>
              <w:fldChar w:fldCharType="separate"/>
            </w:r>
            <w:r w:rsidR="006F0E8E">
              <w:rPr>
                <w:noProof/>
                <w:webHidden/>
              </w:rPr>
              <w:t>64</w:t>
            </w:r>
            <w:r w:rsidR="006F0E8E">
              <w:rPr>
                <w:noProof/>
                <w:webHidden/>
              </w:rPr>
              <w:fldChar w:fldCharType="end"/>
            </w:r>
          </w:hyperlink>
        </w:p>
        <w:p w14:paraId="0AE04B39" w14:textId="77777777" w:rsidR="006F0E8E" w:rsidRDefault="00463C15">
          <w:pPr>
            <w:pStyle w:val="21"/>
            <w:tabs>
              <w:tab w:val="right" w:leader="dot" w:pos="9016"/>
            </w:tabs>
            <w:rPr>
              <w:rFonts w:eastAsiaTheme="minorEastAsia"/>
              <w:noProof/>
              <w:lang w:val="en-GB" w:eastAsia="en-GB"/>
            </w:rPr>
          </w:pPr>
          <w:hyperlink w:anchor="_Toc137338640" w:history="1">
            <w:r w:rsidR="006F0E8E" w:rsidRPr="007026B7">
              <w:rPr>
                <w:rStyle w:val="a7"/>
                <w:rFonts w:ascii="Times New Roman" w:hAnsi="Times New Roman" w:cs="Times New Roman"/>
                <w:noProof/>
              </w:rPr>
              <w:t>7.2 Additionally Required Faculty</w:t>
            </w:r>
            <w:r w:rsidR="006F0E8E">
              <w:rPr>
                <w:noProof/>
                <w:webHidden/>
              </w:rPr>
              <w:tab/>
            </w:r>
            <w:r w:rsidR="006F0E8E">
              <w:rPr>
                <w:noProof/>
                <w:webHidden/>
              </w:rPr>
              <w:fldChar w:fldCharType="begin"/>
            </w:r>
            <w:r w:rsidR="006F0E8E">
              <w:rPr>
                <w:noProof/>
                <w:webHidden/>
              </w:rPr>
              <w:instrText xml:space="preserve"> PAGEREF _Toc137338640 \h </w:instrText>
            </w:r>
            <w:r w:rsidR="006F0E8E">
              <w:rPr>
                <w:noProof/>
                <w:webHidden/>
              </w:rPr>
            </w:r>
            <w:r w:rsidR="006F0E8E">
              <w:rPr>
                <w:noProof/>
                <w:webHidden/>
              </w:rPr>
              <w:fldChar w:fldCharType="separate"/>
            </w:r>
            <w:r w:rsidR="006F0E8E">
              <w:rPr>
                <w:noProof/>
                <w:webHidden/>
              </w:rPr>
              <w:t>65</w:t>
            </w:r>
            <w:r w:rsidR="006F0E8E">
              <w:rPr>
                <w:noProof/>
                <w:webHidden/>
              </w:rPr>
              <w:fldChar w:fldCharType="end"/>
            </w:r>
          </w:hyperlink>
        </w:p>
        <w:p w14:paraId="59B28EDD" w14:textId="77777777" w:rsidR="006F0E8E" w:rsidRDefault="00463C15">
          <w:pPr>
            <w:pStyle w:val="21"/>
            <w:tabs>
              <w:tab w:val="right" w:leader="dot" w:pos="9016"/>
            </w:tabs>
            <w:rPr>
              <w:rFonts w:eastAsiaTheme="minorEastAsia"/>
              <w:noProof/>
              <w:lang w:val="en-GB" w:eastAsia="en-GB"/>
            </w:rPr>
          </w:pPr>
          <w:hyperlink w:anchor="_Toc137338641" w:history="1">
            <w:r w:rsidR="006F0E8E" w:rsidRPr="007026B7">
              <w:rPr>
                <w:rStyle w:val="a7"/>
                <w:rFonts w:ascii="Times New Roman" w:hAnsi="Times New Roman" w:cs="Times New Roman"/>
                <w:noProof/>
                <w:lang w:val="en-US"/>
              </w:rPr>
              <w:t>7.3 Required professional development of faculty</w:t>
            </w:r>
            <w:r w:rsidR="006F0E8E">
              <w:rPr>
                <w:noProof/>
                <w:webHidden/>
              </w:rPr>
              <w:tab/>
            </w:r>
            <w:r w:rsidR="006F0E8E">
              <w:rPr>
                <w:noProof/>
                <w:webHidden/>
              </w:rPr>
              <w:fldChar w:fldCharType="begin"/>
            </w:r>
            <w:r w:rsidR="006F0E8E">
              <w:rPr>
                <w:noProof/>
                <w:webHidden/>
              </w:rPr>
              <w:instrText xml:space="preserve"> PAGEREF _Toc137338641 \h </w:instrText>
            </w:r>
            <w:r w:rsidR="006F0E8E">
              <w:rPr>
                <w:noProof/>
                <w:webHidden/>
              </w:rPr>
            </w:r>
            <w:r w:rsidR="006F0E8E">
              <w:rPr>
                <w:noProof/>
                <w:webHidden/>
              </w:rPr>
              <w:fldChar w:fldCharType="separate"/>
            </w:r>
            <w:r w:rsidR="006F0E8E">
              <w:rPr>
                <w:noProof/>
                <w:webHidden/>
              </w:rPr>
              <w:t>65</w:t>
            </w:r>
            <w:r w:rsidR="006F0E8E">
              <w:rPr>
                <w:noProof/>
                <w:webHidden/>
              </w:rPr>
              <w:fldChar w:fldCharType="end"/>
            </w:r>
          </w:hyperlink>
        </w:p>
        <w:p w14:paraId="321FA73A" w14:textId="77777777" w:rsidR="006F0E8E" w:rsidRDefault="00463C15">
          <w:pPr>
            <w:pStyle w:val="21"/>
            <w:tabs>
              <w:tab w:val="right" w:leader="dot" w:pos="9016"/>
            </w:tabs>
            <w:rPr>
              <w:rFonts w:eastAsiaTheme="minorEastAsia"/>
              <w:noProof/>
              <w:lang w:val="en-GB" w:eastAsia="en-GB"/>
            </w:rPr>
          </w:pPr>
          <w:hyperlink w:anchor="_Toc137338642" w:history="1">
            <w:r w:rsidR="006F0E8E" w:rsidRPr="007026B7">
              <w:rPr>
                <w:rStyle w:val="a7"/>
                <w:rFonts w:ascii="Times New Roman" w:hAnsi="Times New Roman" w:cs="Times New Roman"/>
                <w:noProof/>
              </w:rPr>
              <w:t>7.4 Required additional administrative staff</w:t>
            </w:r>
            <w:r w:rsidR="006F0E8E">
              <w:rPr>
                <w:noProof/>
                <w:webHidden/>
              </w:rPr>
              <w:tab/>
            </w:r>
            <w:r w:rsidR="006F0E8E">
              <w:rPr>
                <w:noProof/>
                <w:webHidden/>
              </w:rPr>
              <w:fldChar w:fldCharType="begin"/>
            </w:r>
            <w:r w:rsidR="006F0E8E">
              <w:rPr>
                <w:noProof/>
                <w:webHidden/>
              </w:rPr>
              <w:instrText xml:space="preserve"> PAGEREF _Toc137338642 \h </w:instrText>
            </w:r>
            <w:r w:rsidR="006F0E8E">
              <w:rPr>
                <w:noProof/>
                <w:webHidden/>
              </w:rPr>
            </w:r>
            <w:r w:rsidR="006F0E8E">
              <w:rPr>
                <w:noProof/>
                <w:webHidden/>
              </w:rPr>
              <w:fldChar w:fldCharType="separate"/>
            </w:r>
            <w:r w:rsidR="006F0E8E">
              <w:rPr>
                <w:noProof/>
                <w:webHidden/>
              </w:rPr>
              <w:t>65</w:t>
            </w:r>
            <w:r w:rsidR="006F0E8E">
              <w:rPr>
                <w:noProof/>
                <w:webHidden/>
              </w:rPr>
              <w:fldChar w:fldCharType="end"/>
            </w:r>
          </w:hyperlink>
        </w:p>
        <w:p w14:paraId="035F27FA" w14:textId="77777777" w:rsidR="006F0E8E" w:rsidRDefault="00463C15">
          <w:pPr>
            <w:pStyle w:val="11"/>
            <w:tabs>
              <w:tab w:val="right" w:leader="dot" w:pos="9016"/>
            </w:tabs>
            <w:rPr>
              <w:rFonts w:eastAsiaTheme="minorEastAsia"/>
              <w:noProof/>
              <w:lang w:val="en-GB" w:eastAsia="en-GB"/>
            </w:rPr>
          </w:pPr>
          <w:hyperlink w:anchor="_Toc137338643" w:history="1">
            <w:r w:rsidR="006F0E8E" w:rsidRPr="007026B7">
              <w:rPr>
                <w:rStyle w:val="a7"/>
                <w:rFonts w:ascii="Times New Roman" w:hAnsi="Times New Roman" w:cs="Times New Roman"/>
                <w:noProof/>
                <w:lang w:val="en-US"/>
              </w:rPr>
              <w:t>8. Resources</w:t>
            </w:r>
            <w:r w:rsidR="006F0E8E">
              <w:rPr>
                <w:noProof/>
                <w:webHidden/>
              </w:rPr>
              <w:tab/>
            </w:r>
            <w:r w:rsidR="006F0E8E">
              <w:rPr>
                <w:noProof/>
                <w:webHidden/>
              </w:rPr>
              <w:fldChar w:fldCharType="begin"/>
            </w:r>
            <w:r w:rsidR="006F0E8E">
              <w:rPr>
                <w:noProof/>
                <w:webHidden/>
              </w:rPr>
              <w:instrText xml:space="preserve"> PAGEREF _Toc137338643 \h </w:instrText>
            </w:r>
            <w:r w:rsidR="006F0E8E">
              <w:rPr>
                <w:noProof/>
                <w:webHidden/>
              </w:rPr>
            </w:r>
            <w:r w:rsidR="006F0E8E">
              <w:rPr>
                <w:noProof/>
                <w:webHidden/>
              </w:rPr>
              <w:fldChar w:fldCharType="separate"/>
            </w:r>
            <w:r w:rsidR="006F0E8E">
              <w:rPr>
                <w:noProof/>
                <w:webHidden/>
              </w:rPr>
              <w:t>65</w:t>
            </w:r>
            <w:r w:rsidR="006F0E8E">
              <w:rPr>
                <w:noProof/>
                <w:webHidden/>
              </w:rPr>
              <w:fldChar w:fldCharType="end"/>
            </w:r>
          </w:hyperlink>
        </w:p>
        <w:p w14:paraId="748D555E" w14:textId="77777777" w:rsidR="006F0E8E" w:rsidRDefault="00463C15">
          <w:pPr>
            <w:pStyle w:val="21"/>
            <w:tabs>
              <w:tab w:val="right" w:leader="dot" w:pos="9016"/>
            </w:tabs>
            <w:rPr>
              <w:rFonts w:eastAsiaTheme="minorEastAsia"/>
              <w:noProof/>
              <w:lang w:val="en-GB" w:eastAsia="en-GB"/>
            </w:rPr>
          </w:pPr>
          <w:hyperlink w:anchor="_Toc137338644" w:history="1">
            <w:r w:rsidR="006F0E8E" w:rsidRPr="007026B7">
              <w:rPr>
                <w:rStyle w:val="a7"/>
                <w:rFonts w:ascii="Times New Roman" w:hAnsi="Times New Roman" w:cs="Times New Roman"/>
                <w:noProof/>
              </w:rPr>
              <w:t>8.1 Library Resources</w:t>
            </w:r>
            <w:r w:rsidR="006F0E8E">
              <w:rPr>
                <w:noProof/>
                <w:webHidden/>
              </w:rPr>
              <w:tab/>
            </w:r>
            <w:r w:rsidR="006F0E8E">
              <w:rPr>
                <w:noProof/>
                <w:webHidden/>
              </w:rPr>
              <w:fldChar w:fldCharType="begin"/>
            </w:r>
            <w:r w:rsidR="006F0E8E">
              <w:rPr>
                <w:noProof/>
                <w:webHidden/>
              </w:rPr>
              <w:instrText xml:space="preserve"> PAGEREF _Toc137338644 \h </w:instrText>
            </w:r>
            <w:r w:rsidR="006F0E8E">
              <w:rPr>
                <w:noProof/>
                <w:webHidden/>
              </w:rPr>
            </w:r>
            <w:r w:rsidR="006F0E8E">
              <w:rPr>
                <w:noProof/>
                <w:webHidden/>
              </w:rPr>
              <w:fldChar w:fldCharType="separate"/>
            </w:r>
            <w:r w:rsidR="006F0E8E">
              <w:rPr>
                <w:noProof/>
                <w:webHidden/>
              </w:rPr>
              <w:t>65</w:t>
            </w:r>
            <w:r w:rsidR="006F0E8E">
              <w:rPr>
                <w:noProof/>
                <w:webHidden/>
              </w:rPr>
              <w:fldChar w:fldCharType="end"/>
            </w:r>
          </w:hyperlink>
        </w:p>
        <w:p w14:paraId="6D10F626" w14:textId="77777777" w:rsidR="006F0E8E" w:rsidRDefault="00463C15">
          <w:pPr>
            <w:pStyle w:val="21"/>
            <w:tabs>
              <w:tab w:val="right" w:leader="dot" w:pos="9016"/>
            </w:tabs>
            <w:rPr>
              <w:rFonts w:eastAsiaTheme="minorEastAsia"/>
              <w:noProof/>
              <w:lang w:val="en-GB" w:eastAsia="en-GB"/>
            </w:rPr>
          </w:pPr>
          <w:hyperlink w:anchor="_Toc137338645" w:history="1">
            <w:r w:rsidR="006F0E8E" w:rsidRPr="007026B7">
              <w:rPr>
                <w:rStyle w:val="a7"/>
                <w:rFonts w:ascii="Times New Roman" w:hAnsi="Times New Roman" w:cs="Times New Roman"/>
                <w:noProof/>
              </w:rPr>
              <w:t>8.2 IT Resources</w:t>
            </w:r>
            <w:r w:rsidR="006F0E8E">
              <w:rPr>
                <w:noProof/>
                <w:webHidden/>
              </w:rPr>
              <w:tab/>
            </w:r>
            <w:r w:rsidR="006F0E8E">
              <w:rPr>
                <w:noProof/>
                <w:webHidden/>
              </w:rPr>
              <w:fldChar w:fldCharType="begin"/>
            </w:r>
            <w:r w:rsidR="006F0E8E">
              <w:rPr>
                <w:noProof/>
                <w:webHidden/>
              </w:rPr>
              <w:instrText xml:space="preserve"> PAGEREF _Toc137338645 \h </w:instrText>
            </w:r>
            <w:r w:rsidR="006F0E8E">
              <w:rPr>
                <w:noProof/>
                <w:webHidden/>
              </w:rPr>
            </w:r>
            <w:r w:rsidR="006F0E8E">
              <w:rPr>
                <w:noProof/>
                <w:webHidden/>
              </w:rPr>
              <w:fldChar w:fldCharType="separate"/>
            </w:r>
            <w:r w:rsidR="006F0E8E">
              <w:rPr>
                <w:noProof/>
                <w:webHidden/>
              </w:rPr>
              <w:t>66</w:t>
            </w:r>
            <w:r w:rsidR="006F0E8E">
              <w:rPr>
                <w:noProof/>
                <w:webHidden/>
              </w:rPr>
              <w:fldChar w:fldCharType="end"/>
            </w:r>
          </w:hyperlink>
        </w:p>
        <w:p w14:paraId="3EC00B83" w14:textId="77777777" w:rsidR="006F0E8E" w:rsidRDefault="00463C15">
          <w:pPr>
            <w:pStyle w:val="21"/>
            <w:tabs>
              <w:tab w:val="right" w:leader="dot" w:pos="9016"/>
            </w:tabs>
            <w:rPr>
              <w:rFonts w:eastAsiaTheme="minorEastAsia"/>
              <w:noProof/>
              <w:lang w:val="en-GB" w:eastAsia="en-GB"/>
            </w:rPr>
          </w:pPr>
          <w:hyperlink w:anchor="_Toc137338646" w:history="1">
            <w:r w:rsidR="006F0E8E" w:rsidRPr="007026B7">
              <w:rPr>
                <w:rStyle w:val="a7"/>
                <w:rFonts w:ascii="Times New Roman" w:hAnsi="Times New Roman" w:cs="Times New Roman"/>
                <w:noProof/>
              </w:rPr>
              <w:t>8.3 Infrastructure</w:t>
            </w:r>
            <w:r w:rsidR="006F0E8E">
              <w:rPr>
                <w:noProof/>
                <w:webHidden/>
              </w:rPr>
              <w:tab/>
            </w:r>
            <w:r w:rsidR="006F0E8E">
              <w:rPr>
                <w:noProof/>
                <w:webHidden/>
              </w:rPr>
              <w:fldChar w:fldCharType="begin"/>
            </w:r>
            <w:r w:rsidR="006F0E8E">
              <w:rPr>
                <w:noProof/>
                <w:webHidden/>
              </w:rPr>
              <w:instrText xml:space="preserve"> PAGEREF _Toc137338646 \h </w:instrText>
            </w:r>
            <w:r w:rsidR="006F0E8E">
              <w:rPr>
                <w:noProof/>
                <w:webHidden/>
              </w:rPr>
            </w:r>
            <w:r w:rsidR="006F0E8E">
              <w:rPr>
                <w:noProof/>
                <w:webHidden/>
              </w:rPr>
              <w:fldChar w:fldCharType="separate"/>
            </w:r>
            <w:r w:rsidR="006F0E8E">
              <w:rPr>
                <w:noProof/>
                <w:webHidden/>
              </w:rPr>
              <w:t>66</w:t>
            </w:r>
            <w:r w:rsidR="006F0E8E">
              <w:rPr>
                <w:noProof/>
                <w:webHidden/>
              </w:rPr>
              <w:fldChar w:fldCharType="end"/>
            </w:r>
          </w:hyperlink>
        </w:p>
        <w:p w14:paraId="6886763B" w14:textId="77777777" w:rsidR="006F0E8E" w:rsidRDefault="00463C15">
          <w:pPr>
            <w:pStyle w:val="11"/>
            <w:tabs>
              <w:tab w:val="right" w:leader="dot" w:pos="9016"/>
            </w:tabs>
            <w:rPr>
              <w:rFonts w:eastAsiaTheme="minorEastAsia"/>
              <w:noProof/>
              <w:lang w:val="en-GB" w:eastAsia="en-GB"/>
            </w:rPr>
          </w:pPr>
          <w:hyperlink w:anchor="_Toc137338647" w:history="1">
            <w:r w:rsidR="006F0E8E" w:rsidRPr="007026B7">
              <w:rPr>
                <w:rStyle w:val="a7"/>
                <w:rFonts w:ascii="Times New Roman" w:hAnsi="Times New Roman" w:cs="Times New Roman"/>
                <w:noProof/>
                <w:lang w:val="en-US"/>
              </w:rPr>
              <w:t>9</w:t>
            </w:r>
            <w:r w:rsidR="006F0E8E" w:rsidRPr="007026B7">
              <w:rPr>
                <w:rStyle w:val="a7"/>
                <w:rFonts w:ascii="Times New Roman" w:hAnsi="Times New Roman" w:cs="Times New Roman"/>
                <w:noProof/>
              </w:rPr>
              <w:t>. Additional information</w:t>
            </w:r>
            <w:r w:rsidR="006F0E8E">
              <w:rPr>
                <w:noProof/>
                <w:webHidden/>
              </w:rPr>
              <w:tab/>
            </w:r>
            <w:r w:rsidR="006F0E8E">
              <w:rPr>
                <w:noProof/>
                <w:webHidden/>
              </w:rPr>
              <w:fldChar w:fldCharType="begin"/>
            </w:r>
            <w:r w:rsidR="006F0E8E">
              <w:rPr>
                <w:noProof/>
                <w:webHidden/>
              </w:rPr>
              <w:instrText xml:space="preserve"> PAGEREF _Toc137338647 \h </w:instrText>
            </w:r>
            <w:r w:rsidR="006F0E8E">
              <w:rPr>
                <w:noProof/>
                <w:webHidden/>
              </w:rPr>
            </w:r>
            <w:r w:rsidR="006F0E8E">
              <w:rPr>
                <w:noProof/>
                <w:webHidden/>
              </w:rPr>
              <w:fldChar w:fldCharType="separate"/>
            </w:r>
            <w:r w:rsidR="006F0E8E">
              <w:rPr>
                <w:noProof/>
                <w:webHidden/>
              </w:rPr>
              <w:t>66</w:t>
            </w:r>
            <w:r w:rsidR="006F0E8E">
              <w:rPr>
                <w:noProof/>
                <w:webHidden/>
              </w:rPr>
              <w:fldChar w:fldCharType="end"/>
            </w:r>
          </w:hyperlink>
        </w:p>
        <w:p w14:paraId="0972A6E1" w14:textId="77777777" w:rsidR="006F0E8E" w:rsidRDefault="00463C15">
          <w:pPr>
            <w:pStyle w:val="21"/>
            <w:tabs>
              <w:tab w:val="right" w:leader="dot" w:pos="9016"/>
            </w:tabs>
            <w:rPr>
              <w:rFonts w:eastAsiaTheme="minorEastAsia"/>
              <w:noProof/>
              <w:lang w:val="en-GB" w:eastAsia="en-GB"/>
            </w:rPr>
          </w:pPr>
          <w:hyperlink w:anchor="_Toc137338648" w:history="1">
            <w:r w:rsidR="006F0E8E" w:rsidRPr="007026B7">
              <w:rPr>
                <w:rStyle w:val="a7"/>
                <w:rFonts w:ascii="Times New Roman" w:hAnsi="Times New Roman" w:cs="Times New Roman"/>
                <w:noProof/>
              </w:rPr>
              <w:t>9.1 Additional materials</w:t>
            </w:r>
            <w:r w:rsidR="006F0E8E">
              <w:rPr>
                <w:noProof/>
                <w:webHidden/>
              </w:rPr>
              <w:tab/>
            </w:r>
            <w:r w:rsidR="006F0E8E">
              <w:rPr>
                <w:noProof/>
                <w:webHidden/>
              </w:rPr>
              <w:fldChar w:fldCharType="begin"/>
            </w:r>
            <w:r w:rsidR="006F0E8E">
              <w:rPr>
                <w:noProof/>
                <w:webHidden/>
              </w:rPr>
              <w:instrText xml:space="preserve"> PAGEREF _Toc137338648 \h </w:instrText>
            </w:r>
            <w:r w:rsidR="006F0E8E">
              <w:rPr>
                <w:noProof/>
                <w:webHidden/>
              </w:rPr>
            </w:r>
            <w:r w:rsidR="006F0E8E">
              <w:rPr>
                <w:noProof/>
                <w:webHidden/>
              </w:rPr>
              <w:fldChar w:fldCharType="separate"/>
            </w:r>
            <w:r w:rsidR="006F0E8E">
              <w:rPr>
                <w:noProof/>
                <w:webHidden/>
              </w:rPr>
              <w:t>66</w:t>
            </w:r>
            <w:r w:rsidR="006F0E8E">
              <w:rPr>
                <w:noProof/>
                <w:webHidden/>
              </w:rPr>
              <w:fldChar w:fldCharType="end"/>
            </w:r>
          </w:hyperlink>
        </w:p>
        <w:p w14:paraId="0E78B95E" w14:textId="77777777" w:rsidR="006F0E8E" w:rsidRDefault="00463C15">
          <w:pPr>
            <w:pStyle w:val="21"/>
            <w:tabs>
              <w:tab w:val="right" w:leader="dot" w:pos="9016"/>
            </w:tabs>
            <w:rPr>
              <w:rFonts w:eastAsiaTheme="minorEastAsia"/>
              <w:noProof/>
              <w:lang w:val="en-GB" w:eastAsia="en-GB"/>
            </w:rPr>
          </w:pPr>
          <w:hyperlink w:anchor="_Toc137338649" w:history="1">
            <w:r w:rsidR="006F0E8E" w:rsidRPr="007026B7">
              <w:rPr>
                <w:rStyle w:val="a7"/>
                <w:rFonts w:ascii="Times New Roman" w:hAnsi="Times New Roman" w:cs="Times New Roman"/>
                <w:noProof/>
              </w:rPr>
              <w:t>9.2 E-learning</w:t>
            </w:r>
            <w:r w:rsidR="006F0E8E">
              <w:rPr>
                <w:noProof/>
                <w:webHidden/>
              </w:rPr>
              <w:tab/>
            </w:r>
            <w:r w:rsidR="006F0E8E">
              <w:rPr>
                <w:noProof/>
                <w:webHidden/>
              </w:rPr>
              <w:fldChar w:fldCharType="begin"/>
            </w:r>
            <w:r w:rsidR="006F0E8E">
              <w:rPr>
                <w:noProof/>
                <w:webHidden/>
              </w:rPr>
              <w:instrText xml:space="preserve"> PAGEREF _Toc137338649 \h </w:instrText>
            </w:r>
            <w:r w:rsidR="006F0E8E">
              <w:rPr>
                <w:noProof/>
                <w:webHidden/>
              </w:rPr>
            </w:r>
            <w:r w:rsidR="006F0E8E">
              <w:rPr>
                <w:noProof/>
                <w:webHidden/>
              </w:rPr>
              <w:fldChar w:fldCharType="separate"/>
            </w:r>
            <w:r w:rsidR="006F0E8E">
              <w:rPr>
                <w:noProof/>
                <w:webHidden/>
              </w:rPr>
              <w:t>67</w:t>
            </w:r>
            <w:r w:rsidR="006F0E8E">
              <w:rPr>
                <w:noProof/>
                <w:webHidden/>
              </w:rPr>
              <w:fldChar w:fldCharType="end"/>
            </w:r>
          </w:hyperlink>
        </w:p>
        <w:p w14:paraId="486C0465" w14:textId="77777777" w:rsidR="006F0E8E" w:rsidRDefault="00463C15">
          <w:pPr>
            <w:pStyle w:val="11"/>
            <w:tabs>
              <w:tab w:val="right" w:leader="dot" w:pos="9016"/>
            </w:tabs>
            <w:rPr>
              <w:rFonts w:eastAsiaTheme="minorEastAsia"/>
              <w:noProof/>
              <w:lang w:val="en-GB" w:eastAsia="en-GB"/>
            </w:rPr>
          </w:pPr>
          <w:hyperlink w:anchor="_Toc137338650" w:history="1">
            <w:r w:rsidR="006F0E8E" w:rsidRPr="007026B7">
              <w:rPr>
                <w:rStyle w:val="a7"/>
                <w:rFonts w:ascii="Times New Roman" w:hAnsi="Times New Roman" w:cs="Times New Roman"/>
                <w:noProof/>
                <w:lang w:val="en-US"/>
              </w:rPr>
              <w:t>10. Approval</w:t>
            </w:r>
            <w:r w:rsidR="006F0E8E">
              <w:rPr>
                <w:noProof/>
                <w:webHidden/>
              </w:rPr>
              <w:tab/>
            </w:r>
            <w:r w:rsidR="006F0E8E">
              <w:rPr>
                <w:noProof/>
                <w:webHidden/>
              </w:rPr>
              <w:fldChar w:fldCharType="begin"/>
            </w:r>
            <w:r w:rsidR="006F0E8E">
              <w:rPr>
                <w:noProof/>
                <w:webHidden/>
              </w:rPr>
              <w:instrText xml:space="preserve"> PAGEREF _Toc137338650 \h </w:instrText>
            </w:r>
            <w:r w:rsidR="006F0E8E">
              <w:rPr>
                <w:noProof/>
                <w:webHidden/>
              </w:rPr>
            </w:r>
            <w:r w:rsidR="006F0E8E">
              <w:rPr>
                <w:noProof/>
                <w:webHidden/>
              </w:rPr>
              <w:fldChar w:fldCharType="separate"/>
            </w:r>
            <w:r w:rsidR="006F0E8E">
              <w:rPr>
                <w:noProof/>
                <w:webHidden/>
              </w:rPr>
              <w:t>68</w:t>
            </w:r>
            <w:r w:rsidR="006F0E8E">
              <w:rPr>
                <w:noProof/>
                <w:webHidden/>
              </w:rPr>
              <w:fldChar w:fldCharType="end"/>
            </w:r>
          </w:hyperlink>
        </w:p>
        <w:p w14:paraId="72F167D6" w14:textId="77777777" w:rsidR="006F0E8E" w:rsidRDefault="00463C15">
          <w:pPr>
            <w:pStyle w:val="11"/>
            <w:tabs>
              <w:tab w:val="right" w:leader="dot" w:pos="9016"/>
            </w:tabs>
            <w:rPr>
              <w:rFonts w:eastAsiaTheme="minorEastAsia"/>
              <w:noProof/>
              <w:lang w:val="en-GB" w:eastAsia="en-GB"/>
            </w:rPr>
          </w:pPr>
          <w:hyperlink w:anchor="_Toc137338651" w:history="1">
            <w:r w:rsidR="006F0E8E" w:rsidRPr="007026B7">
              <w:rPr>
                <w:rStyle w:val="a7"/>
                <w:rFonts w:ascii="Times New Roman" w:hAnsi="Times New Roman" w:cs="Times New Roman"/>
                <w:b/>
                <w:bCs/>
                <w:noProof/>
                <w:lang w:val="en-US"/>
              </w:rPr>
              <w:t>APPENDIX 1</w:t>
            </w:r>
            <w:r w:rsidR="006F0E8E" w:rsidRPr="007026B7">
              <w:rPr>
                <w:rStyle w:val="a7"/>
                <w:rFonts w:ascii="Times New Roman" w:hAnsi="Times New Roman" w:cs="Times New Roman"/>
                <w:noProof/>
                <w:lang w:val="en-US"/>
              </w:rPr>
              <w:t>: Main principles of the curriculum</w:t>
            </w:r>
            <w:r w:rsidR="006F0E8E">
              <w:rPr>
                <w:noProof/>
                <w:webHidden/>
              </w:rPr>
              <w:tab/>
            </w:r>
            <w:r w:rsidR="006F0E8E">
              <w:rPr>
                <w:noProof/>
                <w:webHidden/>
              </w:rPr>
              <w:fldChar w:fldCharType="begin"/>
            </w:r>
            <w:r w:rsidR="006F0E8E">
              <w:rPr>
                <w:noProof/>
                <w:webHidden/>
              </w:rPr>
              <w:instrText xml:space="preserve"> PAGEREF _Toc137338651 \h </w:instrText>
            </w:r>
            <w:r w:rsidR="006F0E8E">
              <w:rPr>
                <w:noProof/>
                <w:webHidden/>
              </w:rPr>
            </w:r>
            <w:r w:rsidR="006F0E8E">
              <w:rPr>
                <w:noProof/>
                <w:webHidden/>
              </w:rPr>
              <w:fldChar w:fldCharType="separate"/>
            </w:r>
            <w:r w:rsidR="006F0E8E">
              <w:rPr>
                <w:noProof/>
                <w:webHidden/>
              </w:rPr>
              <w:t>69</w:t>
            </w:r>
            <w:r w:rsidR="006F0E8E">
              <w:rPr>
                <w:noProof/>
                <w:webHidden/>
              </w:rPr>
              <w:fldChar w:fldCharType="end"/>
            </w:r>
          </w:hyperlink>
        </w:p>
        <w:p w14:paraId="32297215" w14:textId="77777777" w:rsidR="006F0E8E" w:rsidRDefault="00463C15">
          <w:pPr>
            <w:pStyle w:val="11"/>
            <w:tabs>
              <w:tab w:val="right" w:leader="dot" w:pos="9016"/>
            </w:tabs>
            <w:rPr>
              <w:rFonts w:eastAsiaTheme="minorEastAsia"/>
              <w:noProof/>
              <w:lang w:val="en-GB" w:eastAsia="en-GB"/>
            </w:rPr>
          </w:pPr>
          <w:hyperlink w:anchor="_Toc137338652" w:history="1">
            <w:r w:rsidR="006F0E8E" w:rsidRPr="007026B7">
              <w:rPr>
                <w:rStyle w:val="a7"/>
                <w:rFonts w:ascii="Times New Roman" w:hAnsi="Times New Roman" w:cs="Times New Roman"/>
                <w:b/>
                <w:bCs/>
                <w:noProof/>
                <w:lang w:val="en-US"/>
              </w:rPr>
              <w:t>Literature</w:t>
            </w:r>
            <w:r w:rsidR="006F0E8E">
              <w:rPr>
                <w:noProof/>
                <w:webHidden/>
              </w:rPr>
              <w:tab/>
            </w:r>
            <w:r w:rsidR="006F0E8E">
              <w:rPr>
                <w:noProof/>
                <w:webHidden/>
              </w:rPr>
              <w:fldChar w:fldCharType="begin"/>
            </w:r>
            <w:r w:rsidR="006F0E8E">
              <w:rPr>
                <w:noProof/>
                <w:webHidden/>
              </w:rPr>
              <w:instrText xml:space="preserve"> PAGEREF _Toc137338652 \h </w:instrText>
            </w:r>
            <w:r w:rsidR="006F0E8E">
              <w:rPr>
                <w:noProof/>
                <w:webHidden/>
              </w:rPr>
            </w:r>
            <w:r w:rsidR="006F0E8E">
              <w:rPr>
                <w:noProof/>
                <w:webHidden/>
              </w:rPr>
              <w:fldChar w:fldCharType="separate"/>
            </w:r>
            <w:r w:rsidR="006F0E8E">
              <w:rPr>
                <w:noProof/>
                <w:webHidden/>
              </w:rPr>
              <w:t>79</w:t>
            </w:r>
            <w:r w:rsidR="006F0E8E">
              <w:rPr>
                <w:noProof/>
                <w:webHidden/>
              </w:rPr>
              <w:fldChar w:fldCharType="end"/>
            </w:r>
          </w:hyperlink>
        </w:p>
        <w:p w14:paraId="116417A3" w14:textId="76A8C13D" w:rsidR="00476772" w:rsidRPr="00174066" w:rsidRDefault="00476772">
          <w:pPr>
            <w:rPr>
              <w:rFonts w:ascii="Times New Roman" w:hAnsi="Times New Roman" w:cs="Times New Roman"/>
              <w:sz w:val="28"/>
              <w:szCs w:val="28"/>
            </w:rPr>
          </w:pPr>
          <w:r w:rsidRPr="00174066">
            <w:rPr>
              <w:rFonts w:ascii="Times New Roman" w:hAnsi="Times New Roman" w:cs="Times New Roman"/>
              <w:b/>
              <w:bCs/>
              <w:noProof/>
              <w:sz w:val="28"/>
              <w:szCs w:val="28"/>
            </w:rPr>
            <w:fldChar w:fldCharType="end"/>
          </w:r>
        </w:p>
      </w:sdtContent>
    </w:sdt>
    <w:p w14:paraId="36AFF598" w14:textId="56130B8C" w:rsidR="00150C45" w:rsidRPr="00174066"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174066" w:rsidRDefault="00F43631">
      <w:pPr>
        <w:rPr>
          <w:rFonts w:ascii="Times New Roman" w:eastAsia="Times New Roman" w:hAnsi="Times New Roman" w:cs="Times New Roman"/>
          <w:smallCaps/>
          <w:color w:val="ED7D31"/>
          <w:sz w:val="28"/>
          <w:szCs w:val="28"/>
          <w:u w:val="single"/>
        </w:rPr>
      </w:pPr>
      <w:r w:rsidRPr="00174066">
        <w:rPr>
          <w:rFonts w:ascii="Times New Roman" w:eastAsia="Times New Roman" w:hAnsi="Times New Roman" w:cs="Times New Roman"/>
          <w:smallCaps/>
          <w:color w:val="ED7D31"/>
          <w:sz w:val="28"/>
          <w:szCs w:val="28"/>
          <w:u w:val="single"/>
        </w:rPr>
        <w:br w:type="page"/>
      </w:r>
    </w:p>
    <w:p w14:paraId="75E30641" w14:textId="73201BE1" w:rsidR="6B229BC4" w:rsidRPr="00174066" w:rsidRDefault="37A33F82" w:rsidP="0008387B">
      <w:pPr>
        <w:pStyle w:val="1"/>
        <w:rPr>
          <w:rFonts w:ascii="Times New Roman" w:hAnsi="Times New Roman" w:cs="Times New Roman"/>
          <w:sz w:val="28"/>
          <w:szCs w:val="28"/>
        </w:rPr>
      </w:pPr>
      <w:bookmarkStart w:id="1" w:name="_Toc95726084"/>
      <w:bookmarkStart w:id="2" w:name="_Toc137338625"/>
      <w:r w:rsidRPr="00174066">
        <w:rPr>
          <w:rFonts w:ascii="Times New Roman" w:hAnsi="Times New Roman" w:cs="Times New Roman"/>
          <w:sz w:val="28"/>
          <w:szCs w:val="28"/>
        </w:rPr>
        <w:lastRenderedPageBreak/>
        <w:t>1. General information</w:t>
      </w:r>
      <w:bookmarkEnd w:id="1"/>
      <w:bookmarkEnd w:id="2"/>
    </w:p>
    <w:p w14:paraId="2ECE22BF" w14:textId="3CD5F7D2" w:rsidR="6B229BC4" w:rsidRPr="00174066"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174066" w14:paraId="6A0AF88B" w14:textId="77777777" w:rsidTr="29FCD5A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21A4DDF6"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b/>
                <w:bCs/>
                <w:color w:val="000000" w:themeColor="text1"/>
                <w:sz w:val="28"/>
                <w:szCs w:val="28"/>
                <w:lang w:val="en-US"/>
              </w:rPr>
              <w:t xml:space="preserve"> </w:t>
            </w:r>
            <w:r w:rsidR="008B6031" w:rsidRPr="00174066">
              <w:rPr>
                <w:rFonts w:ascii="Times New Roman" w:eastAsia="Times New Roman" w:hAnsi="Times New Roman" w:cs="Times New Roman"/>
                <w:b/>
                <w:bCs/>
                <w:color w:val="000000"/>
                <w:sz w:val="28"/>
                <w:szCs w:val="28"/>
                <w:lang w:val="en-GB"/>
              </w:rPr>
              <w:t>Kazakh language and literature</w:t>
            </w:r>
          </w:p>
        </w:tc>
      </w:tr>
      <w:tr w:rsidR="6B229BC4" w:rsidRPr="00174066" w14:paraId="6C2A1F07" w14:textId="77777777" w:rsidTr="29FCD5AE">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174066"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174066">
              <w:rPr>
                <w:rFonts w:ascii="Times New Roman" w:eastAsia="Times New Roman" w:hAnsi="Times New Roman" w:cs="Times New Roman"/>
                <w:b/>
                <w:bCs/>
                <w:color w:val="000000" w:themeColor="text1"/>
                <w:sz w:val="28"/>
                <w:szCs w:val="28"/>
                <w:lang w:val="en-US"/>
              </w:rPr>
              <w:t xml:space="preserve">1.2. Curriculum developing team: </w:t>
            </w:r>
          </w:p>
          <w:p w14:paraId="0A00F739" w14:textId="4306F892" w:rsidR="6B229BC4" w:rsidRPr="00174066"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174066" w:rsidRDefault="6B229BC4" w:rsidP="6B229BC4">
            <w:pPr>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174066"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6335D849" w:rsidR="6B229BC4" w:rsidRPr="00174066" w:rsidRDefault="6B229BC4" w:rsidP="009C316C">
                  <w:pPr>
                    <w:tabs>
                      <w:tab w:val="left" w:pos="709"/>
                    </w:tabs>
                    <w:spacing w:line="257" w:lineRule="auto"/>
                    <w:rPr>
                      <w:rFonts w:ascii="Times New Roman" w:eastAsia="Times New Roman" w:hAnsi="Times New Roman" w:cs="Times New Roman"/>
                      <w:b/>
                      <w:bCs/>
                      <w:color w:val="000000" w:themeColor="text1"/>
                      <w:sz w:val="28"/>
                      <w:szCs w:val="28"/>
                      <w:lang w:val="en-US"/>
                    </w:rPr>
                  </w:pPr>
                  <w:r w:rsidRPr="00174066">
                    <w:rPr>
                      <w:rFonts w:ascii="Times New Roman" w:eastAsia="Times New Roman" w:hAnsi="Times New Roman" w:cs="Times New Roman"/>
                      <w:b/>
                      <w:bCs/>
                      <w:color w:val="000000" w:themeColor="text1"/>
                      <w:sz w:val="28"/>
                      <w:szCs w:val="28"/>
                      <w:lang w:val="en-US"/>
                    </w:rPr>
                    <w:t>Leader university</w:t>
                  </w:r>
                  <w:r w:rsidR="008A4D4E" w:rsidRPr="00174066">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174066" w:rsidRDefault="6B229BC4" w:rsidP="004B584C">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b/>
                      <w:bCs/>
                      <w:color w:val="000000" w:themeColor="text1"/>
                      <w:sz w:val="28"/>
                      <w:szCs w:val="28"/>
                      <w:lang w:val="en-US"/>
                    </w:rPr>
                    <w:t>Member universities</w:t>
                  </w:r>
                </w:p>
              </w:tc>
            </w:tr>
            <w:tr w:rsidR="008B6031" w:rsidRPr="00174066"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6FE29C8D" w:rsidR="008B6031" w:rsidRPr="00174066" w:rsidRDefault="008B6031" w:rsidP="008B6031">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
                    </w:rPr>
                    <w:t xml:space="preserve">Ye.A.Buketov Karaganda State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9CBF7D" w14:textId="75CC69AF" w:rsidR="008B6031" w:rsidRPr="00174066" w:rsidRDefault="008B6031" w:rsidP="008B6031">
                  <w:pPr>
                    <w:tabs>
                      <w:tab w:val="left" w:pos="709"/>
                    </w:tabs>
                    <w:spacing w:after="0" w:line="240" w:lineRule="auto"/>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
                    </w:rPr>
                    <w:t xml:space="preserve">Pavlodar Pedagogical University  </w:t>
                  </w:r>
                </w:p>
                <w:p w14:paraId="1B2B21F2" w14:textId="3E658AE8" w:rsidR="008B6031" w:rsidRPr="00174066" w:rsidRDefault="008B6031" w:rsidP="008B6031">
                  <w:pPr>
                    <w:tabs>
                      <w:tab w:val="left" w:pos="709"/>
                    </w:tabs>
                    <w:spacing w:line="257" w:lineRule="auto"/>
                    <w:rPr>
                      <w:rFonts w:ascii="Times New Roman" w:hAnsi="Times New Roman" w:cs="Times New Roman"/>
                      <w:sz w:val="28"/>
                      <w:szCs w:val="28"/>
                      <w:lang w:val="en-US"/>
                    </w:rPr>
                  </w:pPr>
                </w:p>
              </w:tc>
            </w:tr>
            <w:tr w:rsidR="002274D4" w:rsidRPr="00174066"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2274D4" w:rsidRPr="00174066" w:rsidRDefault="002274D4" w:rsidP="002274D4">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588EB541" w:rsidR="002274D4" w:rsidRPr="00174066" w:rsidRDefault="008B6031" w:rsidP="008B6031">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
                    </w:rPr>
                    <w:t xml:space="preserve">Shakarim University of </w:t>
                  </w:r>
                  <w:proofErr w:type="spellStart"/>
                  <w:r w:rsidRPr="00174066">
                    <w:rPr>
                      <w:rFonts w:ascii="Times New Roman" w:eastAsia="Times New Roman" w:hAnsi="Times New Roman" w:cs="Times New Roman"/>
                      <w:sz w:val="28"/>
                      <w:szCs w:val="28"/>
                      <w:lang w:val="en"/>
                    </w:rPr>
                    <w:t>Semey</w:t>
                  </w:r>
                  <w:proofErr w:type="spellEnd"/>
                  <w:r w:rsidRPr="00174066">
                    <w:rPr>
                      <w:rFonts w:ascii="Times New Roman" w:eastAsia="Times New Roman" w:hAnsi="Times New Roman" w:cs="Times New Roman"/>
                      <w:sz w:val="28"/>
                      <w:szCs w:val="28"/>
                      <w:lang w:val="en"/>
                    </w:rPr>
                    <w:t> </w:t>
                  </w:r>
                </w:p>
              </w:tc>
            </w:tr>
          </w:tbl>
          <w:p w14:paraId="3F503E9C" w14:textId="77777777" w:rsidR="00381DE0" w:rsidRPr="00174066" w:rsidRDefault="00381DE0">
            <w:pPr>
              <w:spacing w:after="0" w:line="240" w:lineRule="auto"/>
              <w:rPr>
                <w:rFonts w:ascii="Times New Roman" w:hAnsi="Times New Roman" w:cs="Times New Roman"/>
                <w:sz w:val="28"/>
                <w:szCs w:val="28"/>
                <w:lang w:val="en-US"/>
              </w:rPr>
            </w:pPr>
          </w:p>
        </w:tc>
      </w:tr>
      <w:tr w:rsidR="6B229BC4" w:rsidRPr="00174066" w14:paraId="3C8A2175" w14:textId="77777777" w:rsidTr="29FCD5AE">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174066"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174066">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174066" w:rsidRDefault="002274D4" w:rsidP="002274D4">
            <w:pPr>
              <w:spacing w:line="257" w:lineRule="auto"/>
              <w:rPr>
                <w:rFonts w:ascii="Times New Roman" w:hAnsi="Times New Roman" w:cs="Times New Roman"/>
                <w:sz w:val="28"/>
                <w:szCs w:val="28"/>
                <w:lang w:val="kk-KZ"/>
              </w:rPr>
            </w:pPr>
            <w:r w:rsidRPr="00174066">
              <w:rPr>
                <w:rFonts w:ascii="Times New Roman" w:hAnsi="Times New Roman" w:cs="Times New Roman"/>
                <w:sz w:val="28"/>
                <w:szCs w:val="28"/>
                <w:lang w:val="en-GB"/>
              </w:rPr>
              <w:t>BACHELOR'S DEGREE</w:t>
            </w:r>
          </w:p>
          <w:p w14:paraId="3AA5A0DF" w14:textId="42B6A983" w:rsidR="6B229BC4" w:rsidRPr="00174066" w:rsidRDefault="002274D4" w:rsidP="002274D4">
            <w:pPr>
              <w:spacing w:line="257" w:lineRule="auto"/>
              <w:rPr>
                <w:rFonts w:ascii="Times New Roman" w:hAnsi="Times New Roman" w:cs="Times New Roman"/>
                <w:sz w:val="28"/>
                <w:szCs w:val="28"/>
                <w:lang w:val="kk-KZ"/>
              </w:rPr>
            </w:pPr>
            <w:r w:rsidRPr="00174066">
              <w:rPr>
                <w:rFonts w:ascii="Times New Roman" w:hAnsi="Times New Roman" w:cs="Times New Roman"/>
                <w:sz w:val="28"/>
                <w:szCs w:val="28"/>
                <w:lang w:val="en-GB"/>
              </w:rPr>
              <w:t>Level 6</w:t>
            </w:r>
          </w:p>
        </w:tc>
      </w:tr>
      <w:tr w:rsidR="6B229BC4" w:rsidRPr="00174066" w14:paraId="68A21F70" w14:textId="77777777" w:rsidTr="29FCD5A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02CD36D3"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b/>
                <w:bCs/>
                <w:color w:val="000000" w:themeColor="text1"/>
                <w:sz w:val="28"/>
                <w:szCs w:val="28"/>
                <w:lang w:val="en-US"/>
              </w:rPr>
              <w:t xml:space="preserve">1.4. Total </w:t>
            </w:r>
            <w:r w:rsidR="00B71637">
              <w:rPr>
                <w:rFonts w:ascii="Times New Roman" w:eastAsia="Times New Roman" w:hAnsi="Times New Roman" w:cs="Times New Roman"/>
                <w:b/>
                <w:bCs/>
                <w:color w:val="000000" w:themeColor="text1"/>
                <w:sz w:val="28"/>
                <w:szCs w:val="28"/>
                <w:lang w:val="en-US"/>
              </w:rPr>
              <w:t>academic</w:t>
            </w:r>
            <w:r w:rsidRPr="00174066">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72DA34E2"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r w:rsidR="002274D4" w:rsidRPr="00174066">
              <w:rPr>
                <w:rFonts w:ascii="Times New Roman" w:eastAsia="Times New Roman" w:hAnsi="Times New Roman" w:cs="Times New Roman"/>
                <w:sz w:val="28"/>
                <w:szCs w:val="28"/>
                <w:lang w:val="en-GB"/>
              </w:rPr>
              <w:t xml:space="preserve">240 </w:t>
            </w:r>
            <w:r w:rsidR="00B71637">
              <w:rPr>
                <w:rFonts w:ascii="Times New Roman" w:eastAsia="Times New Roman" w:hAnsi="Times New Roman" w:cs="Times New Roman"/>
                <w:sz w:val="28"/>
                <w:szCs w:val="28"/>
                <w:lang w:val="en-GB"/>
              </w:rPr>
              <w:t>academic</w:t>
            </w:r>
            <w:r w:rsidR="002274D4" w:rsidRPr="00174066">
              <w:rPr>
                <w:rFonts w:ascii="Times New Roman" w:eastAsia="Times New Roman" w:hAnsi="Times New Roman" w:cs="Times New Roman"/>
                <w:sz w:val="28"/>
                <w:szCs w:val="28"/>
                <w:lang w:val="en-GB"/>
              </w:rPr>
              <w:t xml:space="preserve"> credits</w:t>
            </w:r>
          </w:p>
        </w:tc>
      </w:tr>
      <w:tr w:rsidR="6B229BC4" w:rsidRPr="00174066" w14:paraId="1F71D997" w14:textId="77777777" w:rsidTr="29FCD5A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r w:rsidR="00CC6339" w:rsidRPr="00174066">
              <w:rPr>
                <w:rFonts w:ascii="Times New Roman" w:eastAsia="Times New Roman" w:hAnsi="Times New Roman" w:cs="Times New Roman"/>
                <w:sz w:val="28"/>
                <w:szCs w:val="28"/>
                <w:lang w:val="en-GB"/>
              </w:rPr>
              <w:t>full-time</w:t>
            </w:r>
          </w:p>
        </w:tc>
      </w:tr>
      <w:tr w:rsidR="6B229BC4" w:rsidRPr="00174066" w14:paraId="180C80E0" w14:textId="77777777" w:rsidTr="29FCD5A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174066" w:rsidRDefault="6B229BC4" w:rsidP="6B229BC4">
            <w:pPr>
              <w:tabs>
                <w:tab w:val="left" w:pos="709"/>
              </w:tabs>
              <w:spacing w:line="257" w:lineRule="auto"/>
              <w:rPr>
                <w:rFonts w:ascii="Times New Roman" w:hAnsi="Times New Roman" w:cs="Times New Roman"/>
                <w:sz w:val="28"/>
                <w:szCs w:val="28"/>
                <w:lang w:val="en-US"/>
              </w:rPr>
            </w:pPr>
            <w:r w:rsidRPr="00174066">
              <w:rPr>
                <w:rFonts w:ascii="Times New Roman" w:eastAsia="Times New Roman" w:hAnsi="Times New Roman" w:cs="Times New Roman"/>
                <w:color w:val="000000" w:themeColor="text1"/>
                <w:sz w:val="28"/>
                <w:szCs w:val="28"/>
                <w:lang w:val="en-US"/>
              </w:rPr>
              <w:t xml:space="preserve"> </w:t>
            </w:r>
            <w:r w:rsidR="00CC6339" w:rsidRPr="00174066">
              <w:rPr>
                <w:rFonts w:ascii="Times New Roman" w:eastAsia="Times New Roman" w:hAnsi="Times New Roman" w:cs="Times New Roman"/>
                <w:color w:val="000000"/>
                <w:sz w:val="28"/>
                <w:szCs w:val="28"/>
                <w:lang w:val="en-GB"/>
              </w:rPr>
              <w:t>4 years</w:t>
            </w:r>
          </w:p>
        </w:tc>
      </w:tr>
      <w:tr w:rsidR="6B229BC4" w:rsidRPr="00B71637" w14:paraId="6345A6C8" w14:textId="77777777" w:rsidTr="29FCD5AE">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4AA5655C" w:rsidR="6B229BC4" w:rsidRPr="00174066"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174066">
              <w:rPr>
                <w:rFonts w:ascii="Times New Roman" w:eastAsia="Times New Roman" w:hAnsi="Times New Roman" w:cs="Times New Roman"/>
                <w:b/>
                <w:bCs/>
                <w:color w:val="000000" w:themeColor="text1"/>
                <w:sz w:val="28"/>
                <w:szCs w:val="28"/>
                <w:lang w:val="en-US"/>
              </w:rPr>
              <w:t>1.7. Short curriculum description</w:t>
            </w:r>
            <w:r w:rsidR="00174066" w:rsidRPr="00174066">
              <w:rPr>
                <w:rFonts w:ascii="Times New Roman" w:eastAsia="Times New Roman" w:hAnsi="Times New Roman" w:cs="Times New Roman"/>
                <w:b/>
                <w:bCs/>
                <w:color w:val="000000" w:themeColor="text1"/>
                <w:sz w:val="28"/>
                <w:szCs w:val="28"/>
                <w:lang w:val="en-US"/>
              </w:rPr>
              <w:t xml:space="preserve"> </w:t>
            </w:r>
            <w:r w:rsidR="00174066" w:rsidRPr="00174066">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7085F6FE" w:rsidR="6B229BC4" w:rsidRPr="00174066"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174066">
              <w:rPr>
                <w:rFonts w:ascii="Times New Roman" w:hAnsi="Times New Roman" w:cs="Times New Roman"/>
                <w:sz w:val="28"/>
                <w:szCs w:val="28"/>
                <w:lang w:val="en-GB"/>
              </w:rPr>
              <w:t>This Educational Programme (EP) "</w:t>
            </w:r>
            <w:r w:rsidR="000158D8" w:rsidRPr="00174066">
              <w:rPr>
                <w:rFonts w:ascii="Times New Roman" w:hAnsi="Times New Roman" w:cs="Times New Roman"/>
                <w:i/>
                <w:iCs/>
                <w:sz w:val="28"/>
                <w:szCs w:val="28"/>
                <w:lang w:val="en-GB"/>
              </w:rPr>
              <w:t>Kazakh language and literature</w:t>
            </w:r>
            <w:r w:rsidRPr="00174066">
              <w:rPr>
                <w:rFonts w:ascii="Times New Roman" w:hAnsi="Times New Roman" w:cs="Times New Roman"/>
                <w:sz w:val="28"/>
                <w:szCs w:val="28"/>
                <w:lang w:val="en-GB"/>
              </w:rPr>
              <w:t xml:space="preserve">" </w:t>
            </w:r>
            <w:r w:rsidR="003D0C55" w:rsidRPr="00174066">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w:t>
            </w:r>
            <w:proofErr w:type="gramStart"/>
            <w:r w:rsidR="003D0C55" w:rsidRPr="00174066">
              <w:rPr>
                <w:rFonts w:ascii="Times New Roman" w:eastAsia="Times New Roman" w:hAnsi="Times New Roman" w:cs="Times New Roman"/>
                <w:color w:val="000000" w:themeColor="text1"/>
                <w:sz w:val="28"/>
                <w:szCs w:val="28"/>
                <w:lang w:val="en-US"/>
              </w:rPr>
              <w:t>cross-cutting</w:t>
            </w:r>
            <w:proofErr w:type="gramEnd"/>
            <w:r w:rsidR="003D0C55" w:rsidRPr="00174066">
              <w:rPr>
                <w:rFonts w:ascii="Times New Roman" w:eastAsia="Times New Roman" w:hAnsi="Times New Roman" w:cs="Times New Roman"/>
                <w:color w:val="000000" w:themeColor="text1"/>
                <w:sz w:val="28"/>
                <w:szCs w:val="28"/>
                <w:lang w:val="en-US"/>
              </w:rPr>
              <w:t xml:space="preserve"> themes (see also Annex 1.). The more detailed descriptions of e.g. methodologies and assessment </w:t>
            </w:r>
            <w:proofErr w:type="gramStart"/>
            <w:r w:rsidR="003D0C55" w:rsidRPr="00174066">
              <w:rPr>
                <w:rFonts w:ascii="Times New Roman" w:eastAsia="Times New Roman" w:hAnsi="Times New Roman" w:cs="Times New Roman"/>
                <w:color w:val="000000" w:themeColor="text1"/>
                <w:sz w:val="28"/>
                <w:szCs w:val="28"/>
                <w:lang w:val="en-US"/>
              </w:rPr>
              <w:t>will be identified</w:t>
            </w:r>
            <w:proofErr w:type="gramEnd"/>
            <w:r w:rsidR="003D0C55" w:rsidRPr="00174066">
              <w:rPr>
                <w:rFonts w:ascii="Times New Roman" w:eastAsia="Times New Roman" w:hAnsi="Times New Roman" w:cs="Times New Roman"/>
                <w:color w:val="000000" w:themeColor="text1"/>
                <w:sz w:val="28"/>
                <w:szCs w:val="28"/>
                <w:lang w:val="en-US"/>
              </w:rPr>
              <w:t xml:space="preserve"> in the implementation plans of the universities, considering also institutional and regional specific conditions. </w:t>
            </w:r>
            <w:r w:rsidR="6B229BC4" w:rsidRPr="00174066">
              <w:rPr>
                <w:rFonts w:ascii="Times New Roman" w:eastAsia="Times New Roman" w:hAnsi="Times New Roman" w:cs="Times New Roman"/>
                <w:color w:val="000000" w:themeColor="text1"/>
                <w:sz w:val="28"/>
                <w:szCs w:val="28"/>
                <w:lang w:val="en-US"/>
              </w:rPr>
              <w:t xml:space="preserve"> </w:t>
            </w:r>
          </w:p>
          <w:p w14:paraId="646D29C8" w14:textId="77777777" w:rsidR="00CC6339" w:rsidRPr="00174066"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424D7465" w:rsidR="00CC6339" w:rsidRPr="00174066" w:rsidRDefault="00CC6339" w:rsidP="003D0C55">
            <w:pPr>
              <w:tabs>
                <w:tab w:val="left" w:pos="709"/>
              </w:tabs>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GB"/>
              </w:rPr>
              <w:lastRenderedPageBreak/>
              <w:t>Educational programme (EP) "</w:t>
            </w:r>
            <w:r w:rsidR="000158D8" w:rsidRPr="00174066">
              <w:rPr>
                <w:rFonts w:ascii="Times New Roman" w:hAnsi="Times New Roman" w:cs="Times New Roman"/>
                <w:i/>
                <w:iCs/>
                <w:sz w:val="28"/>
                <w:szCs w:val="28"/>
                <w:lang w:val="en-GB"/>
              </w:rPr>
              <w:t>Kazakh language and literature</w:t>
            </w:r>
            <w:r w:rsidRPr="00174066">
              <w:rPr>
                <w:rFonts w:ascii="Times New Roman" w:hAnsi="Times New Roman" w:cs="Times New Roman"/>
                <w:sz w:val="28"/>
                <w:szCs w:val="28"/>
                <w:lang w:val="en-GB"/>
              </w:rPr>
              <w:t xml:space="preserve">" is </w:t>
            </w:r>
            <w:r w:rsidR="008F1D41" w:rsidRPr="00174066">
              <w:rPr>
                <w:rFonts w:ascii="Times New Roman" w:hAnsi="Times New Roman" w:cs="Times New Roman"/>
                <w:sz w:val="28"/>
                <w:szCs w:val="28"/>
                <w:lang w:val="en-GB"/>
              </w:rPr>
              <w:t>a teacher education programme for pre-service teachers who wish to specialize in</w:t>
            </w:r>
            <w:r w:rsidR="00D12A83" w:rsidRPr="00174066">
              <w:rPr>
                <w:rFonts w:ascii="Times New Roman" w:hAnsi="Times New Roman" w:cs="Times New Roman"/>
                <w:sz w:val="28"/>
                <w:szCs w:val="28"/>
                <w:lang w:val="en-GB"/>
              </w:rPr>
              <w:t xml:space="preserve"> teaching</w:t>
            </w:r>
            <w:r w:rsidR="008F1D41" w:rsidRPr="00174066">
              <w:rPr>
                <w:rFonts w:ascii="Times New Roman" w:hAnsi="Times New Roman" w:cs="Times New Roman"/>
                <w:sz w:val="28"/>
                <w:szCs w:val="28"/>
                <w:lang w:val="en-GB"/>
              </w:rPr>
              <w:t xml:space="preserve"> </w:t>
            </w:r>
            <w:r w:rsidR="000158D8" w:rsidRPr="00174066">
              <w:rPr>
                <w:rFonts w:ascii="Times New Roman" w:hAnsi="Times New Roman" w:cs="Times New Roman"/>
                <w:sz w:val="28"/>
                <w:szCs w:val="28"/>
                <w:lang w:val="en-GB"/>
              </w:rPr>
              <w:t>Kazakh language and literature</w:t>
            </w:r>
            <w:r w:rsidRPr="00174066">
              <w:rPr>
                <w:rFonts w:ascii="Times New Roman" w:hAnsi="Times New Roman" w:cs="Times New Roman"/>
                <w:sz w:val="28"/>
                <w:szCs w:val="28"/>
                <w:lang w:val="en-GB"/>
              </w:rPr>
              <w:t xml:space="preserve"> in educational establishments (schools, colleges, high schools).</w:t>
            </w:r>
            <w:r w:rsidR="008F1D41" w:rsidRPr="00174066">
              <w:rPr>
                <w:rFonts w:ascii="Times New Roman" w:hAnsi="Times New Roman" w:cs="Times New Roman"/>
                <w:sz w:val="28"/>
                <w:szCs w:val="28"/>
                <w:lang w:val="en-GB"/>
              </w:rPr>
              <w:t xml:space="preserve"> </w:t>
            </w:r>
            <w:r w:rsidRPr="00174066">
              <w:rPr>
                <w:rFonts w:ascii="Times New Roman" w:hAnsi="Times New Roman" w:cs="Times New Roman"/>
                <w:sz w:val="28"/>
                <w:szCs w:val="28"/>
                <w:lang w:val="en-GB"/>
              </w:rPr>
              <w:t xml:space="preserve">EP consists of a pedagogical component 60 </w:t>
            </w:r>
            <w:r w:rsidR="00083798">
              <w:rPr>
                <w:rFonts w:ascii="Times New Roman" w:eastAsia="Times New Roman" w:hAnsi="Times New Roman" w:cs="Times New Roman"/>
                <w:sz w:val="28"/>
                <w:szCs w:val="28"/>
                <w:lang w:val="en-GB"/>
              </w:rPr>
              <w:t>academic</w:t>
            </w:r>
            <w:r w:rsidR="00083798" w:rsidRPr="00174066">
              <w:rPr>
                <w:rFonts w:ascii="Times New Roman" w:hAnsi="Times New Roman" w:cs="Times New Roman"/>
                <w:sz w:val="28"/>
                <w:szCs w:val="28"/>
                <w:lang w:val="en-GB"/>
              </w:rPr>
              <w:t xml:space="preserve"> </w:t>
            </w:r>
            <w:r w:rsidRPr="00174066">
              <w:rPr>
                <w:rFonts w:ascii="Times New Roman" w:hAnsi="Times New Roman" w:cs="Times New Roman"/>
                <w:sz w:val="28"/>
                <w:szCs w:val="28"/>
                <w:lang w:val="en-GB"/>
              </w:rPr>
              <w:t>credits</w:t>
            </w:r>
            <w:r w:rsidR="008F1D41" w:rsidRPr="00174066">
              <w:rPr>
                <w:rFonts w:ascii="Times New Roman" w:hAnsi="Times New Roman" w:cs="Times New Roman"/>
                <w:sz w:val="28"/>
                <w:szCs w:val="28"/>
                <w:lang w:val="en-GB"/>
              </w:rPr>
              <w:t xml:space="preserve"> (</w:t>
            </w:r>
            <w:r w:rsidRPr="00174066">
              <w:rPr>
                <w:rFonts w:ascii="Times New Roman" w:hAnsi="Times New Roman" w:cs="Times New Roman"/>
                <w:sz w:val="28"/>
                <w:szCs w:val="28"/>
                <w:lang w:val="en-GB"/>
              </w:rPr>
              <w:t>incl. pedagogical practice</w:t>
            </w:r>
            <w:r w:rsidR="008F1D41" w:rsidRPr="00174066">
              <w:rPr>
                <w:rFonts w:ascii="Times New Roman" w:hAnsi="Times New Roman" w:cs="Times New Roman"/>
                <w:sz w:val="28"/>
                <w:szCs w:val="28"/>
                <w:lang w:val="en-GB"/>
              </w:rPr>
              <w:t xml:space="preserve">), a compulsory component 56 </w:t>
            </w:r>
            <w:r w:rsidR="00083798">
              <w:rPr>
                <w:rFonts w:ascii="Times New Roman" w:eastAsia="Times New Roman" w:hAnsi="Times New Roman" w:cs="Times New Roman"/>
                <w:sz w:val="28"/>
                <w:szCs w:val="28"/>
                <w:lang w:val="en-GB"/>
              </w:rPr>
              <w:t>academic</w:t>
            </w:r>
            <w:r w:rsidR="00083798" w:rsidRPr="00174066">
              <w:rPr>
                <w:rFonts w:ascii="Times New Roman" w:hAnsi="Times New Roman" w:cs="Times New Roman"/>
                <w:sz w:val="28"/>
                <w:szCs w:val="28"/>
                <w:lang w:val="en-GB"/>
              </w:rPr>
              <w:t xml:space="preserve"> </w:t>
            </w:r>
            <w:r w:rsidR="008F1D41" w:rsidRPr="00174066">
              <w:rPr>
                <w:rFonts w:ascii="Times New Roman" w:hAnsi="Times New Roman" w:cs="Times New Roman"/>
                <w:sz w:val="28"/>
                <w:szCs w:val="28"/>
                <w:lang w:val="en-GB"/>
              </w:rPr>
              <w:t xml:space="preserve">credits, and </w:t>
            </w:r>
            <w:proofErr w:type="gramStart"/>
            <w:r w:rsidR="008F1D41" w:rsidRPr="00174066">
              <w:rPr>
                <w:rFonts w:ascii="Times New Roman" w:hAnsi="Times New Roman" w:cs="Times New Roman"/>
                <w:sz w:val="28"/>
                <w:szCs w:val="28"/>
                <w:lang w:val="en-GB"/>
              </w:rPr>
              <w:t xml:space="preserve">a subject component 124 </w:t>
            </w:r>
            <w:r w:rsidR="00083798">
              <w:rPr>
                <w:rFonts w:ascii="Times New Roman" w:eastAsia="Times New Roman" w:hAnsi="Times New Roman" w:cs="Times New Roman"/>
                <w:sz w:val="28"/>
                <w:szCs w:val="28"/>
                <w:lang w:val="en-GB"/>
              </w:rPr>
              <w:t>academic</w:t>
            </w:r>
            <w:r w:rsidR="00083798" w:rsidRPr="00174066">
              <w:rPr>
                <w:rFonts w:ascii="Times New Roman" w:hAnsi="Times New Roman" w:cs="Times New Roman"/>
                <w:sz w:val="28"/>
                <w:szCs w:val="28"/>
                <w:lang w:val="en-GB"/>
              </w:rPr>
              <w:t xml:space="preserve"> </w:t>
            </w:r>
            <w:r w:rsidR="008F1D41" w:rsidRPr="00174066">
              <w:rPr>
                <w:rFonts w:ascii="Times New Roman" w:hAnsi="Times New Roman" w:cs="Times New Roman"/>
                <w:sz w:val="28"/>
                <w:szCs w:val="28"/>
                <w:lang w:val="en-GB"/>
              </w:rPr>
              <w:t>credits</w:t>
            </w:r>
            <w:proofErr w:type="gramEnd"/>
            <w:r w:rsidR="008F1D41" w:rsidRPr="00174066">
              <w:rPr>
                <w:rFonts w:ascii="Times New Roman" w:hAnsi="Times New Roman" w:cs="Times New Roman"/>
                <w:sz w:val="28"/>
                <w:szCs w:val="28"/>
                <w:lang w:val="en-GB"/>
              </w:rPr>
              <w:t xml:space="preserve"> (incl. a final </w:t>
            </w:r>
            <w:r w:rsidR="00083798">
              <w:rPr>
                <w:rFonts w:ascii="Times New Roman" w:hAnsi="Times New Roman" w:cs="Times New Roman"/>
                <w:sz w:val="28"/>
                <w:szCs w:val="28"/>
                <w:lang w:val="en-GB"/>
              </w:rPr>
              <w:t>attestation</w:t>
            </w:r>
            <w:r w:rsidR="008F1D41" w:rsidRPr="00174066">
              <w:rPr>
                <w:rFonts w:ascii="Times New Roman" w:hAnsi="Times New Roman" w:cs="Times New Roman"/>
                <w:sz w:val="28"/>
                <w:szCs w:val="28"/>
                <w:lang w:val="en-GB"/>
              </w:rPr>
              <w:t xml:space="preserve"> of </w:t>
            </w:r>
            <w:r w:rsidR="00B71637">
              <w:rPr>
                <w:rFonts w:ascii="Times New Roman" w:hAnsi="Times New Roman" w:cs="Times New Roman"/>
                <w:sz w:val="28"/>
                <w:szCs w:val="28"/>
                <w:lang w:val="en-GB"/>
              </w:rPr>
              <w:t>8</w:t>
            </w:r>
            <w:r w:rsidR="008F1D41" w:rsidRPr="00174066">
              <w:rPr>
                <w:rFonts w:ascii="Times New Roman" w:hAnsi="Times New Roman" w:cs="Times New Roman"/>
                <w:sz w:val="28"/>
                <w:szCs w:val="28"/>
                <w:lang w:val="en-GB"/>
              </w:rPr>
              <w:t xml:space="preserve"> </w:t>
            </w:r>
            <w:r w:rsidR="00083798">
              <w:rPr>
                <w:rFonts w:ascii="Times New Roman" w:eastAsia="Times New Roman" w:hAnsi="Times New Roman" w:cs="Times New Roman"/>
                <w:sz w:val="28"/>
                <w:szCs w:val="28"/>
                <w:lang w:val="en-GB"/>
              </w:rPr>
              <w:t>academic</w:t>
            </w:r>
            <w:r w:rsidR="00083798" w:rsidRPr="00174066">
              <w:rPr>
                <w:rFonts w:ascii="Times New Roman" w:hAnsi="Times New Roman" w:cs="Times New Roman"/>
                <w:sz w:val="28"/>
                <w:szCs w:val="28"/>
                <w:lang w:val="en-GB"/>
              </w:rPr>
              <w:t xml:space="preserve"> </w:t>
            </w:r>
            <w:r w:rsidR="008F1D41" w:rsidRPr="00174066">
              <w:rPr>
                <w:rFonts w:ascii="Times New Roman" w:hAnsi="Times New Roman" w:cs="Times New Roman"/>
                <w:sz w:val="28"/>
                <w:szCs w:val="28"/>
                <w:lang w:val="en-GB"/>
              </w:rPr>
              <w:t>credits).</w:t>
            </w:r>
          </w:p>
          <w:p w14:paraId="76DCF00E" w14:textId="77777777" w:rsidR="00CC6339" w:rsidRPr="00083798" w:rsidRDefault="00CC6339" w:rsidP="003D0C55">
            <w:pPr>
              <w:tabs>
                <w:tab w:val="left" w:pos="709"/>
              </w:tabs>
              <w:spacing w:after="0" w:line="240" w:lineRule="auto"/>
              <w:jc w:val="both"/>
              <w:rPr>
                <w:rFonts w:ascii="Times New Roman" w:hAnsi="Times New Roman" w:cs="Times New Roman"/>
                <w:sz w:val="28"/>
                <w:szCs w:val="28"/>
                <w:lang w:val="en-US"/>
              </w:rPr>
            </w:pPr>
          </w:p>
          <w:p w14:paraId="15CCEF64" w14:textId="493A0524" w:rsidR="00CC6339" w:rsidRPr="00174066" w:rsidRDefault="00CC6339" w:rsidP="008B6031">
            <w:pPr>
              <w:tabs>
                <w:tab w:val="left" w:pos="709"/>
              </w:tabs>
              <w:spacing w:after="0" w:line="240" w:lineRule="auto"/>
              <w:jc w:val="both"/>
              <w:rPr>
                <w:rFonts w:ascii="Times New Roman" w:hAnsi="Times New Roman" w:cs="Times New Roman"/>
                <w:sz w:val="28"/>
                <w:szCs w:val="28"/>
                <w:lang w:val="en-GB"/>
              </w:rPr>
            </w:pPr>
            <w:r w:rsidRPr="29FCD5AE">
              <w:rPr>
                <w:rFonts w:ascii="Times New Roman" w:hAnsi="Times New Roman" w:cs="Times New Roman"/>
                <w:sz w:val="28"/>
                <w:szCs w:val="28"/>
                <w:lang w:val="en-GB"/>
              </w:rPr>
              <w:t>Subject component consists of 5 modules: "</w:t>
            </w:r>
            <w:r w:rsidR="000158D8" w:rsidRPr="29FCD5AE">
              <w:rPr>
                <w:rFonts w:ascii="Times New Roman" w:hAnsi="Times New Roman" w:cs="Times New Roman"/>
                <w:sz w:val="28"/>
                <w:szCs w:val="28"/>
                <w:lang w:val="en-GB"/>
              </w:rPr>
              <w:t>Modern Kazakh literary language: theoretical foundations</w:t>
            </w:r>
            <w:r w:rsidRPr="29FCD5AE">
              <w:rPr>
                <w:rFonts w:ascii="Times New Roman" w:hAnsi="Times New Roman" w:cs="Times New Roman"/>
                <w:sz w:val="28"/>
                <w:szCs w:val="28"/>
                <w:lang w:val="en-GB"/>
              </w:rPr>
              <w:t>", "</w:t>
            </w:r>
            <w:r w:rsidR="000158D8" w:rsidRPr="29FCD5AE">
              <w:rPr>
                <w:rFonts w:ascii="Times New Roman" w:hAnsi="Times New Roman" w:cs="Times New Roman"/>
                <w:sz w:val="28"/>
                <w:szCs w:val="28"/>
                <w:lang w:val="en-GB"/>
              </w:rPr>
              <w:t>Theory and history of literature</w:t>
            </w:r>
            <w:r w:rsidRPr="29FCD5AE">
              <w:rPr>
                <w:rFonts w:ascii="Times New Roman" w:hAnsi="Times New Roman" w:cs="Times New Roman"/>
                <w:sz w:val="28"/>
                <w:szCs w:val="28"/>
                <w:lang w:val="en-GB"/>
              </w:rPr>
              <w:t>", "</w:t>
            </w:r>
            <w:r w:rsidR="000158D8" w:rsidRPr="29FCD5AE">
              <w:rPr>
                <w:rFonts w:ascii="Times New Roman" w:hAnsi="Times New Roman" w:cs="Times New Roman"/>
                <w:sz w:val="28"/>
                <w:szCs w:val="28"/>
                <w:lang w:val="en-GB"/>
              </w:rPr>
              <w:t>Interdisciplinary and linguistic culture</w:t>
            </w:r>
            <w:r w:rsidRPr="29FCD5AE">
              <w:rPr>
                <w:rFonts w:ascii="Times New Roman" w:hAnsi="Times New Roman" w:cs="Times New Roman"/>
                <w:sz w:val="28"/>
                <w:szCs w:val="28"/>
                <w:lang w:val="en-GB"/>
              </w:rPr>
              <w:t>", "</w:t>
            </w:r>
            <w:r w:rsidR="000158D8" w:rsidRPr="29FCD5AE">
              <w:rPr>
                <w:rFonts w:ascii="Times New Roman" w:hAnsi="Times New Roman" w:cs="Times New Roman"/>
                <w:sz w:val="28"/>
                <w:szCs w:val="28"/>
                <w:lang w:val="en-GB"/>
              </w:rPr>
              <w:t>Methodological specialization</w:t>
            </w:r>
            <w:r w:rsidRPr="29FCD5AE">
              <w:rPr>
                <w:rFonts w:ascii="Times New Roman" w:hAnsi="Times New Roman" w:cs="Times New Roman"/>
                <w:sz w:val="28"/>
                <w:szCs w:val="28"/>
                <w:lang w:val="en-GB"/>
              </w:rPr>
              <w:t>", "</w:t>
            </w:r>
            <w:r w:rsidR="000158D8" w:rsidRPr="29FCD5AE">
              <w:rPr>
                <w:rFonts w:ascii="Times New Roman" w:hAnsi="Times New Roman" w:cs="Times New Roman"/>
                <w:sz w:val="28"/>
                <w:szCs w:val="28"/>
                <w:lang w:val="en-GB"/>
              </w:rPr>
              <w:t>Professional specialization</w:t>
            </w:r>
            <w:r w:rsidRPr="29FCD5AE">
              <w:rPr>
                <w:rFonts w:ascii="Times New Roman" w:hAnsi="Times New Roman" w:cs="Times New Roman"/>
                <w:sz w:val="28"/>
                <w:szCs w:val="28"/>
                <w:lang w:val="en-GB"/>
              </w:rPr>
              <w:t>"</w:t>
            </w:r>
            <w:r w:rsidR="008F1D41" w:rsidRPr="29FCD5AE">
              <w:rPr>
                <w:rFonts w:ascii="Times New Roman" w:hAnsi="Times New Roman" w:cs="Times New Roman"/>
                <w:sz w:val="28"/>
                <w:szCs w:val="28"/>
                <w:lang w:val="en-GB"/>
              </w:rPr>
              <w:t>.</w:t>
            </w:r>
            <w:r w:rsidRPr="29FCD5AE">
              <w:rPr>
                <w:rFonts w:ascii="Times New Roman" w:hAnsi="Times New Roman" w:cs="Times New Roman"/>
                <w:sz w:val="28"/>
                <w:szCs w:val="28"/>
                <w:lang w:val="en-GB"/>
              </w:rPr>
              <w:t xml:space="preserve"> </w:t>
            </w:r>
          </w:p>
          <w:p w14:paraId="5DEF7FCA" w14:textId="77777777" w:rsidR="00182D76" w:rsidRPr="00174066" w:rsidRDefault="00182D76" w:rsidP="008B6031">
            <w:pPr>
              <w:tabs>
                <w:tab w:val="left" w:pos="709"/>
              </w:tabs>
              <w:spacing w:after="0" w:line="240" w:lineRule="auto"/>
              <w:jc w:val="both"/>
              <w:rPr>
                <w:rFonts w:ascii="Times New Roman" w:hAnsi="Times New Roman" w:cs="Times New Roman"/>
                <w:sz w:val="28"/>
                <w:szCs w:val="28"/>
                <w:lang w:val="en-GB"/>
              </w:rPr>
            </w:pPr>
          </w:p>
          <w:p w14:paraId="2F1303B3" w14:textId="6871ACF6" w:rsidR="00182D76" w:rsidRPr="00174066" w:rsidRDefault="008B6031" w:rsidP="008B6031">
            <w:pPr>
              <w:pStyle w:val="a8"/>
              <w:spacing w:before="0" w:beforeAutospacing="0" w:after="0" w:afterAutospacing="0"/>
              <w:ind w:right="123"/>
              <w:jc w:val="both"/>
              <w:rPr>
                <w:rFonts w:eastAsiaTheme="minorHAnsi"/>
                <w:sz w:val="28"/>
                <w:szCs w:val="28"/>
                <w:lang w:val="en-GB" w:eastAsia="en-US"/>
              </w:rPr>
            </w:pPr>
            <w:r w:rsidRPr="00174066">
              <w:rPr>
                <w:rFonts w:eastAsiaTheme="minorHAnsi"/>
                <w:sz w:val="28"/>
                <w:szCs w:val="28"/>
                <w:lang w:val="en-GB" w:eastAsia="en-US"/>
              </w:rPr>
              <w:t xml:space="preserve">EP </w:t>
            </w:r>
            <w:proofErr w:type="gramStart"/>
            <w:r w:rsidRPr="00174066">
              <w:rPr>
                <w:rFonts w:eastAsiaTheme="minorHAnsi"/>
                <w:sz w:val="28"/>
                <w:szCs w:val="28"/>
                <w:lang w:val="en-GB" w:eastAsia="en-US"/>
              </w:rPr>
              <w:t>is combined</w:t>
            </w:r>
            <w:proofErr w:type="gramEnd"/>
            <w:r w:rsidRPr="00174066">
              <w:rPr>
                <w:rFonts w:eastAsiaTheme="minorHAnsi"/>
                <w:sz w:val="28"/>
                <w:szCs w:val="28"/>
                <w:lang w:val="en-GB" w:eastAsia="en-US"/>
              </w:rPr>
              <w:t xml:space="preserve"> for </w:t>
            </w:r>
            <w:r w:rsidR="00182D76" w:rsidRPr="00174066">
              <w:rPr>
                <w:rFonts w:eastAsiaTheme="minorHAnsi"/>
                <w:sz w:val="28"/>
                <w:szCs w:val="28"/>
                <w:lang w:val="en-GB" w:eastAsia="en-US"/>
              </w:rPr>
              <w:t>both schools with Kazakh and Russian as the language of instruction</w:t>
            </w:r>
            <w:r w:rsidRPr="00174066">
              <w:rPr>
                <w:rFonts w:eastAsiaTheme="minorHAnsi"/>
                <w:sz w:val="28"/>
                <w:szCs w:val="28"/>
                <w:lang w:val="en-GB" w:eastAsia="en-US"/>
              </w:rPr>
              <w:t>, designed to train a single-level subject teacher</w:t>
            </w:r>
            <w:r w:rsidR="00182D76" w:rsidRPr="00174066">
              <w:rPr>
                <w:rFonts w:eastAsiaTheme="minorHAnsi"/>
                <w:sz w:val="28"/>
                <w:szCs w:val="28"/>
                <w:lang w:val="en-GB" w:eastAsia="en-US"/>
              </w:rPr>
              <w:t xml:space="preserve"> in</w:t>
            </w:r>
            <w:r w:rsidRPr="00174066">
              <w:rPr>
                <w:rFonts w:eastAsiaTheme="minorHAnsi"/>
                <w:sz w:val="28"/>
                <w:szCs w:val="28"/>
                <w:lang w:val="en-GB" w:eastAsia="en-US"/>
              </w:rPr>
              <w:t xml:space="preserve"> "Kazakh language and literature". EP focuses on the development of pre-service teachers’ professional (functional) competence through mastering the methods of literary, scientific, official, business, political, legal, and economic languages in all areas of science through pedagogical and methodological competence. EP educates pre-service teachers who will teach Kazakh language and literature in Kazakh and Russian schools</w:t>
            </w:r>
            <w:r w:rsidR="00182D76" w:rsidRPr="00174066">
              <w:rPr>
                <w:rFonts w:eastAsiaTheme="minorHAnsi"/>
                <w:sz w:val="28"/>
                <w:szCs w:val="28"/>
                <w:lang w:val="en-GB" w:eastAsia="en-US"/>
              </w:rPr>
              <w:t xml:space="preserve"> and secondary education organizations of all types, </w:t>
            </w:r>
            <w:r w:rsidRPr="00174066">
              <w:rPr>
                <w:rFonts w:eastAsiaTheme="minorHAnsi"/>
                <w:sz w:val="28"/>
                <w:szCs w:val="28"/>
                <w:lang w:val="en-GB" w:eastAsia="en-US"/>
              </w:rPr>
              <w:t xml:space="preserve">according to the needs of Kazakh society (Kazakh-Russian bilingualism). EP </w:t>
            </w:r>
            <w:proofErr w:type="gramStart"/>
            <w:r w:rsidRPr="00174066">
              <w:rPr>
                <w:rFonts w:eastAsiaTheme="minorHAnsi"/>
                <w:sz w:val="28"/>
                <w:szCs w:val="28"/>
                <w:lang w:val="en-GB" w:eastAsia="en-US"/>
              </w:rPr>
              <w:t>is developed</w:t>
            </w:r>
            <w:proofErr w:type="gramEnd"/>
            <w:r w:rsidRPr="00174066">
              <w:rPr>
                <w:rFonts w:eastAsiaTheme="minorHAnsi"/>
                <w:sz w:val="28"/>
                <w:szCs w:val="28"/>
                <w:lang w:val="en-GB" w:eastAsia="en-US"/>
              </w:rPr>
              <w:t xml:space="preserve"> </w:t>
            </w:r>
            <w:r w:rsidR="00182D76" w:rsidRPr="00174066">
              <w:rPr>
                <w:rFonts w:eastAsiaTheme="minorHAnsi"/>
                <w:sz w:val="28"/>
                <w:szCs w:val="28"/>
                <w:lang w:val="en-GB" w:eastAsia="en-US"/>
              </w:rPr>
              <w:t>based on</w:t>
            </w:r>
            <w:r w:rsidRPr="00174066">
              <w:rPr>
                <w:rFonts w:eastAsiaTheme="minorHAnsi"/>
                <w:sz w:val="28"/>
                <w:szCs w:val="28"/>
                <w:lang w:val="en-GB" w:eastAsia="en-US"/>
              </w:rPr>
              <w:t xml:space="preserve"> methods of teaching the Kazakh language to both native and non-native speakers and in line with the latest </w:t>
            </w:r>
            <w:r w:rsidR="00182D76" w:rsidRPr="00174066">
              <w:rPr>
                <w:rFonts w:eastAsiaTheme="minorHAnsi"/>
                <w:sz w:val="28"/>
                <w:szCs w:val="28"/>
                <w:lang w:val="en-GB" w:eastAsia="en-US"/>
              </w:rPr>
              <w:t xml:space="preserve">innovative international </w:t>
            </w:r>
            <w:r w:rsidRPr="00174066">
              <w:rPr>
                <w:rFonts w:eastAsiaTheme="minorHAnsi"/>
                <w:sz w:val="28"/>
                <w:szCs w:val="28"/>
                <w:lang w:val="en-GB" w:eastAsia="en-US"/>
              </w:rPr>
              <w:t>language learning</w:t>
            </w:r>
            <w:r w:rsidR="00182D76" w:rsidRPr="00174066">
              <w:rPr>
                <w:rFonts w:eastAsiaTheme="minorHAnsi"/>
                <w:sz w:val="28"/>
                <w:szCs w:val="28"/>
                <w:lang w:val="en-GB" w:eastAsia="en-US"/>
              </w:rPr>
              <w:t xml:space="preserve"> practices</w:t>
            </w:r>
            <w:r w:rsidRPr="00174066">
              <w:rPr>
                <w:rFonts w:eastAsiaTheme="minorHAnsi"/>
                <w:sz w:val="28"/>
                <w:szCs w:val="28"/>
                <w:lang w:val="en-GB" w:eastAsia="en-US"/>
              </w:rPr>
              <w:t xml:space="preserve">. </w:t>
            </w:r>
            <w:r w:rsidR="00182D76" w:rsidRPr="00174066">
              <w:rPr>
                <w:rFonts w:eastAsiaTheme="minorHAnsi"/>
                <w:sz w:val="28"/>
                <w:szCs w:val="28"/>
                <w:lang w:val="en-GB" w:eastAsia="en-US"/>
              </w:rPr>
              <w:t>During the EP, pre-service teachers learn to apply methods of teaching considering various needs of learners as well as to develop education by linking it to the national worldview and global education.</w:t>
            </w:r>
          </w:p>
          <w:p w14:paraId="72406B1B" w14:textId="77777777" w:rsidR="00182D76" w:rsidRPr="00174066" w:rsidRDefault="00182D76" w:rsidP="003D0C55">
            <w:pPr>
              <w:spacing w:after="0" w:line="240" w:lineRule="auto"/>
              <w:ind w:right="123"/>
              <w:jc w:val="both"/>
              <w:rPr>
                <w:rFonts w:ascii="Times New Roman" w:hAnsi="Times New Roman" w:cs="Times New Roman"/>
                <w:sz w:val="28"/>
                <w:szCs w:val="28"/>
                <w:lang w:val="en-GB"/>
              </w:rPr>
            </w:pPr>
          </w:p>
          <w:p w14:paraId="3EE0A803" w14:textId="0E15B7FF" w:rsidR="003D0C55" w:rsidRPr="00174066" w:rsidRDefault="003D0C55" w:rsidP="003D0C55">
            <w:pPr>
              <w:spacing w:after="0" w:line="240" w:lineRule="auto"/>
              <w:ind w:right="123"/>
              <w:jc w:val="both"/>
              <w:rPr>
                <w:rFonts w:ascii="Times New Roman" w:hAnsi="Times New Roman" w:cs="Times New Roman"/>
                <w:sz w:val="28"/>
                <w:szCs w:val="28"/>
                <w:lang w:val="en-GB"/>
              </w:rPr>
            </w:pPr>
            <w:r w:rsidRPr="00174066">
              <w:rPr>
                <w:rFonts w:ascii="Times New Roman" w:hAnsi="Times New Roman" w:cs="Times New Roman"/>
                <w:sz w:val="28"/>
                <w:szCs w:val="28"/>
                <w:lang w:val="en-GB"/>
              </w:rPr>
              <w:t xml:space="preserve">EP provides an equal opportunity for learning without compromising pre-service teachers' rights and interests, preserving the principles of equality, respect, </w:t>
            </w:r>
            <w:proofErr w:type="gramStart"/>
            <w:r w:rsidRPr="00174066">
              <w:rPr>
                <w:rFonts w:ascii="Times New Roman" w:hAnsi="Times New Roman" w:cs="Times New Roman"/>
                <w:sz w:val="28"/>
                <w:szCs w:val="28"/>
                <w:lang w:val="en-GB"/>
              </w:rPr>
              <w:t>tolerance</w:t>
            </w:r>
            <w:proofErr w:type="gramEnd"/>
            <w:r w:rsidRPr="00174066">
              <w:rPr>
                <w:rFonts w:ascii="Times New Roman" w:hAnsi="Times New Roman" w:cs="Times New Roman"/>
                <w:sz w:val="28"/>
                <w:szCs w:val="28"/>
                <w:lang w:val="en-GB"/>
              </w:rPr>
              <w:t xml:space="preserve">. It is interdisciplinary, student-oriented, scientifically integrated and problem-oriented by nature, and the </w:t>
            </w:r>
            <w:r w:rsidRPr="00174066">
              <w:rPr>
                <w:rFonts w:ascii="Times New Roman" w:hAnsi="Times New Roman" w:cs="Times New Roman"/>
                <w:sz w:val="28"/>
                <w:szCs w:val="28"/>
                <w:lang w:val="en-GB"/>
              </w:rPr>
              <w:lastRenderedPageBreak/>
              <w:t xml:space="preserve">selection of courses is guided by the topical issues of history and society and </w:t>
            </w:r>
            <w:proofErr w:type="gramStart"/>
            <w:r w:rsidRPr="00174066">
              <w:rPr>
                <w:rFonts w:ascii="Times New Roman" w:hAnsi="Times New Roman" w:cs="Times New Roman"/>
                <w:sz w:val="28"/>
                <w:szCs w:val="28"/>
                <w:lang w:val="en-GB"/>
              </w:rPr>
              <w:t>corresponds also</w:t>
            </w:r>
            <w:proofErr w:type="gramEnd"/>
            <w:r w:rsidRPr="00174066">
              <w:rPr>
                <w:rFonts w:ascii="Times New Roman" w:hAnsi="Times New Roman" w:cs="Times New Roman"/>
                <w:sz w:val="28"/>
                <w:szCs w:val="28"/>
                <w:lang w:val="en-GB"/>
              </w:rPr>
              <w:t xml:space="preserve"> to the international course descriptors.</w:t>
            </w:r>
          </w:p>
          <w:p w14:paraId="02E3CD8A" w14:textId="77777777" w:rsidR="003D0C55" w:rsidRPr="00174066"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174066" w:rsidRDefault="003D0C55" w:rsidP="003D0C55">
            <w:pPr>
              <w:spacing w:after="0" w:line="240" w:lineRule="auto"/>
              <w:ind w:right="123"/>
              <w:jc w:val="both"/>
              <w:rPr>
                <w:rFonts w:ascii="Times New Roman" w:hAnsi="Times New Roman" w:cs="Times New Roman"/>
                <w:sz w:val="28"/>
                <w:szCs w:val="28"/>
                <w:lang w:val="en-GB"/>
              </w:rPr>
            </w:pPr>
            <w:r w:rsidRPr="00174066">
              <w:rPr>
                <w:rFonts w:ascii="Times New Roman" w:hAnsi="Times New Roman" w:cs="Times New Roman"/>
                <w:sz w:val="28"/>
                <w:szCs w:val="28"/>
                <w:lang w:val="en-GB"/>
              </w:rPr>
              <w:t xml:space="preserve">EP </w:t>
            </w:r>
            <w:proofErr w:type="gramStart"/>
            <w:r w:rsidRPr="00174066">
              <w:rPr>
                <w:rFonts w:ascii="Times New Roman" w:hAnsi="Times New Roman" w:cs="Times New Roman"/>
                <w:sz w:val="28"/>
                <w:szCs w:val="28"/>
                <w:lang w:val="en-GB"/>
              </w:rPr>
              <w:t>is based</w:t>
            </w:r>
            <w:proofErr w:type="gramEnd"/>
            <w:r w:rsidRPr="00174066">
              <w:rPr>
                <w:rFonts w:ascii="Times New Roman" w:hAnsi="Times New Roman" w:cs="Times New Roman"/>
                <w:sz w:val="28"/>
                <w:szCs w:val="28"/>
                <w:lang w:val="en-GB"/>
              </w:rPr>
              <w:t xml:space="preserve">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174066"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B71637" w14:paraId="3FBE8BE0" w14:textId="77777777" w:rsidTr="29FCD5A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174066" w:rsidRDefault="00A61B46" w:rsidP="6B229BC4">
            <w:pPr>
              <w:tabs>
                <w:tab w:val="left" w:pos="709"/>
              </w:tabs>
              <w:spacing w:line="257" w:lineRule="auto"/>
              <w:rPr>
                <w:rFonts w:ascii="Times New Roman" w:hAnsi="Times New Roman" w:cs="Times New Roman"/>
                <w:b/>
                <w:bCs/>
                <w:sz w:val="28"/>
                <w:szCs w:val="28"/>
                <w:lang w:val="en-US"/>
              </w:rPr>
            </w:pPr>
            <w:r w:rsidRPr="00174066">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2A0C2A" w14:paraId="470C8478" w14:textId="77777777" w:rsidTr="29FCD5A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174066" w:rsidRDefault="00A61B46" w:rsidP="6B229BC4">
            <w:pPr>
              <w:tabs>
                <w:tab w:val="left" w:pos="709"/>
              </w:tabs>
              <w:spacing w:line="257" w:lineRule="auto"/>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Competence-based teacher education</w:t>
            </w:r>
          </w:p>
          <w:p w14:paraId="590F9DF1" w14:textId="77777777" w:rsidR="00A61B46" w:rsidRPr="00174066" w:rsidRDefault="00A61B46" w:rsidP="00BD5176">
            <w:pPr>
              <w:pStyle w:val="ad"/>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174066" w:rsidRDefault="00A61B46" w:rsidP="00BD5176">
            <w:pPr>
              <w:pStyle w:val="ad"/>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The competence of a teacher </w:t>
            </w:r>
            <w:proofErr w:type="gramStart"/>
            <w:r w:rsidRPr="00174066">
              <w:rPr>
                <w:rFonts w:ascii="Times New Roman" w:hAnsi="Times New Roman" w:cs="Times New Roman"/>
                <w:sz w:val="28"/>
                <w:szCs w:val="28"/>
                <w:lang w:val="en-US"/>
              </w:rPr>
              <w:t>is focused</w:t>
            </w:r>
            <w:proofErr w:type="gramEnd"/>
            <w:r w:rsidRPr="00174066">
              <w:rPr>
                <w:rFonts w:ascii="Times New Roman" w:hAnsi="Times New Roman" w:cs="Times New Roman"/>
                <w:sz w:val="28"/>
                <w:szCs w:val="28"/>
                <w:lang w:val="en-US"/>
              </w:rPr>
              <w:t xml:space="preserve"> on planning, guidance, teaching and assessment. For this reason, teacher must have sufficient theoretical knowledge of learning and competence development. In addition, modern working life </w:t>
            </w:r>
            <w:proofErr w:type="spellStart"/>
            <w:r w:rsidRPr="00174066">
              <w:rPr>
                <w:rFonts w:ascii="Times New Roman" w:hAnsi="Times New Roman" w:cs="Times New Roman"/>
                <w:sz w:val="28"/>
                <w:szCs w:val="28"/>
                <w:lang w:val="en-US"/>
              </w:rPr>
              <w:t>emphasises</w:t>
            </w:r>
            <w:proofErr w:type="spellEnd"/>
            <w:r w:rsidRPr="00174066">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174066" w:rsidRDefault="00A61B46" w:rsidP="00BD5176">
            <w:pPr>
              <w:pStyle w:val="ad"/>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A teacher’s competence </w:t>
            </w:r>
            <w:proofErr w:type="gramStart"/>
            <w:r w:rsidRPr="00174066">
              <w:rPr>
                <w:rFonts w:ascii="Times New Roman" w:hAnsi="Times New Roman" w:cs="Times New Roman"/>
                <w:sz w:val="28"/>
                <w:szCs w:val="28"/>
                <w:lang w:val="en-US"/>
              </w:rPr>
              <w:t>is influenced</w:t>
            </w:r>
            <w:proofErr w:type="gramEnd"/>
            <w:r w:rsidRPr="00174066">
              <w:rPr>
                <w:rFonts w:ascii="Times New Roman" w:hAnsi="Times New Roman" w:cs="Times New Roman"/>
                <w:sz w:val="28"/>
                <w:szCs w:val="28"/>
                <w:lang w:val="en-US"/>
              </w:rPr>
              <w:t xml:space="preserve"> by changes in the </w:t>
            </w:r>
            <w:proofErr w:type="spellStart"/>
            <w:r w:rsidRPr="00174066">
              <w:rPr>
                <w:rFonts w:ascii="Times New Roman" w:hAnsi="Times New Roman" w:cs="Times New Roman"/>
                <w:sz w:val="28"/>
                <w:szCs w:val="28"/>
                <w:lang w:val="en-US"/>
              </w:rPr>
              <w:t>labour</w:t>
            </w:r>
            <w:proofErr w:type="spellEnd"/>
            <w:r w:rsidRPr="00174066">
              <w:rPr>
                <w:rFonts w:ascii="Times New Roman" w:hAnsi="Times New Roman" w:cs="Times New Roman"/>
                <w:sz w:val="28"/>
                <w:szCs w:val="28"/>
                <w:lang w:val="en-US"/>
              </w:rPr>
              <w:t xml:space="preserve"> market, the structures of education and society as a whole, and all these elements are </w:t>
            </w:r>
            <w:proofErr w:type="spellStart"/>
            <w:r w:rsidRPr="00174066">
              <w:rPr>
                <w:rFonts w:ascii="Times New Roman" w:hAnsi="Times New Roman" w:cs="Times New Roman"/>
                <w:sz w:val="28"/>
                <w:szCs w:val="28"/>
                <w:lang w:val="en-US"/>
              </w:rPr>
              <w:t>emphasised</w:t>
            </w:r>
            <w:proofErr w:type="spellEnd"/>
            <w:r w:rsidRPr="00174066">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w:t>
            </w:r>
            <w:proofErr w:type="gramStart"/>
            <w:r w:rsidRPr="00174066">
              <w:rPr>
                <w:rFonts w:ascii="Times New Roman" w:hAnsi="Times New Roman" w:cs="Times New Roman"/>
                <w:sz w:val="28"/>
                <w:szCs w:val="28"/>
                <w:lang w:val="en-US"/>
              </w:rPr>
              <w:t>are done</w:t>
            </w:r>
            <w:proofErr w:type="gramEnd"/>
            <w:r w:rsidRPr="00174066">
              <w:rPr>
                <w:rFonts w:ascii="Times New Roman" w:hAnsi="Times New Roman" w:cs="Times New Roman"/>
                <w:sz w:val="28"/>
                <w:szCs w:val="28"/>
                <w:lang w:val="en-US"/>
              </w:rPr>
              <w:t xml:space="preserve"> as part of a community.</w:t>
            </w:r>
          </w:p>
          <w:p w14:paraId="198BC17F" w14:textId="56D600B1" w:rsidR="00A61B46" w:rsidRPr="00174066" w:rsidRDefault="00A61B46" w:rsidP="00BD5176">
            <w:pPr>
              <w:tabs>
                <w:tab w:val="left" w:pos="709"/>
              </w:tabs>
              <w:spacing w:line="257" w:lineRule="auto"/>
              <w:jc w:val="both"/>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Competence-based teacher education curriculum</w:t>
            </w:r>
          </w:p>
          <w:p w14:paraId="2B555730" w14:textId="6226F67E" w:rsidR="00A61B46" w:rsidRPr="00174066" w:rsidRDefault="00A61B46" w:rsidP="00BD5176">
            <w:pPr>
              <w:tabs>
                <w:tab w:val="left" w:pos="709"/>
              </w:tabs>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The competence-based teacher education curriculum </w:t>
            </w:r>
            <w:proofErr w:type="gramStart"/>
            <w:r w:rsidRPr="00174066">
              <w:rPr>
                <w:rFonts w:ascii="Times New Roman" w:hAnsi="Times New Roman" w:cs="Times New Roman"/>
                <w:sz w:val="28"/>
                <w:szCs w:val="28"/>
                <w:lang w:val="en-US"/>
              </w:rPr>
              <w:t>is formed</w:t>
            </w:r>
            <w:proofErr w:type="gramEnd"/>
            <w:r w:rsidRPr="00174066">
              <w:rPr>
                <w:rFonts w:ascii="Times New Roman" w:hAnsi="Times New Roman" w:cs="Times New Roman"/>
                <w:sz w:val="28"/>
                <w:szCs w:val="28"/>
                <w:lang w:val="en-US"/>
              </w:rPr>
              <w:t xml:space="preserve"> of three entities: 1) Pedagogical studies, 2) Subject-specific studies 3) Compulsory studies. Each of the entities includes modules and related courses. The courses’ learning </w:t>
            </w:r>
            <w:r w:rsidRPr="00174066">
              <w:rPr>
                <w:rFonts w:ascii="Times New Roman" w:hAnsi="Times New Roman" w:cs="Times New Roman"/>
                <w:sz w:val="28"/>
                <w:szCs w:val="28"/>
                <w:lang w:val="en-US"/>
              </w:rPr>
              <w:lastRenderedPageBreak/>
              <w:t xml:space="preserve">outcomes describe the competences required in teaching work and are placed in the NQF system’s (National Qualifications Framework) reference level six. </w:t>
            </w:r>
          </w:p>
          <w:p w14:paraId="2353BF4A" w14:textId="3547738F" w:rsidR="00A61B46" w:rsidRPr="00174066" w:rsidRDefault="00A61B46" w:rsidP="00BD5176">
            <w:pPr>
              <w:tabs>
                <w:tab w:val="left" w:pos="709"/>
              </w:tabs>
              <w:spacing w:line="257" w:lineRule="auto"/>
              <w:jc w:val="both"/>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The curriculum is guided by the following main principles:</w:t>
            </w:r>
          </w:p>
          <w:p w14:paraId="1894FBB1" w14:textId="32A39338" w:rsidR="00A61B46" w:rsidRPr="00174066" w:rsidRDefault="00A61B46" w:rsidP="007D0BB3">
            <w:pPr>
              <w:pStyle w:val="a3"/>
              <w:numPr>
                <w:ilvl w:val="0"/>
                <w:numId w:val="8"/>
              </w:numPr>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Competence-based learning</w:t>
            </w:r>
          </w:p>
          <w:p w14:paraId="434428E7" w14:textId="2FAD642B" w:rsidR="00A61B46" w:rsidRPr="00174066" w:rsidRDefault="00A61B46" w:rsidP="007D0BB3">
            <w:pPr>
              <w:pStyle w:val="a3"/>
              <w:numPr>
                <w:ilvl w:val="0"/>
                <w:numId w:val="8"/>
              </w:numPr>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Constructive alignment</w:t>
            </w:r>
          </w:p>
          <w:p w14:paraId="271764BD" w14:textId="30C1F361" w:rsidR="00A61B46" w:rsidRPr="00174066" w:rsidRDefault="00A61B46" w:rsidP="007D0BB3">
            <w:pPr>
              <w:pStyle w:val="a3"/>
              <w:numPr>
                <w:ilvl w:val="0"/>
                <w:numId w:val="8"/>
              </w:numPr>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learning and active learning methodologies</w:t>
            </w:r>
          </w:p>
          <w:p w14:paraId="4E0E5A4D" w14:textId="37CFD58B" w:rsidR="00A61B46" w:rsidRPr="00174066" w:rsidRDefault="00A61B46" w:rsidP="007D0BB3">
            <w:pPr>
              <w:pStyle w:val="a3"/>
              <w:numPr>
                <w:ilvl w:val="0"/>
                <w:numId w:val="8"/>
              </w:numPr>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Research-based teaching</w:t>
            </w:r>
          </w:p>
          <w:p w14:paraId="39320A13" w14:textId="4D090A8E" w:rsidR="00A61B46" w:rsidRPr="00174066" w:rsidRDefault="00A61B46" w:rsidP="007D0BB3">
            <w:pPr>
              <w:pStyle w:val="a3"/>
              <w:numPr>
                <w:ilvl w:val="0"/>
                <w:numId w:val="8"/>
              </w:numPr>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Interdisciplinary learning</w:t>
            </w:r>
          </w:p>
          <w:p w14:paraId="03F67B8D" w14:textId="5FFE43CE" w:rsidR="00A61B46" w:rsidRPr="00174066" w:rsidRDefault="00A61B46" w:rsidP="007D0BB3">
            <w:pPr>
              <w:pStyle w:val="a3"/>
              <w:numPr>
                <w:ilvl w:val="0"/>
                <w:numId w:val="8"/>
              </w:numPr>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Inclusion</w:t>
            </w:r>
          </w:p>
          <w:p w14:paraId="038F3B78" w14:textId="106CCE03" w:rsidR="00A61B46" w:rsidRPr="00174066" w:rsidRDefault="00A61B46" w:rsidP="007D0BB3">
            <w:pPr>
              <w:pStyle w:val="a3"/>
              <w:numPr>
                <w:ilvl w:val="0"/>
                <w:numId w:val="8"/>
              </w:numPr>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Teacher professional development and change management</w:t>
            </w:r>
          </w:p>
          <w:p w14:paraId="262A7C6A" w14:textId="242A2011" w:rsidR="00A61B46" w:rsidRPr="00174066" w:rsidRDefault="00A61B46" w:rsidP="00BD5176">
            <w:pPr>
              <w:tabs>
                <w:tab w:val="left" w:pos="709"/>
              </w:tabs>
              <w:spacing w:line="257"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(see Appendix for more details)</w:t>
            </w:r>
          </w:p>
        </w:tc>
      </w:tr>
    </w:tbl>
    <w:p w14:paraId="6CB06541" w14:textId="51D74B3A" w:rsidR="6B229BC4" w:rsidRPr="00174066" w:rsidRDefault="6B229BC4" w:rsidP="6B229BC4">
      <w:pPr>
        <w:rPr>
          <w:rFonts w:ascii="Times New Roman" w:hAnsi="Times New Roman" w:cs="Times New Roman"/>
          <w:sz w:val="28"/>
          <w:szCs w:val="28"/>
          <w:lang w:val="en-US"/>
        </w:rPr>
      </w:pPr>
    </w:p>
    <w:p w14:paraId="5B8B8A18" w14:textId="073F2587" w:rsidR="00FA40A9" w:rsidRPr="00F8327A" w:rsidRDefault="00FA40A9" w:rsidP="0008387B">
      <w:pPr>
        <w:pStyle w:val="1"/>
        <w:rPr>
          <w:rFonts w:ascii="Times New Roman" w:hAnsi="Times New Roman" w:cs="Times New Roman"/>
          <w:sz w:val="28"/>
          <w:szCs w:val="28"/>
          <w:lang w:val="en-US"/>
        </w:rPr>
      </w:pPr>
      <w:bookmarkStart w:id="3" w:name="_Toc137338626"/>
      <w:r w:rsidRPr="00F8327A">
        <w:rPr>
          <w:rFonts w:ascii="Times New Roman" w:hAnsi="Times New Roman" w:cs="Times New Roman"/>
          <w:sz w:val="28"/>
          <w:szCs w:val="28"/>
          <w:lang w:val="en-US"/>
        </w:rPr>
        <w:t xml:space="preserve">2. </w:t>
      </w:r>
      <w:proofErr w:type="spellStart"/>
      <w:r w:rsidRPr="00F8327A">
        <w:rPr>
          <w:rFonts w:ascii="Times New Roman" w:hAnsi="Times New Roman" w:cs="Times New Roman"/>
          <w:sz w:val="28"/>
          <w:szCs w:val="28"/>
          <w:lang w:val="en-US"/>
        </w:rPr>
        <w:t>Programme</w:t>
      </w:r>
      <w:proofErr w:type="spellEnd"/>
      <w:r w:rsidRPr="00F8327A">
        <w:rPr>
          <w:rFonts w:ascii="Times New Roman" w:hAnsi="Times New Roman" w:cs="Times New Roman"/>
          <w:sz w:val="28"/>
          <w:szCs w:val="28"/>
          <w:lang w:val="en-US"/>
        </w:rPr>
        <w:t xml:space="preserve"> rationale</w:t>
      </w:r>
      <w:bookmarkEnd w:id="3"/>
    </w:p>
    <w:p w14:paraId="6EB03540" w14:textId="77777777" w:rsidR="00F8327A" w:rsidRDefault="00F8327A" w:rsidP="00F8327A">
      <w:pPr>
        <w:spacing w:after="0" w:line="240" w:lineRule="auto"/>
        <w:jc w:val="both"/>
        <w:rPr>
          <w:rFonts w:ascii="Times New Roman" w:hAnsi="Times New Roman" w:cs="Times New Roman"/>
          <w:sz w:val="28"/>
          <w:szCs w:val="28"/>
          <w:lang w:val="en-US"/>
        </w:rPr>
      </w:pPr>
    </w:p>
    <w:p w14:paraId="78F7CF28" w14:textId="77777777" w:rsidR="00F8327A" w:rsidRDefault="00F8327A" w:rsidP="00F8327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55D33BEC" w14:textId="77777777" w:rsidR="00F8327A" w:rsidRDefault="00F8327A" w:rsidP="00F8327A">
      <w:pPr>
        <w:spacing w:after="0" w:line="240" w:lineRule="auto"/>
        <w:jc w:val="both"/>
        <w:rPr>
          <w:rFonts w:ascii="Times New Roman" w:hAnsi="Times New Roman" w:cs="Times New Roman"/>
          <w:sz w:val="28"/>
          <w:szCs w:val="28"/>
          <w:lang w:val="en-US"/>
        </w:rPr>
      </w:pPr>
    </w:p>
    <w:p w14:paraId="010D867D" w14:textId="4A70FB8A" w:rsidR="00F8327A" w:rsidRDefault="00F8327A" w:rsidP="00F8327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w:t>
      </w:r>
      <w:proofErr w:type="gramStart"/>
      <w:r>
        <w:rPr>
          <w:rFonts w:ascii="Times New Roman" w:hAnsi="Times New Roman" w:cs="Times New Roman"/>
          <w:sz w:val="28"/>
          <w:szCs w:val="28"/>
          <w:lang w:val="en-US"/>
        </w:rPr>
        <w:t>re-evaluated</w:t>
      </w:r>
      <w:proofErr w:type="gramEnd"/>
      <w:r>
        <w:rPr>
          <w:rFonts w:ascii="Times New Roman" w:hAnsi="Times New Roman" w:cs="Times New Roman"/>
          <w:sz w:val="28"/>
          <w:szCs w:val="28"/>
          <w:lang w:val="en-US"/>
        </w:rPr>
        <w:t xml:space="preserve"> and completed. The new approaches in secondary education need to </w:t>
      </w:r>
      <w:proofErr w:type="gramStart"/>
      <w:r>
        <w:rPr>
          <w:rFonts w:ascii="Times New Roman" w:hAnsi="Times New Roman" w:cs="Times New Roman"/>
          <w:sz w:val="28"/>
          <w:szCs w:val="28"/>
          <w:lang w:val="en-US"/>
        </w:rPr>
        <w:t>be reflected</w:t>
      </w:r>
      <w:proofErr w:type="gramEnd"/>
      <w:r>
        <w:rPr>
          <w:rFonts w:ascii="Times New Roman" w:hAnsi="Times New Roman" w:cs="Times New Roman"/>
          <w:sz w:val="28"/>
          <w:szCs w:val="28"/>
          <w:lang w:val="en-US"/>
        </w:rPr>
        <w:t xml:space="preserve"> in pre-service teacher education and the pre-service teachers’ profiles. Furthermore, these </w:t>
      </w:r>
      <w:proofErr w:type="gramStart"/>
      <w:r>
        <w:rPr>
          <w:rFonts w:ascii="Times New Roman" w:hAnsi="Times New Roman" w:cs="Times New Roman"/>
          <w:sz w:val="28"/>
          <w:szCs w:val="28"/>
          <w:lang w:val="en-US"/>
        </w:rPr>
        <w:t>thirty (30)</w:t>
      </w:r>
      <w:proofErr w:type="gramEnd"/>
      <w:r>
        <w:rPr>
          <w:rFonts w:ascii="Times New Roman" w:hAnsi="Times New Roman" w:cs="Times New Roman"/>
          <w:sz w:val="28"/>
          <w:szCs w:val="28"/>
          <w:lang w:val="en-US"/>
        </w:rPr>
        <w:t xml:space="preserve">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174066" w:rsidRDefault="00150C45" w:rsidP="00F8327A">
      <w:pPr>
        <w:spacing w:after="0" w:line="240" w:lineRule="auto"/>
        <w:rPr>
          <w:rFonts w:ascii="Times New Roman" w:hAnsi="Times New Roman" w:cs="Times New Roman"/>
          <w:sz w:val="28"/>
          <w:szCs w:val="28"/>
          <w:lang w:val="en-US"/>
        </w:rPr>
      </w:pPr>
    </w:p>
    <w:p w14:paraId="3F6F13C8" w14:textId="2C0073D3" w:rsidR="00FA40A9" w:rsidRPr="00174066" w:rsidRDefault="00FA40A9" w:rsidP="0008387B">
      <w:pPr>
        <w:pStyle w:val="1"/>
        <w:rPr>
          <w:rFonts w:ascii="Times New Roman" w:hAnsi="Times New Roman" w:cs="Times New Roman"/>
          <w:sz w:val="28"/>
          <w:szCs w:val="28"/>
          <w:lang w:val="en-US"/>
        </w:rPr>
      </w:pPr>
      <w:bookmarkStart w:id="4" w:name="_Toc137338627"/>
      <w:r w:rsidRPr="00174066">
        <w:rPr>
          <w:rFonts w:ascii="Times New Roman" w:hAnsi="Times New Roman" w:cs="Times New Roman"/>
          <w:sz w:val="28"/>
          <w:szCs w:val="28"/>
          <w:lang w:val="en-US"/>
        </w:rPr>
        <w:lastRenderedPageBreak/>
        <w:t>3. Teacher’s professional competences</w:t>
      </w:r>
      <w:bookmarkEnd w:id="4"/>
    </w:p>
    <w:p w14:paraId="797E1FAE" w14:textId="769259C8" w:rsidR="00136B1E" w:rsidRPr="00174066" w:rsidRDefault="00136B1E" w:rsidP="00BD5176">
      <w:pPr>
        <w:spacing w:after="0" w:line="240" w:lineRule="auto"/>
        <w:rPr>
          <w:rFonts w:ascii="Times New Roman" w:hAnsi="Times New Roman" w:cs="Times New Roman"/>
          <w:sz w:val="28"/>
          <w:szCs w:val="28"/>
          <w:lang w:val="en-US"/>
        </w:rPr>
      </w:pPr>
    </w:p>
    <w:p w14:paraId="3A694F39" w14:textId="59533329" w:rsidR="6445A807" w:rsidRPr="00174066" w:rsidRDefault="00212A7E" w:rsidP="00BD5176">
      <w:pPr>
        <w:tabs>
          <w:tab w:val="left" w:pos="709"/>
        </w:tabs>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Teachers’ professional competences </w:t>
      </w:r>
      <w:proofErr w:type="gramStart"/>
      <w:r w:rsidRPr="00174066">
        <w:rPr>
          <w:rFonts w:ascii="Times New Roman" w:hAnsi="Times New Roman" w:cs="Times New Roman"/>
          <w:sz w:val="28"/>
          <w:szCs w:val="28"/>
          <w:lang w:val="en-US"/>
        </w:rPr>
        <w:t>are defined</w:t>
      </w:r>
      <w:proofErr w:type="gramEnd"/>
      <w:r w:rsidRPr="00174066">
        <w:rPr>
          <w:rFonts w:ascii="Times New Roman" w:hAnsi="Times New Roman" w:cs="Times New Roman"/>
          <w:sz w:val="28"/>
          <w:szCs w:val="28"/>
          <w:lang w:val="en-US"/>
        </w:rPr>
        <w:t xml:space="preserve"> as consisting of </w:t>
      </w:r>
      <w:r w:rsidRPr="00174066">
        <w:rPr>
          <w:rFonts w:ascii="Times New Roman" w:hAnsi="Times New Roman" w:cs="Times New Roman"/>
          <w:b/>
          <w:bCs/>
          <w:sz w:val="28"/>
          <w:szCs w:val="28"/>
          <w:lang w:val="en-US"/>
        </w:rPr>
        <w:t>pedagogical competences</w:t>
      </w:r>
      <w:r w:rsidRPr="00174066">
        <w:rPr>
          <w:rFonts w:ascii="Times New Roman" w:hAnsi="Times New Roman" w:cs="Times New Roman"/>
          <w:sz w:val="28"/>
          <w:szCs w:val="28"/>
          <w:lang w:val="en-US"/>
        </w:rPr>
        <w:t xml:space="preserve"> and </w:t>
      </w:r>
      <w:r w:rsidRPr="00174066">
        <w:rPr>
          <w:rFonts w:ascii="Times New Roman" w:hAnsi="Times New Roman" w:cs="Times New Roman"/>
          <w:b/>
          <w:bCs/>
          <w:sz w:val="28"/>
          <w:szCs w:val="28"/>
          <w:lang w:val="en-US"/>
        </w:rPr>
        <w:t>subject-specific competences</w:t>
      </w:r>
      <w:r w:rsidRPr="00174066">
        <w:rPr>
          <w:rFonts w:ascii="Times New Roman" w:hAnsi="Times New Roman" w:cs="Times New Roman"/>
          <w:sz w:val="28"/>
          <w:szCs w:val="28"/>
          <w:lang w:val="en-US"/>
        </w:rPr>
        <w:t xml:space="preserve"> as well</w:t>
      </w:r>
      <w:r w:rsidR="00BD5176" w:rsidRPr="00174066">
        <w:rPr>
          <w:rFonts w:ascii="Times New Roman" w:hAnsi="Times New Roman" w:cs="Times New Roman"/>
          <w:sz w:val="28"/>
          <w:szCs w:val="28"/>
          <w:lang w:val="en-US"/>
        </w:rPr>
        <w:t xml:space="preserve"> as </w:t>
      </w:r>
      <w:r w:rsidRPr="00174066">
        <w:rPr>
          <w:rFonts w:ascii="Times New Roman" w:hAnsi="Times New Roman" w:cs="Times New Roman"/>
          <w:b/>
          <w:bCs/>
          <w:sz w:val="28"/>
          <w:szCs w:val="28"/>
          <w:lang w:val="en-US"/>
        </w:rPr>
        <w:t>generic competences</w:t>
      </w:r>
      <w:r w:rsidRPr="00174066">
        <w:rPr>
          <w:rFonts w:ascii="Times New Roman" w:hAnsi="Times New Roman" w:cs="Times New Roman"/>
          <w:sz w:val="28"/>
          <w:szCs w:val="28"/>
          <w:lang w:val="en-US"/>
        </w:rPr>
        <w:t xml:space="preserve">. The competence-based teacher education curriculum </w:t>
      </w:r>
      <w:proofErr w:type="gramStart"/>
      <w:r w:rsidRPr="00174066">
        <w:rPr>
          <w:rFonts w:ascii="Times New Roman" w:hAnsi="Times New Roman" w:cs="Times New Roman"/>
          <w:sz w:val="28"/>
          <w:szCs w:val="28"/>
          <w:lang w:val="en-US"/>
        </w:rPr>
        <w:t>is thus formed</w:t>
      </w:r>
      <w:proofErr w:type="gramEnd"/>
      <w:r w:rsidRPr="00174066">
        <w:rPr>
          <w:rFonts w:ascii="Times New Roman" w:hAnsi="Times New Roman" w:cs="Times New Roman"/>
          <w:sz w:val="28"/>
          <w:szCs w:val="28"/>
          <w:lang w:val="en-US"/>
        </w:rPr>
        <w:t xml:space="preserve"> of three entities: 1) Pedagogical studies, 2) Subject-specific studies 3) Compulsory studies. Competence areas and competences </w:t>
      </w:r>
      <w:proofErr w:type="gramStart"/>
      <w:r w:rsidRPr="00174066">
        <w:rPr>
          <w:rFonts w:ascii="Times New Roman" w:hAnsi="Times New Roman" w:cs="Times New Roman"/>
          <w:sz w:val="28"/>
          <w:szCs w:val="28"/>
          <w:lang w:val="en-US"/>
        </w:rPr>
        <w:t>have been defined</w:t>
      </w:r>
      <w:proofErr w:type="gramEnd"/>
      <w:r w:rsidRPr="00174066">
        <w:rPr>
          <w:rFonts w:ascii="Times New Roman" w:hAnsi="Times New Roman" w:cs="Times New Roman"/>
          <w:sz w:val="28"/>
          <w:szCs w:val="28"/>
          <w:lang w:val="en-US"/>
        </w:rPr>
        <w:t xml:space="preserve"> separately for each entity. </w:t>
      </w:r>
    </w:p>
    <w:p w14:paraId="50B3D292" w14:textId="427C781F" w:rsidR="55049EB3" w:rsidRPr="00174066"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B71637"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3F3C2B6A" w:rsidR="6B229BC4" w:rsidRPr="00174066"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174066">
              <w:rPr>
                <w:rFonts w:ascii="Times New Roman" w:eastAsia="Times New Roman" w:hAnsi="Times New Roman" w:cs="Times New Roman"/>
                <w:b/>
                <w:color w:val="000000"/>
                <w:sz w:val="28"/>
                <w:szCs w:val="28"/>
                <w:lang w:val="en-US"/>
              </w:rPr>
              <w:t>3</w:t>
            </w:r>
            <w:r w:rsidR="6B229BC4" w:rsidRPr="00174066">
              <w:rPr>
                <w:rFonts w:ascii="Times New Roman" w:eastAsia="Times New Roman" w:hAnsi="Times New Roman" w:cs="Times New Roman"/>
                <w:b/>
                <w:color w:val="000000"/>
                <w:sz w:val="28"/>
                <w:szCs w:val="28"/>
                <w:lang w:val="en-US"/>
              </w:rPr>
              <w:t>.1. Pedagogical and Generic Competence Areas/</w:t>
            </w:r>
            <w:r w:rsidR="00B71637">
              <w:rPr>
                <w:rFonts w:ascii="Times New Roman" w:eastAsia="Times New Roman" w:hAnsi="Times New Roman" w:cs="Times New Roman"/>
                <w:b/>
                <w:color w:val="000000"/>
                <w:sz w:val="28"/>
                <w:szCs w:val="28"/>
                <w:lang w:val="en-US"/>
              </w:rPr>
              <w:t>Learning Outcomes</w:t>
            </w:r>
            <w:r w:rsidR="6B229BC4" w:rsidRPr="00174066">
              <w:rPr>
                <w:rFonts w:ascii="Times New Roman" w:eastAsia="Times New Roman" w:hAnsi="Times New Roman" w:cs="Times New Roman"/>
                <w:b/>
                <w:color w:val="000000"/>
                <w:sz w:val="28"/>
                <w:szCs w:val="28"/>
                <w:lang w:val="en-US"/>
              </w:rPr>
              <w:t xml:space="preserve">       </w:t>
            </w:r>
          </w:p>
        </w:tc>
      </w:tr>
      <w:tr w:rsidR="6B229BC4" w:rsidRPr="002A0C2A"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174066" w:rsidRDefault="00674C52" w:rsidP="007D0BB3">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174066">
              <w:rPr>
                <w:rFonts w:ascii="Times New Roman" w:eastAsia="Calibri" w:hAnsi="Times New Roman" w:cs="Times New Roman"/>
                <w:b/>
                <w:bCs/>
                <w:sz w:val="28"/>
                <w:szCs w:val="28"/>
                <w:lang w:val="en-US"/>
              </w:rPr>
              <w:t>C</w:t>
            </w:r>
            <w:r w:rsidR="6B229BC4" w:rsidRPr="00174066">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174066" w:rsidRDefault="00E92F2E" w:rsidP="007D0BB3">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174066">
              <w:rPr>
                <w:rFonts w:ascii="Times New Roman" w:eastAsia="Calibri" w:hAnsi="Times New Roman" w:cs="Times New Roman"/>
                <w:color w:val="000000" w:themeColor="text1"/>
                <w:sz w:val="28"/>
                <w:szCs w:val="28"/>
                <w:lang w:val="en-US"/>
              </w:rPr>
              <w:t>consider</w:t>
            </w:r>
            <w:r w:rsidR="6B229BC4" w:rsidRPr="00174066">
              <w:rPr>
                <w:rFonts w:ascii="Times New Roman" w:eastAsia="Calibri" w:hAnsi="Times New Roman" w:cs="Times New Roman"/>
                <w:color w:val="000000" w:themeColor="text1"/>
                <w:sz w:val="28"/>
                <w:szCs w:val="28"/>
                <w:lang w:val="en-US"/>
              </w:rPr>
              <w:t xml:space="preserve"> the diversity of students in learning/teaching </w:t>
            </w:r>
            <w:proofErr w:type="gramStart"/>
            <w:r w:rsidR="6B229BC4" w:rsidRPr="00174066">
              <w:rPr>
                <w:rFonts w:ascii="Times New Roman" w:eastAsia="Calibri" w:hAnsi="Times New Roman" w:cs="Times New Roman"/>
                <w:color w:val="000000" w:themeColor="text1"/>
                <w:sz w:val="28"/>
                <w:szCs w:val="28"/>
                <w:lang w:val="en-US"/>
              </w:rPr>
              <w:t>process and support their well-being in psychologically</w:t>
            </w:r>
            <w:proofErr w:type="gramEnd"/>
            <w:r w:rsidR="6B229BC4" w:rsidRPr="00174066">
              <w:rPr>
                <w:rFonts w:ascii="Times New Roman" w:eastAsia="Calibri" w:hAnsi="Times New Roman" w:cs="Times New Roman"/>
                <w:color w:val="000000" w:themeColor="text1"/>
                <w:sz w:val="28"/>
                <w:szCs w:val="28"/>
                <w:lang w:val="en-US"/>
              </w:rPr>
              <w:t xml:space="preserve"> and ethically sound manner considering their life and learning contexts. </w:t>
            </w:r>
          </w:p>
          <w:p w14:paraId="604D1982" w14:textId="246ACE74" w:rsidR="6B229BC4" w:rsidRPr="00174066" w:rsidRDefault="00E92F2E" w:rsidP="007D0BB3">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eastAsia="Calibri" w:hAnsi="Times New Roman" w:cs="Times New Roman"/>
                <w:color w:val="000000" w:themeColor="text1"/>
                <w:sz w:val="28"/>
                <w:szCs w:val="28"/>
                <w:lang w:val="en-US"/>
              </w:rPr>
              <w:t xml:space="preserve"> are capable to design, implement, </w:t>
            </w:r>
            <w:r w:rsidR="000D512E" w:rsidRPr="00174066">
              <w:rPr>
                <w:rFonts w:ascii="Times New Roman" w:eastAsia="Calibri" w:hAnsi="Times New Roman" w:cs="Times New Roman"/>
                <w:color w:val="000000" w:themeColor="text1"/>
                <w:sz w:val="28"/>
                <w:szCs w:val="28"/>
                <w:lang w:val="en-US"/>
              </w:rPr>
              <w:t>assess,</w:t>
            </w:r>
            <w:r w:rsidR="6B229BC4" w:rsidRPr="00174066">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174066">
              <w:rPr>
                <w:rFonts w:ascii="Times New Roman" w:eastAsia="Yu Mincho" w:hAnsi="Times New Roman" w:cs="Times New Roman"/>
                <w:sz w:val="28"/>
                <w:szCs w:val="28"/>
                <w:lang w:val="en-US"/>
              </w:rPr>
              <w:t xml:space="preserve">  </w:t>
            </w:r>
          </w:p>
          <w:p w14:paraId="3CCED59D" w14:textId="6957F28B" w:rsidR="00303B1D" w:rsidRPr="00174066" w:rsidRDefault="00674C52" w:rsidP="007D0BB3">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174066">
              <w:rPr>
                <w:rFonts w:ascii="Times New Roman" w:eastAsia="Calibri" w:hAnsi="Times New Roman" w:cs="Times New Roman"/>
                <w:b/>
                <w:bCs/>
                <w:sz w:val="28"/>
                <w:szCs w:val="28"/>
                <w:lang w:val="en-US"/>
              </w:rPr>
              <w:t>C</w:t>
            </w:r>
            <w:r w:rsidR="6B229BC4" w:rsidRPr="00174066">
              <w:rPr>
                <w:rFonts w:ascii="Times New Roman" w:eastAsia="Calibri" w:hAnsi="Times New Roman" w:cs="Times New Roman"/>
                <w:b/>
                <w:bCs/>
                <w:sz w:val="28"/>
                <w:szCs w:val="28"/>
                <w:lang w:val="en-US"/>
              </w:rPr>
              <w:t>ompetence area for interaction</w:t>
            </w:r>
            <w:r w:rsidR="6B229BC4" w:rsidRPr="00174066">
              <w:rPr>
                <w:rFonts w:ascii="Times New Roman" w:eastAsia="Yu Mincho" w:hAnsi="Times New Roman" w:cs="Times New Roman"/>
                <w:sz w:val="28"/>
                <w:szCs w:val="28"/>
                <w:lang w:val="en-US"/>
              </w:rPr>
              <w:t xml:space="preserve"> </w:t>
            </w:r>
          </w:p>
          <w:p w14:paraId="103CE472" w14:textId="15C4DD27" w:rsidR="00674C52" w:rsidRPr="00174066" w:rsidRDefault="00E92F2E" w:rsidP="007D0BB3">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174066" w:rsidRDefault="00E92F2E" w:rsidP="007D0BB3">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174066" w:rsidRDefault="00E92F2E" w:rsidP="007D0BB3">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174066">
              <w:rPr>
                <w:rFonts w:ascii="Times New Roman" w:eastAsia="Yu Mincho" w:hAnsi="Times New Roman" w:cs="Times New Roman"/>
                <w:sz w:val="28"/>
                <w:szCs w:val="28"/>
                <w:lang w:val="en-US"/>
              </w:rPr>
              <w:t xml:space="preserve">   </w:t>
            </w:r>
          </w:p>
          <w:p w14:paraId="5F9814DF" w14:textId="127B05CF" w:rsidR="00674C52" w:rsidRPr="00174066" w:rsidRDefault="00674C52" w:rsidP="007D0BB3">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174066">
              <w:rPr>
                <w:rFonts w:ascii="Times New Roman" w:eastAsia="Calibri" w:hAnsi="Times New Roman" w:cs="Times New Roman"/>
                <w:b/>
                <w:bCs/>
                <w:sz w:val="28"/>
                <w:szCs w:val="28"/>
                <w:lang w:val="en-US"/>
              </w:rPr>
              <w:t>C</w:t>
            </w:r>
            <w:r w:rsidR="6B229BC4" w:rsidRPr="00174066">
              <w:rPr>
                <w:rFonts w:ascii="Times New Roman" w:eastAsia="Calibri" w:hAnsi="Times New Roman" w:cs="Times New Roman"/>
                <w:b/>
                <w:bCs/>
                <w:sz w:val="28"/>
                <w:szCs w:val="28"/>
                <w:lang w:val="en-US"/>
              </w:rPr>
              <w:t>ompetence area for teachers´ work environment</w:t>
            </w:r>
            <w:r w:rsidR="6B229BC4" w:rsidRPr="00174066">
              <w:rPr>
                <w:rFonts w:ascii="Times New Roman" w:eastAsia="Yu Mincho" w:hAnsi="Times New Roman" w:cs="Times New Roman"/>
                <w:sz w:val="28"/>
                <w:szCs w:val="28"/>
                <w:lang w:val="en-US"/>
              </w:rPr>
              <w:t xml:space="preserve"> </w:t>
            </w:r>
          </w:p>
          <w:p w14:paraId="53EA36E7" w14:textId="4CCC5AC4" w:rsidR="00674C52" w:rsidRPr="00174066" w:rsidRDefault="00E92F2E" w:rsidP="007D0BB3">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174066" w:rsidRDefault="00E92F2E" w:rsidP="007D0BB3">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174066">
              <w:rPr>
                <w:rFonts w:ascii="Times New Roman" w:eastAsia="Calibri" w:hAnsi="Times New Roman" w:cs="Times New Roman"/>
                <w:color w:val="000000" w:themeColor="text1"/>
                <w:sz w:val="28"/>
                <w:szCs w:val="28"/>
                <w:lang w:val="en-US"/>
              </w:rPr>
              <w:t xml:space="preserve"> </w:t>
            </w:r>
          </w:p>
          <w:p w14:paraId="16CC7710" w14:textId="65031EB1" w:rsidR="00674C52" w:rsidRPr="00174066" w:rsidRDefault="00674C52" w:rsidP="007D0BB3">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174066">
              <w:rPr>
                <w:rFonts w:ascii="Times New Roman" w:eastAsia="Calibri" w:hAnsi="Times New Roman" w:cs="Times New Roman"/>
                <w:b/>
                <w:bCs/>
                <w:sz w:val="28"/>
                <w:szCs w:val="28"/>
                <w:lang w:val="en-US"/>
              </w:rPr>
              <w:t>C</w:t>
            </w:r>
            <w:r w:rsidR="6B229BC4" w:rsidRPr="00174066">
              <w:rPr>
                <w:rFonts w:ascii="Times New Roman" w:eastAsia="Calibri" w:hAnsi="Times New Roman" w:cs="Times New Roman"/>
                <w:b/>
                <w:bCs/>
                <w:sz w:val="28"/>
                <w:szCs w:val="28"/>
                <w:lang w:val="en-US"/>
              </w:rPr>
              <w:t>ompetence area for professional development</w:t>
            </w:r>
            <w:r w:rsidR="6B229BC4" w:rsidRPr="00174066">
              <w:rPr>
                <w:rFonts w:ascii="Times New Roman" w:eastAsia="Yu Mincho" w:hAnsi="Times New Roman" w:cs="Times New Roman"/>
                <w:sz w:val="28"/>
                <w:szCs w:val="28"/>
                <w:lang w:val="en-US"/>
              </w:rPr>
              <w:t xml:space="preserve"> </w:t>
            </w:r>
          </w:p>
          <w:p w14:paraId="7732A6A8" w14:textId="4F9E6A73" w:rsidR="00674C52" w:rsidRPr="00174066" w:rsidRDefault="00391CFD" w:rsidP="007D0BB3">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74066">
              <w:rPr>
                <w:rFonts w:ascii="Times New Roman" w:eastAsia="Calibri" w:hAnsi="Times New Roman" w:cs="Times New Roman"/>
                <w:color w:val="000000" w:themeColor="text1"/>
                <w:sz w:val="28"/>
                <w:szCs w:val="28"/>
                <w:lang w:val="en-US"/>
              </w:rPr>
              <w:lastRenderedPageBreak/>
              <w:t>Pre-service teachers</w:t>
            </w:r>
            <w:r w:rsidR="6B229BC4" w:rsidRPr="00174066">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174066" w:rsidRDefault="00391CFD" w:rsidP="007D0BB3">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174066" w:rsidRDefault="00391CFD" w:rsidP="007D0BB3">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174066">
              <w:rPr>
                <w:rFonts w:ascii="Times New Roman" w:eastAsia="Calibri" w:hAnsi="Times New Roman" w:cs="Times New Roman"/>
                <w:color w:val="000000" w:themeColor="text1"/>
                <w:sz w:val="28"/>
                <w:szCs w:val="28"/>
                <w:lang w:val="en-US"/>
              </w:rPr>
              <w:t>Pre-service teachers</w:t>
            </w:r>
            <w:r w:rsidR="6B229BC4" w:rsidRPr="00174066">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174066"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B71637"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5185D245" w:rsidR="00A81B63" w:rsidRPr="00174066"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174066">
              <w:rPr>
                <w:rFonts w:ascii="Times New Roman" w:eastAsia="Times New Roman" w:hAnsi="Times New Roman" w:cs="Times New Roman"/>
                <w:b/>
                <w:color w:val="000000"/>
                <w:sz w:val="28"/>
                <w:szCs w:val="28"/>
                <w:lang w:val="en-US"/>
              </w:rPr>
              <w:lastRenderedPageBreak/>
              <w:t>3</w:t>
            </w:r>
            <w:r w:rsidR="00A81B63" w:rsidRPr="00174066">
              <w:rPr>
                <w:rFonts w:ascii="Times New Roman" w:eastAsia="Times New Roman" w:hAnsi="Times New Roman" w:cs="Times New Roman"/>
                <w:b/>
                <w:color w:val="000000"/>
                <w:sz w:val="28"/>
                <w:szCs w:val="28"/>
                <w:lang w:val="en-US"/>
              </w:rPr>
              <w:t>.2 Subject-specific and Generic Competence Areas/</w:t>
            </w:r>
            <w:r w:rsidR="00B71637">
              <w:rPr>
                <w:rFonts w:ascii="Times New Roman" w:eastAsia="Times New Roman" w:hAnsi="Times New Roman" w:cs="Times New Roman"/>
                <w:b/>
                <w:color w:val="000000"/>
                <w:sz w:val="28"/>
                <w:szCs w:val="28"/>
                <w:lang w:val="en-US"/>
              </w:rPr>
              <w:t xml:space="preserve"> Learning Outcomes</w:t>
            </w:r>
            <w:r w:rsidR="00A81B63" w:rsidRPr="00174066">
              <w:rPr>
                <w:rFonts w:ascii="Times New Roman" w:eastAsia="Times New Roman" w:hAnsi="Times New Roman" w:cs="Times New Roman"/>
                <w:b/>
                <w:color w:val="000000"/>
                <w:sz w:val="28"/>
                <w:szCs w:val="28"/>
                <w:lang w:val="en-US"/>
              </w:rPr>
              <w:t xml:space="preserve">           </w:t>
            </w:r>
          </w:p>
        </w:tc>
      </w:tr>
      <w:tr w:rsidR="00A81B63" w:rsidRPr="002A0C2A"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4EB4E8" w14:textId="1D9A7D7E" w:rsidR="000158D8" w:rsidRPr="00174066" w:rsidRDefault="000158D8" w:rsidP="007D0BB3">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bookmarkStart w:id="5" w:name="_Hlk103280324"/>
            <w:r w:rsidRPr="00174066">
              <w:rPr>
                <w:rFonts w:ascii="Times New Roman" w:eastAsia="Calibri" w:hAnsi="Times New Roman" w:cs="Times New Roman"/>
                <w:b/>
                <w:bCs/>
                <w:sz w:val="28"/>
                <w:szCs w:val="28"/>
                <w:lang w:val="en-US"/>
              </w:rPr>
              <w:t>Competence area for subject training in the Kazakh language</w:t>
            </w:r>
          </w:p>
          <w:p w14:paraId="037EEEA5" w14:textId="720586A8" w:rsidR="000158D8" w:rsidRPr="00174066" w:rsidRDefault="000158D8" w:rsidP="000158D8">
            <w:pPr>
              <w:spacing w:after="0" w:line="240" w:lineRule="auto"/>
              <w:ind w:left="731"/>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1. Pre-service teachers have an understanding of the modern Kazakh language as a system. They know and are able to apply language rules (phonetics, vocabulary, word formation, morphology, syntax) when speaking, in written and oral speech. They also know the history of the modern Kazakh language, and its scientific characteristics and place in world science. Pre-service teachers understand the laws of the Kazakh language and its theoretical foundations, as well as scientific Kazakh language. They know the language terminology</w:t>
            </w:r>
            <w:r w:rsidR="001112ED" w:rsidRPr="00174066">
              <w:rPr>
                <w:rFonts w:ascii="Times New Roman" w:hAnsi="Times New Roman" w:cs="Times New Roman"/>
                <w:sz w:val="28"/>
                <w:szCs w:val="28"/>
                <w:lang w:val="en-US"/>
              </w:rPr>
              <w:t xml:space="preserve">. Pre-service teachers have skills to implement language education in </w:t>
            </w:r>
            <w:r w:rsidRPr="00174066">
              <w:rPr>
                <w:rFonts w:ascii="Times New Roman" w:hAnsi="Times New Roman" w:cs="Times New Roman"/>
                <w:sz w:val="28"/>
                <w:szCs w:val="28"/>
                <w:lang w:val="en-US"/>
              </w:rPr>
              <w:t xml:space="preserve">schools </w:t>
            </w:r>
            <w:r w:rsidR="001112ED" w:rsidRPr="00174066">
              <w:rPr>
                <w:rFonts w:ascii="Times New Roman" w:hAnsi="Times New Roman" w:cs="Times New Roman"/>
                <w:sz w:val="28"/>
                <w:szCs w:val="28"/>
                <w:lang w:val="en-US"/>
              </w:rPr>
              <w:t xml:space="preserve">considering </w:t>
            </w:r>
            <w:r w:rsidRPr="00174066">
              <w:rPr>
                <w:rFonts w:ascii="Times New Roman" w:hAnsi="Times New Roman" w:cs="Times New Roman"/>
                <w:sz w:val="28"/>
                <w:szCs w:val="28"/>
                <w:lang w:val="en-US"/>
              </w:rPr>
              <w:t>the theoretical foundations of each language area.</w:t>
            </w:r>
          </w:p>
          <w:p w14:paraId="3795D28F" w14:textId="7D74CE0D" w:rsidR="000158D8" w:rsidRPr="00174066" w:rsidRDefault="000158D8" w:rsidP="000158D8">
            <w:pPr>
              <w:spacing w:after="0" w:line="240" w:lineRule="auto"/>
              <w:ind w:left="731"/>
              <w:jc w:val="both"/>
              <w:rPr>
                <w:rFonts w:ascii="Times New Roman" w:hAnsi="Times New Roman" w:cs="Times New Roman"/>
                <w:sz w:val="28"/>
                <w:szCs w:val="28"/>
                <w:lang w:val="en-US"/>
              </w:rPr>
            </w:pPr>
            <w:proofErr w:type="gramStart"/>
            <w:r w:rsidRPr="00174066">
              <w:rPr>
                <w:rFonts w:ascii="Times New Roman" w:hAnsi="Times New Roman" w:cs="Times New Roman"/>
                <w:sz w:val="28"/>
                <w:szCs w:val="28"/>
                <w:lang w:val="en-US"/>
              </w:rPr>
              <w:t>2.</w:t>
            </w:r>
            <w:r w:rsidR="001112ED" w:rsidRPr="00174066">
              <w:rPr>
                <w:rFonts w:ascii="Times New Roman" w:hAnsi="Times New Roman" w:cs="Times New Roman"/>
                <w:sz w:val="28"/>
                <w:szCs w:val="28"/>
                <w:lang w:val="en-US"/>
              </w:rPr>
              <w:t>Pre</w:t>
            </w:r>
            <w:proofErr w:type="gramEnd"/>
            <w:r w:rsidR="001112ED" w:rsidRPr="00174066">
              <w:rPr>
                <w:rFonts w:ascii="Times New Roman" w:hAnsi="Times New Roman" w:cs="Times New Roman"/>
                <w:sz w:val="28"/>
                <w:szCs w:val="28"/>
                <w:lang w:val="en-US"/>
              </w:rPr>
              <w:t xml:space="preserve">-service teachers </w:t>
            </w:r>
            <w:r w:rsidRPr="00174066">
              <w:rPr>
                <w:rFonts w:ascii="Times New Roman" w:hAnsi="Times New Roman" w:cs="Times New Roman"/>
                <w:sz w:val="28"/>
                <w:szCs w:val="28"/>
                <w:lang w:val="en-US"/>
              </w:rPr>
              <w:t>speak the Kazakh language in its literary form, in various types of speech activity necessary for successful communication (speaking, listening, writing, reading)</w:t>
            </w:r>
            <w:r w:rsidR="001112ED" w:rsidRPr="00174066">
              <w:rPr>
                <w:rFonts w:ascii="Times New Roman" w:hAnsi="Times New Roman" w:cs="Times New Roman"/>
                <w:sz w:val="28"/>
                <w:szCs w:val="28"/>
                <w:lang w:val="en-US"/>
              </w:rPr>
              <w:t xml:space="preserve"> and</w:t>
            </w:r>
            <w:r w:rsidRPr="00174066">
              <w:rPr>
                <w:rFonts w:ascii="Times New Roman" w:hAnsi="Times New Roman" w:cs="Times New Roman"/>
                <w:sz w:val="28"/>
                <w:szCs w:val="28"/>
                <w:lang w:val="en-US"/>
              </w:rPr>
              <w:t xml:space="preserve"> in all forms and types of communication, including virtual communication. They are proficient in the norms of Kazakh speech, style and genre diversity. They are able to make the right choice of linguistic means in accordance with the norms of the Kazakh literary language in different situations, taking into account different social and stylistic contexts. They know the ethno-cultural foundations of the Kazakh language in cultural communication, </w:t>
            </w:r>
            <w:r w:rsidR="001112ED" w:rsidRPr="00174066">
              <w:rPr>
                <w:rFonts w:ascii="Times New Roman" w:hAnsi="Times New Roman" w:cs="Times New Roman"/>
                <w:sz w:val="28"/>
                <w:szCs w:val="28"/>
                <w:lang w:val="en-US"/>
              </w:rPr>
              <w:t xml:space="preserve">and the </w:t>
            </w:r>
            <w:r w:rsidRPr="00174066">
              <w:rPr>
                <w:rFonts w:ascii="Times New Roman" w:hAnsi="Times New Roman" w:cs="Times New Roman"/>
                <w:sz w:val="28"/>
                <w:szCs w:val="28"/>
                <w:lang w:val="en-US"/>
              </w:rPr>
              <w:t xml:space="preserve">pragmatic features of the use of language forms.  </w:t>
            </w:r>
          </w:p>
          <w:p w14:paraId="09BB8EA5" w14:textId="48D18B78" w:rsidR="000158D8" w:rsidRPr="00174066" w:rsidRDefault="000158D8" w:rsidP="000158D8">
            <w:pPr>
              <w:spacing w:after="0" w:line="240" w:lineRule="auto"/>
              <w:ind w:left="731"/>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3. </w:t>
            </w:r>
            <w:r w:rsidR="001112ED" w:rsidRPr="00174066">
              <w:rPr>
                <w:rFonts w:ascii="Times New Roman" w:hAnsi="Times New Roman" w:cs="Times New Roman"/>
                <w:sz w:val="28"/>
                <w:szCs w:val="28"/>
                <w:lang w:val="en-US"/>
              </w:rPr>
              <w:t>Pre-service teachers</w:t>
            </w:r>
            <w:r w:rsidRPr="00174066">
              <w:rPr>
                <w:rFonts w:ascii="Times New Roman" w:hAnsi="Times New Roman" w:cs="Times New Roman"/>
                <w:sz w:val="28"/>
                <w:szCs w:val="28"/>
                <w:lang w:val="en-US"/>
              </w:rPr>
              <w:t xml:space="preserve"> are able to teach the Kazakh language in connection with the culture and philosophy of the Kazakh people</w:t>
            </w:r>
            <w:r w:rsidR="001112ED" w:rsidRPr="00174066">
              <w:rPr>
                <w:rFonts w:ascii="Times New Roman" w:hAnsi="Times New Roman" w:cs="Times New Roman"/>
                <w:sz w:val="28"/>
                <w:szCs w:val="28"/>
                <w:lang w:val="en-US"/>
              </w:rPr>
              <w:t xml:space="preserve"> and </w:t>
            </w:r>
            <w:r w:rsidRPr="00174066">
              <w:rPr>
                <w:rFonts w:ascii="Times New Roman" w:hAnsi="Times New Roman" w:cs="Times New Roman"/>
                <w:sz w:val="28"/>
                <w:szCs w:val="28"/>
                <w:lang w:val="en-US"/>
              </w:rPr>
              <w:t>to compare the linguistic facts of Russian and Kazakh cultures</w:t>
            </w:r>
            <w:r w:rsidR="001112ED" w:rsidRPr="00174066">
              <w:rPr>
                <w:rFonts w:ascii="Times New Roman" w:hAnsi="Times New Roman" w:cs="Times New Roman"/>
                <w:sz w:val="28"/>
                <w:szCs w:val="28"/>
                <w:lang w:val="en-US"/>
              </w:rPr>
              <w:t>. T</w:t>
            </w:r>
            <w:r w:rsidRPr="00174066">
              <w:rPr>
                <w:rFonts w:ascii="Times New Roman" w:hAnsi="Times New Roman" w:cs="Times New Roman"/>
                <w:sz w:val="28"/>
                <w:szCs w:val="28"/>
                <w:lang w:val="en-US"/>
              </w:rPr>
              <w:t xml:space="preserve">hey are able to perceive the Kazakh speech and Kazakh culture, </w:t>
            </w:r>
            <w:r w:rsidR="001112ED" w:rsidRPr="00174066">
              <w:rPr>
                <w:rFonts w:ascii="Times New Roman" w:hAnsi="Times New Roman" w:cs="Times New Roman"/>
                <w:sz w:val="28"/>
                <w:szCs w:val="28"/>
                <w:lang w:val="en-US"/>
              </w:rPr>
              <w:t xml:space="preserve">and </w:t>
            </w:r>
            <w:r w:rsidRPr="00174066">
              <w:rPr>
                <w:rFonts w:ascii="Times New Roman" w:hAnsi="Times New Roman" w:cs="Times New Roman"/>
                <w:sz w:val="28"/>
                <w:szCs w:val="28"/>
                <w:lang w:val="en-US"/>
              </w:rPr>
              <w:t>create their own statements taking into account the conditions and tasks of tolerant communication in the Kazakh socio-cultural space</w:t>
            </w:r>
            <w:r w:rsidR="001112ED" w:rsidRPr="00174066">
              <w:rPr>
                <w:rFonts w:ascii="Times New Roman" w:hAnsi="Times New Roman" w:cs="Times New Roman"/>
                <w:sz w:val="28"/>
                <w:szCs w:val="28"/>
                <w:lang w:val="en-US"/>
              </w:rPr>
              <w:t>.</w:t>
            </w:r>
          </w:p>
          <w:p w14:paraId="7B5C097C" w14:textId="074B5126" w:rsidR="000158D8" w:rsidRPr="00174066" w:rsidRDefault="000158D8" w:rsidP="007D0BB3">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174066">
              <w:rPr>
                <w:rFonts w:ascii="Times New Roman" w:eastAsia="Calibri" w:hAnsi="Times New Roman" w:cs="Times New Roman"/>
                <w:b/>
                <w:bCs/>
                <w:sz w:val="28"/>
                <w:szCs w:val="28"/>
                <w:lang w:val="en-US"/>
              </w:rPr>
              <w:t>Competence area for subject training in literature</w:t>
            </w:r>
          </w:p>
          <w:p w14:paraId="14E4C712" w14:textId="13BBD3A9" w:rsidR="000158D8" w:rsidRPr="00174066" w:rsidRDefault="000158D8" w:rsidP="000158D8">
            <w:pPr>
              <w:spacing w:after="0" w:line="240" w:lineRule="auto"/>
              <w:ind w:left="735"/>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lastRenderedPageBreak/>
              <w:t xml:space="preserve">4. Pre-service teachers know the main provisions and concepts in the field of literary theory, the history of the development of Kazakh literature, its periodization, </w:t>
            </w:r>
            <w:r w:rsidR="001112ED" w:rsidRPr="00174066">
              <w:rPr>
                <w:rFonts w:ascii="Times New Roman" w:hAnsi="Times New Roman" w:cs="Times New Roman"/>
                <w:sz w:val="28"/>
                <w:szCs w:val="28"/>
                <w:lang w:val="en-US"/>
              </w:rPr>
              <w:t xml:space="preserve">as well as </w:t>
            </w:r>
            <w:r w:rsidRPr="00174066">
              <w:rPr>
                <w:rFonts w:ascii="Times New Roman" w:hAnsi="Times New Roman" w:cs="Times New Roman"/>
                <w:sz w:val="28"/>
                <w:szCs w:val="28"/>
                <w:lang w:val="en-US"/>
              </w:rPr>
              <w:t>the current state and place in world culture</w:t>
            </w:r>
            <w:r w:rsidR="001112ED" w:rsidRPr="00174066">
              <w:rPr>
                <w:rFonts w:ascii="Times New Roman" w:hAnsi="Times New Roman" w:cs="Times New Roman"/>
                <w:sz w:val="28"/>
                <w:szCs w:val="28"/>
                <w:lang w:val="en-US"/>
              </w:rPr>
              <w:t xml:space="preserve">: They know about </w:t>
            </w:r>
            <w:r w:rsidRPr="00174066">
              <w:rPr>
                <w:rFonts w:ascii="Times New Roman" w:hAnsi="Times New Roman" w:cs="Times New Roman"/>
                <w:sz w:val="28"/>
                <w:szCs w:val="28"/>
                <w:lang w:val="en-US"/>
              </w:rPr>
              <w:t>genera and genres of literary texts</w:t>
            </w:r>
            <w:r w:rsidR="001112ED" w:rsidRPr="00174066">
              <w:rPr>
                <w:rFonts w:ascii="Times New Roman" w:hAnsi="Times New Roman" w:cs="Times New Roman"/>
                <w:sz w:val="28"/>
                <w:szCs w:val="28"/>
                <w:lang w:val="en-US"/>
              </w:rPr>
              <w:t xml:space="preserve"> as well as </w:t>
            </w:r>
            <w:r w:rsidRPr="00174066">
              <w:rPr>
                <w:rFonts w:ascii="Times New Roman" w:hAnsi="Times New Roman" w:cs="Times New Roman"/>
                <w:sz w:val="28"/>
                <w:szCs w:val="28"/>
                <w:lang w:val="en-US"/>
              </w:rPr>
              <w:t>methods and trends in the works of outstanding writers</w:t>
            </w:r>
            <w:r w:rsidR="001112ED" w:rsidRPr="00174066">
              <w:rPr>
                <w:rFonts w:ascii="Times New Roman" w:hAnsi="Times New Roman" w:cs="Times New Roman"/>
                <w:sz w:val="28"/>
                <w:szCs w:val="28"/>
                <w:lang w:val="en-US"/>
              </w:rPr>
              <w:t xml:space="preserve">. They know the </w:t>
            </w:r>
            <w:r w:rsidRPr="00174066">
              <w:rPr>
                <w:rFonts w:ascii="Times New Roman" w:hAnsi="Times New Roman" w:cs="Times New Roman"/>
                <w:sz w:val="28"/>
                <w:szCs w:val="28"/>
                <w:lang w:val="en-US"/>
              </w:rPr>
              <w:t xml:space="preserve">basic theoretical and methodological principles, </w:t>
            </w:r>
            <w:r w:rsidR="001112ED" w:rsidRPr="00174066">
              <w:rPr>
                <w:rFonts w:ascii="Times New Roman" w:hAnsi="Times New Roman" w:cs="Times New Roman"/>
                <w:sz w:val="28"/>
                <w:szCs w:val="28"/>
                <w:lang w:val="en-US"/>
              </w:rPr>
              <w:t xml:space="preserve">and the </w:t>
            </w:r>
            <w:r w:rsidRPr="00174066">
              <w:rPr>
                <w:rFonts w:ascii="Times New Roman" w:hAnsi="Times New Roman" w:cs="Times New Roman"/>
                <w:sz w:val="28"/>
                <w:szCs w:val="28"/>
                <w:lang w:val="en-US"/>
              </w:rPr>
              <w:t>conceptual and terminological apparatus in the field of literary studies. They are able to interpret and conduct literary analysis of Kazakh literary texts</w:t>
            </w:r>
            <w:r w:rsidR="001112ED" w:rsidRPr="00174066">
              <w:rPr>
                <w:rFonts w:ascii="Times New Roman" w:hAnsi="Times New Roman" w:cs="Times New Roman"/>
                <w:sz w:val="28"/>
                <w:szCs w:val="28"/>
                <w:lang w:val="en-US"/>
              </w:rPr>
              <w:t>;</w:t>
            </w:r>
          </w:p>
          <w:p w14:paraId="27B5BC1B" w14:textId="230C3821" w:rsidR="000158D8" w:rsidRPr="00174066" w:rsidRDefault="000158D8" w:rsidP="000158D8">
            <w:pPr>
              <w:spacing w:after="0" w:line="240" w:lineRule="auto"/>
              <w:ind w:left="735"/>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5. </w:t>
            </w:r>
            <w:r w:rsidR="001112ED" w:rsidRPr="00174066">
              <w:rPr>
                <w:rFonts w:ascii="Times New Roman" w:hAnsi="Times New Roman" w:cs="Times New Roman"/>
                <w:sz w:val="28"/>
                <w:szCs w:val="28"/>
                <w:lang w:val="en-US"/>
              </w:rPr>
              <w:t>Pre-service teachers</w:t>
            </w:r>
            <w:r w:rsidRPr="00174066">
              <w:rPr>
                <w:rFonts w:ascii="Times New Roman" w:hAnsi="Times New Roman" w:cs="Times New Roman"/>
                <w:sz w:val="28"/>
                <w:szCs w:val="28"/>
                <w:lang w:val="en-US"/>
              </w:rPr>
              <w:t xml:space="preserve"> have the skills of perception, forecasting, interpretation, understanding the essence of information, assessing the text read, </w:t>
            </w:r>
            <w:r w:rsidR="001112ED" w:rsidRPr="00174066">
              <w:rPr>
                <w:rFonts w:ascii="Times New Roman" w:hAnsi="Times New Roman" w:cs="Times New Roman"/>
                <w:sz w:val="28"/>
                <w:szCs w:val="28"/>
                <w:lang w:val="en-US"/>
              </w:rPr>
              <w:t xml:space="preserve">and </w:t>
            </w:r>
            <w:r w:rsidRPr="00174066">
              <w:rPr>
                <w:rFonts w:ascii="Times New Roman" w:hAnsi="Times New Roman" w:cs="Times New Roman"/>
                <w:sz w:val="28"/>
                <w:szCs w:val="28"/>
                <w:lang w:val="en-US"/>
              </w:rPr>
              <w:t>dialogue with the author as types of speech action covered in the educational process</w:t>
            </w:r>
            <w:r w:rsidR="001112ED" w:rsidRPr="00174066">
              <w:rPr>
                <w:rFonts w:ascii="Times New Roman" w:hAnsi="Times New Roman" w:cs="Times New Roman"/>
                <w:sz w:val="28"/>
                <w:szCs w:val="28"/>
                <w:lang w:val="en-US"/>
              </w:rPr>
              <w:t>. They</w:t>
            </w:r>
            <w:r w:rsidRPr="00174066">
              <w:rPr>
                <w:rFonts w:ascii="Times New Roman" w:hAnsi="Times New Roman" w:cs="Times New Roman"/>
                <w:sz w:val="28"/>
                <w:szCs w:val="28"/>
                <w:lang w:val="en-US"/>
              </w:rPr>
              <w:t xml:space="preserve"> are able to choose a reading strategy, extract value information and use it in various socio-cultural situations</w:t>
            </w:r>
            <w:r w:rsidR="001112ED" w:rsidRPr="00174066">
              <w:rPr>
                <w:rFonts w:ascii="Times New Roman" w:hAnsi="Times New Roman" w:cs="Times New Roman"/>
                <w:sz w:val="28"/>
                <w:szCs w:val="28"/>
                <w:lang w:val="en-US"/>
              </w:rPr>
              <w:t xml:space="preserve">. They also </w:t>
            </w:r>
            <w:r w:rsidRPr="00174066">
              <w:rPr>
                <w:rFonts w:ascii="Times New Roman" w:hAnsi="Times New Roman" w:cs="Times New Roman"/>
                <w:sz w:val="28"/>
                <w:szCs w:val="28"/>
                <w:lang w:val="en-US"/>
              </w:rPr>
              <w:t xml:space="preserve">know the communicative and potential </w:t>
            </w:r>
            <w:r w:rsidR="001112ED" w:rsidRPr="00174066">
              <w:rPr>
                <w:rFonts w:ascii="Times New Roman" w:hAnsi="Times New Roman" w:cs="Times New Roman"/>
                <w:sz w:val="28"/>
                <w:szCs w:val="28"/>
                <w:lang w:val="en-US"/>
              </w:rPr>
              <w:t>educational</w:t>
            </w:r>
            <w:r w:rsidRPr="00174066">
              <w:rPr>
                <w:rFonts w:ascii="Times New Roman" w:hAnsi="Times New Roman" w:cs="Times New Roman"/>
                <w:sz w:val="28"/>
                <w:szCs w:val="28"/>
                <w:lang w:val="en-US"/>
              </w:rPr>
              <w:t xml:space="preserve"> works of Kazakh </w:t>
            </w:r>
            <w:proofErr w:type="gramStart"/>
            <w:r w:rsidRPr="00174066">
              <w:rPr>
                <w:rFonts w:ascii="Times New Roman" w:hAnsi="Times New Roman" w:cs="Times New Roman"/>
                <w:sz w:val="28"/>
                <w:szCs w:val="28"/>
                <w:lang w:val="en-US"/>
              </w:rPr>
              <w:t>fiction</w:t>
            </w:r>
            <w:r w:rsidR="001112ED" w:rsidRPr="00174066">
              <w:rPr>
                <w:rFonts w:ascii="Times New Roman" w:hAnsi="Times New Roman" w:cs="Times New Roman"/>
                <w:sz w:val="28"/>
                <w:szCs w:val="28"/>
                <w:lang w:val="en-US"/>
              </w:rPr>
              <w:t>,</w:t>
            </w:r>
            <w:proofErr w:type="gramEnd"/>
            <w:r w:rsidR="001112ED" w:rsidRPr="00174066">
              <w:rPr>
                <w:rFonts w:ascii="Times New Roman" w:hAnsi="Times New Roman" w:cs="Times New Roman"/>
                <w:sz w:val="28"/>
                <w:szCs w:val="28"/>
                <w:lang w:val="en-US"/>
              </w:rPr>
              <w:t xml:space="preserve"> </w:t>
            </w:r>
            <w:r w:rsidRPr="00174066">
              <w:rPr>
                <w:rFonts w:ascii="Times New Roman" w:hAnsi="Times New Roman" w:cs="Times New Roman"/>
                <w:sz w:val="28"/>
                <w:szCs w:val="28"/>
                <w:lang w:val="en-US"/>
              </w:rPr>
              <w:t>understand the belonging of Kazakh literature to the sphere of artistic culture and are aware of its specificity as the art of the word</w:t>
            </w:r>
            <w:r w:rsidR="001112ED" w:rsidRPr="00174066">
              <w:rPr>
                <w:rFonts w:ascii="Times New Roman" w:hAnsi="Times New Roman" w:cs="Times New Roman"/>
                <w:sz w:val="28"/>
                <w:szCs w:val="28"/>
                <w:lang w:val="en-US"/>
              </w:rPr>
              <w:t xml:space="preserve">. They </w:t>
            </w:r>
            <w:r w:rsidRPr="00174066">
              <w:rPr>
                <w:rFonts w:ascii="Times New Roman" w:hAnsi="Times New Roman" w:cs="Times New Roman"/>
                <w:sz w:val="28"/>
                <w:szCs w:val="28"/>
                <w:lang w:val="en-US"/>
              </w:rPr>
              <w:t>are ready to involve students in the process of reading and learning to read (artistic) texts.</w:t>
            </w:r>
          </w:p>
          <w:p w14:paraId="01FE24FD" w14:textId="6C2C18B6" w:rsidR="000158D8" w:rsidRPr="00174066" w:rsidRDefault="000158D8" w:rsidP="007D0BB3">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174066">
              <w:rPr>
                <w:rFonts w:ascii="Times New Roman" w:eastAsia="Calibri" w:hAnsi="Times New Roman" w:cs="Times New Roman"/>
                <w:b/>
                <w:bCs/>
                <w:sz w:val="28"/>
                <w:szCs w:val="28"/>
                <w:lang w:val="en-US"/>
              </w:rPr>
              <w:t>Competence area for training in the interdisciplinary field</w:t>
            </w:r>
          </w:p>
          <w:p w14:paraId="0DDDB4D6" w14:textId="0CC027AC" w:rsidR="000158D8" w:rsidRPr="00174066" w:rsidRDefault="000158D8" w:rsidP="001112ED">
            <w:pPr>
              <w:spacing w:after="0" w:line="240" w:lineRule="auto"/>
              <w:ind w:left="735"/>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6. Pre-service teachers have speech skills as a subject teacher</w:t>
            </w:r>
            <w:r w:rsidR="001112ED" w:rsidRPr="00174066">
              <w:rPr>
                <w:rFonts w:ascii="Times New Roman" w:hAnsi="Times New Roman" w:cs="Times New Roman"/>
                <w:sz w:val="28"/>
                <w:szCs w:val="28"/>
                <w:lang w:val="en-US"/>
              </w:rPr>
              <w:t xml:space="preserve">. They </w:t>
            </w:r>
            <w:r w:rsidRPr="00174066">
              <w:rPr>
                <w:rFonts w:ascii="Times New Roman" w:hAnsi="Times New Roman" w:cs="Times New Roman"/>
                <w:sz w:val="28"/>
                <w:szCs w:val="28"/>
                <w:lang w:val="en-US"/>
              </w:rPr>
              <w:t>know how to link interdisciplinary subjects with core subjects</w:t>
            </w:r>
            <w:r w:rsidR="001112ED" w:rsidRPr="00174066">
              <w:rPr>
                <w:rFonts w:ascii="Times New Roman" w:hAnsi="Times New Roman" w:cs="Times New Roman"/>
                <w:sz w:val="28"/>
                <w:szCs w:val="28"/>
                <w:lang w:val="en-US"/>
              </w:rPr>
              <w:t xml:space="preserve"> and </w:t>
            </w:r>
            <w:r w:rsidRPr="00174066">
              <w:rPr>
                <w:rFonts w:ascii="Times New Roman" w:hAnsi="Times New Roman" w:cs="Times New Roman"/>
                <w:sz w:val="28"/>
                <w:szCs w:val="28"/>
                <w:lang w:val="en-US"/>
              </w:rPr>
              <w:t>how to build relationships between subjects</w:t>
            </w:r>
            <w:r w:rsidR="001112ED" w:rsidRPr="00174066">
              <w:rPr>
                <w:rFonts w:ascii="Times New Roman" w:hAnsi="Times New Roman" w:cs="Times New Roman"/>
                <w:sz w:val="28"/>
                <w:szCs w:val="28"/>
                <w:lang w:val="en-US"/>
              </w:rPr>
              <w:t>. Th</w:t>
            </w:r>
            <w:r w:rsidRPr="00174066">
              <w:rPr>
                <w:rFonts w:ascii="Times New Roman" w:hAnsi="Times New Roman" w:cs="Times New Roman"/>
                <w:sz w:val="28"/>
                <w:szCs w:val="28"/>
                <w:lang w:val="en-US"/>
              </w:rPr>
              <w:t>ey know and are able to demonstrate in practice the basics of competent professional speech</w:t>
            </w:r>
            <w:r w:rsidR="001F04F8" w:rsidRPr="00174066">
              <w:rPr>
                <w:rFonts w:ascii="Times New Roman" w:hAnsi="Times New Roman" w:cs="Times New Roman"/>
                <w:sz w:val="28"/>
                <w:szCs w:val="28"/>
                <w:lang w:val="en-US"/>
              </w:rPr>
              <w:t>. They also</w:t>
            </w:r>
            <w:r w:rsidRPr="00174066">
              <w:rPr>
                <w:rFonts w:ascii="Times New Roman" w:hAnsi="Times New Roman" w:cs="Times New Roman"/>
                <w:sz w:val="28"/>
                <w:szCs w:val="28"/>
                <w:lang w:val="en-US"/>
              </w:rPr>
              <w:t xml:space="preserve"> know the patterns and rules of the Kazakh literary language and are able to use it competently depending on grammatical features and apply </w:t>
            </w:r>
            <w:r w:rsidR="001F04F8" w:rsidRPr="00174066">
              <w:rPr>
                <w:rFonts w:ascii="Times New Roman" w:hAnsi="Times New Roman" w:cs="Times New Roman"/>
                <w:sz w:val="28"/>
                <w:szCs w:val="28"/>
                <w:lang w:val="en-US"/>
              </w:rPr>
              <w:t xml:space="preserve">it </w:t>
            </w:r>
            <w:r w:rsidRPr="00174066">
              <w:rPr>
                <w:rFonts w:ascii="Times New Roman" w:hAnsi="Times New Roman" w:cs="Times New Roman"/>
                <w:sz w:val="28"/>
                <w:szCs w:val="28"/>
                <w:lang w:val="en-US"/>
              </w:rPr>
              <w:t xml:space="preserve">in the context of correct pronunciation, </w:t>
            </w:r>
            <w:r w:rsidR="001F04F8" w:rsidRPr="00174066">
              <w:rPr>
                <w:rFonts w:ascii="Times New Roman" w:hAnsi="Times New Roman" w:cs="Times New Roman"/>
                <w:sz w:val="28"/>
                <w:szCs w:val="28"/>
                <w:lang w:val="en-US"/>
              </w:rPr>
              <w:t xml:space="preserve">and </w:t>
            </w:r>
            <w:r w:rsidRPr="00174066">
              <w:rPr>
                <w:rFonts w:ascii="Times New Roman" w:hAnsi="Times New Roman" w:cs="Times New Roman"/>
                <w:sz w:val="28"/>
                <w:szCs w:val="28"/>
                <w:lang w:val="en-US"/>
              </w:rPr>
              <w:t>conversation</w:t>
            </w:r>
            <w:r w:rsidR="001F04F8" w:rsidRPr="00174066">
              <w:rPr>
                <w:rFonts w:ascii="Times New Roman" w:hAnsi="Times New Roman" w:cs="Times New Roman"/>
                <w:sz w:val="28"/>
                <w:szCs w:val="28"/>
                <w:lang w:val="en-US"/>
              </w:rPr>
              <w:t xml:space="preserve">. Pre-service teachers </w:t>
            </w:r>
            <w:r w:rsidRPr="00174066">
              <w:rPr>
                <w:rFonts w:ascii="Times New Roman" w:hAnsi="Times New Roman" w:cs="Times New Roman"/>
                <w:sz w:val="28"/>
                <w:szCs w:val="28"/>
                <w:lang w:val="en-US"/>
              </w:rPr>
              <w:t>have skills of comparative grammar teaching of Kazakh and Russian languages</w:t>
            </w:r>
            <w:r w:rsidR="001F04F8" w:rsidRPr="00174066">
              <w:rPr>
                <w:rFonts w:ascii="Times New Roman" w:hAnsi="Times New Roman" w:cs="Times New Roman"/>
                <w:sz w:val="28"/>
                <w:szCs w:val="28"/>
                <w:lang w:val="en-US"/>
              </w:rPr>
              <w:t xml:space="preserve"> and they can</w:t>
            </w:r>
            <w:r w:rsidRPr="00174066">
              <w:rPr>
                <w:rFonts w:ascii="Times New Roman" w:hAnsi="Times New Roman" w:cs="Times New Roman"/>
                <w:sz w:val="28"/>
                <w:szCs w:val="28"/>
                <w:lang w:val="en-US"/>
              </w:rPr>
              <w:t xml:space="preserve"> apply the method of comparison in teaching the language in different conversational styles: </w:t>
            </w:r>
            <w:r w:rsidR="001F04F8" w:rsidRPr="00174066">
              <w:rPr>
                <w:rFonts w:ascii="Times New Roman" w:hAnsi="Times New Roman" w:cs="Times New Roman"/>
                <w:sz w:val="28"/>
                <w:szCs w:val="28"/>
                <w:lang w:val="en-US"/>
              </w:rPr>
              <w:t xml:space="preserve">they </w:t>
            </w:r>
            <w:r w:rsidRPr="00174066">
              <w:rPr>
                <w:rFonts w:ascii="Times New Roman" w:hAnsi="Times New Roman" w:cs="Times New Roman"/>
                <w:sz w:val="28"/>
                <w:szCs w:val="28"/>
                <w:lang w:val="en-US"/>
              </w:rPr>
              <w:t>can competently use the theoretical foundations of language knowledge in practice and in the classroom</w:t>
            </w:r>
            <w:r w:rsidR="001F04F8" w:rsidRPr="00174066">
              <w:rPr>
                <w:rFonts w:ascii="Times New Roman" w:hAnsi="Times New Roman" w:cs="Times New Roman"/>
                <w:sz w:val="28"/>
                <w:szCs w:val="28"/>
                <w:lang w:val="en-US"/>
              </w:rPr>
              <w:t>. They can also</w:t>
            </w:r>
            <w:r w:rsidRPr="00174066">
              <w:rPr>
                <w:rFonts w:ascii="Times New Roman" w:hAnsi="Times New Roman" w:cs="Times New Roman"/>
                <w:sz w:val="28"/>
                <w:szCs w:val="28"/>
                <w:lang w:val="en-US"/>
              </w:rPr>
              <w:t xml:space="preserve"> quickly adapt, </w:t>
            </w:r>
            <w:r w:rsidR="001F04F8" w:rsidRPr="00174066">
              <w:rPr>
                <w:rFonts w:ascii="Times New Roman" w:hAnsi="Times New Roman" w:cs="Times New Roman"/>
                <w:sz w:val="28"/>
                <w:szCs w:val="28"/>
                <w:lang w:val="en-US"/>
              </w:rPr>
              <w:t xml:space="preserve">and </w:t>
            </w:r>
            <w:r w:rsidRPr="00174066">
              <w:rPr>
                <w:rFonts w:ascii="Times New Roman" w:hAnsi="Times New Roman" w:cs="Times New Roman"/>
                <w:sz w:val="28"/>
                <w:szCs w:val="28"/>
                <w:lang w:val="en-US"/>
              </w:rPr>
              <w:t>skillfully form their knowledge in different environments</w:t>
            </w:r>
            <w:r w:rsidR="001F04F8" w:rsidRPr="00174066">
              <w:rPr>
                <w:rFonts w:ascii="Times New Roman" w:hAnsi="Times New Roman" w:cs="Times New Roman"/>
                <w:sz w:val="28"/>
                <w:szCs w:val="28"/>
                <w:lang w:val="en-US"/>
              </w:rPr>
              <w:t xml:space="preserve">. They also </w:t>
            </w:r>
            <w:r w:rsidRPr="00174066">
              <w:rPr>
                <w:rFonts w:ascii="Times New Roman" w:hAnsi="Times New Roman" w:cs="Times New Roman"/>
                <w:sz w:val="28"/>
                <w:szCs w:val="28"/>
                <w:lang w:val="en-US"/>
              </w:rPr>
              <w:t>have skills to analyze language and literary facts, philological analysis and text interpretation.</w:t>
            </w:r>
          </w:p>
          <w:p w14:paraId="0D6F2EB2" w14:textId="31FE29CE" w:rsidR="000158D8" w:rsidRPr="00174066" w:rsidRDefault="000158D8" w:rsidP="001112ED">
            <w:pPr>
              <w:spacing w:after="0" w:line="240" w:lineRule="auto"/>
              <w:ind w:left="735"/>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7.</w:t>
            </w:r>
            <w:r w:rsidR="001F04F8" w:rsidRPr="00174066">
              <w:rPr>
                <w:rFonts w:ascii="Times New Roman" w:hAnsi="Times New Roman" w:cs="Times New Roman"/>
                <w:sz w:val="28"/>
                <w:szCs w:val="28"/>
                <w:lang w:val="en-US"/>
              </w:rPr>
              <w:t xml:space="preserve"> Pre-service teachers</w:t>
            </w:r>
            <w:r w:rsidRPr="00174066">
              <w:rPr>
                <w:rFonts w:ascii="Times New Roman" w:hAnsi="Times New Roman" w:cs="Times New Roman"/>
                <w:sz w:val="28"/>
                <w:szCs w:val="28"/>
                <w:lang w:val="en-US"/>
              </w:rPr>
              <w:t xml:space="preserve"> are able to build competent communication in the professional and academic environment in the Kazakh language. </w:t>
            </w:r>
            <w:r w:rsidR="001F04F8" w:rsidRPr="00174066">
              <w:rPr>
                <w:rFonts w:ascii="Times New Roman" w:hAnsi="Times New Roman" w:cs="Times New Roman"/>
                <w:sz w:val="28"/>
                <w:szCs w:val="28"/>
                <w:lang w:val="en-US"/>
              </w:rPr>
              <w:t>They are a</w:t>
            </w:r>
            <w:r w:rsidRPr="00174066">
              <w:rPr>
                <w:rFonts w:ascii="Times New Roman" w:hAnsi="Times New Roman" w:cs="Times New Roman"/>
                <w:sz w:val="28"/>
                <w:szCs w:val="28"/>
                <w:lang w:val="en-US"/>
              </w:rPr>
              <w:t>ble to create written academic texts on philological topics in the Kazakh language</w:t>
            </w:r>
            <w:r w:rsidR="001F04F8" w:rsidRPr="00174066">
              <w:rPr>
                <w:rFonts w:ascii="Times New Roman" w:hAnsi="Times New Roman" w:cs="Times New Roman"/>
                <w:sz w:val="28"/>
                <w:szCs w:val="28"/>
                <w:lang w:val="en-US"/>
              </w:rPr>
              <w:t xml:space="preserve"> as well as </w:t>
            </w:r>
            <w:r w:rsidRPr="00174066">
              <w:rPr>
                <w:rFonts w:ascii="Times New Roman" w:hAnsi="Times New Roman" w:cs="Times New Roman"/>
                <w:sz w:val="28"/>
                <w:szCs w:val="28"/>
                <w:lang w:val="en-US"/>
              </w:rPr>
              <w:t>pedagogical and methodological texts</w:t>
            </w:r>
            <w:r w:rsidR="001F04F8" w:rsidRPr="00174066">
              <w:rPr>
                <w:rFonts w:ascii="Times New Roman" w:hAnsi="Times New Roman" w:cs="Times New Roman"/>
                <w:sz w:val="28"/>
                <w:szCs w:val="28"/>
                <w:lang w:val="en-US"/>
              </w:rPr>
              <w:t>. They are</w:t>
            </w:r>
            <w:r w:rsidRPr="00174066">
              <w:rPr>
                <w:rFonts w:ascii="Times New Roman" w:hAnsi="Times New Roman" w:cs="Times New Roman"/>
                <w:sz w:val="28"/>
                <w:szCs w:val="28"/>
                <w:lang w:val="en-US"/>
              </w:rPr>
              <w:t xml:space="preserve"> competent in methodological analysis of the subject.</w:t>
            </w:r>
          </w:p>
          <w:p w14:paraId="7D5F0893" w14:textId="5CB1EBCF" w:rsidR="000158D8" w:rsidRPr="00174066" w:rsidRDefault="000158D8" w:rsidP="007D0BB3">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174066">
              <w:rPr>
                <w:rFonts w:ascii="Times New Roman" w:eastAsia="Calibri" w:hAnsi="Times New Roman" w:cs="Times New Roman"/>
                <w:b/>
                <w:bCs/>
                <w:sz w:val="28"/>
                <w:szCs w:val="28"/>
                <w:lang w:val="en-US"/>
              </w:rPr>
              <w:t xml:space="preserve">Competence area for Subject-methodical </w:t>
            </w:r>
            <w:r w:rsidR="00963292" w:rsidRPr="00174066">
              <w:rPr>
                <w:rFonts w:ascii="Times New Roman" w:eastAsia="Calibri" w:hAnsi="Times New Roman" w:cs="Times New Roman"/>
                <w:b/>
                <w:bCs/>
                <w:sz w:val="28"/>
                <w:szCs w:val="28"/>
                <w:lang w:val="en-US"/>
              </w:rPr>
              <w:t>development</w:t>
            </w:r>
          </w:p>
          <w:p w14:paraId="41D8EC28" w14:textId="4D4F008A" w:rsidR="000158D8" w:rsidRPr="00174066" w:rsidRDefault="000158D8" w:rsidP="001F04F8">
            <w:pPr>
              <w:spacing w:after="0" w:line="240" w:lineRule="auto"/>
              <w:ind w:left="735"/>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8. Pre-service teachers have the command of methodological tools for teaching the Kazakh language and literature in groups, with the Kazakh</w:t>
            </w:r>
            <w:r w:rsidR="001F04F8" w:rsidRPr="00174066">
              <w:rPr>
                <w:rFonts w:ascii="Times New Roman" w:hAnsi="Times New Roman" w:cs="Times New Roman"/>
                <w:sz w:val="28"/>
                <w:szCs w:val="28"/>
                <w:lang w:val="en-US"/>
              </w:rPr>
              <w:t xml:space="preserve"> and</w:t>
            </w:r>
            <w:r w:rsidRPr="00174066">
              <w:rPr>
                <w:rFonts w:ascii="Times New Roman" w:hAnsi="Times New Roman" w:cs="Times New Roman"/>
                <w:sz w:val="28"/>
                <w:szCs w:val="28"/>
                <w:lang w:val="en-US"/>
              </w:rPr>
              <w:t xml:space="preserve"> Russian language of teaching, </w:t>
            </w:r>
            <w:r w:rsidR="001F04F8" w:rsidRPr="00174066">
              <w:rPr>
                <w:rFonts w:ascii="Times New Roman" w:hAnsi="Times New Roman" w:cs="Times New Roman"/>
                <w:sz w:val="28"/>
                <w:szCs w:val="28"/>
                <w:lang w:val="en-US"/>
              </w:rPr>
              <w:t xml:space="preserve">and </w:t>
            </w:r>
            <w:r w:rsidRPr="00174066">
              <w:rPr>
                <w:rFonts w:ascii="Times New Roman" w:hAnsi="Times New Roman" w:cs="Times New Roman"/>
                <w:sz w:val="28"/>
                <w:szCs w:val="28"/>
                <w:lang w:val="en-US"/>
              </w:rPr>
              <w:t>have the knowledge of modern technologies of teaching the Kazakh language and Kazakh literature</w:t>
            </w:r>
            <w:r w:rsidR="001F04F8" w:rsidRPr="00174066">
              <w:rPr>
                <w:rFonts w:ascii="Times New Roman" w:hAnsi="Times New Roman" w:cs="Times New Roman"/>
                <w:sz w:val="28"/>
                <w:szCs w:val="28"/>
                <w:lang w:val="en-US"/>
              </w:rPr>
              <w:t xml:space="preserve">. </w:t>
            </w:r>
            <w:r w:rsidR="001F04F8" w:rsidRPr="00174066">
              <w:rPr>
                <w:rFonts w:ascii="Times New Roman" w:hAnsi="Times New Roman" w:cs="Times New Roman"/>
                <w:sz w:val="28"/>
                <w:szCs w:val="28"/>
                <w:lang w:val="en-US"/>
              </w:rPr>
              <w:lastRenderedPageBreak/>
              <w:t>T</w:t>
            </w:r>
            <w:r w:rsidRPr="00174066">
              <w:rPr>
                <w:rFonts w:ascii="Times New Roman" w:hAnsi="Times New Roman" w:cs="Times New Roman"/>
                <w:sz w:val="28"/>
                <w:szCs w:val="28"/>
                <w:lang w:val="en-US"/>
              </w:rPr>
              <w:t>hey have the skill</w:t>
            </w:r>
            <w:r w:rsidR="001F04F8" w:rsidRPr="00174066">
              <w:rPr>
                <w:rFonts w:ascii="Times New Roman" w:hAnsi="Times New Roman" w:cs="Times New Roman"/>
                <w:sz w:val="28"/>
                <w:szCs w:val="28"/>
                <w:lang w:val="en-US"/>
              </w:rPr>
              <w:t>s</w:t>
            </w:r>
            <w:r w:rsidRPr="00174066">
              <w:rPr>
                <w:rFonts w:ascii="Times New Roman" w:hAnsi="Times New Roman" w:cs="Times New Roman"/>
                <w:sz w:val="28"/>
                <w:szCs w:val="28"/>
                <w:lang w:val="en-US"/>
              </w:rPr>
              <w:t xml:space="preserve"> of effective application of </w:t>
            </w:r>
            <w:r w:rsidR="001F04F8" w:rsidRPr="00174066">
              <w:rPr>
                <w:rFonts w:ascii="Times New Roman" w:hAnsi="Times New Roman" w:cs="Times New Roman"/>
                <w:sz w:val="28"/>
                <w:szCs w:val="28"/>
                <w:lang w:val="en-US"/>
              </w:rPr>
              <w:t xml:space="preserve">teaching methods, and </w:t>
            </w:r>
            <w:r w:rsidRPr="00174066">
              <w:rPr>
                <w:rFonts w:ascii="Times New Roman" w:hAnsi="Times New Roman" w:cs="Times New Roman"/>
                <w:sz w:val="28"/>
                <w:szCs w:val="28"/>
                <w:lang w:val="en-US"/>
              </w:rPr>
              <w:t xml:space="preserve">they are able to apply </w:t>
            </w:r>
            <w:r w:rsidR="001F04F8" w:rsidRPr="00174066">
              <w:rPr>
                <w:rFonts w:ascii="Times New Roman" w:hAnsi="Times New Roman" w:cs="Times New Roman"/>
                <w:sz w:val="28"/>
                <w:szCs w:val="28"/>
                <w:lang w:val="en-US"/>
              </w:rPr>
              <w:t xml:space="preserve">digital </w:t>
            </w:r>
            <w:r w:rsidRPr="00174066">
              <w:rPr>
                <w:rFonts w:ascii="Times New Roman" w:hAnsi="Times New Roman" w:cs="Times New Roman"/>
                <w:sz w:val="28"/>
                <w:szCs w:val="28"/>
                <w:lang w:val="en-US"/>
              </w:rPr>
              <w:t xml:space="preserve">technologies </w:t>
            </w:r>
            <w:r w:rsidR="001F04F8" w:rsidRPr="00174066">
              <w:rPr>
                <w:rFonts w:ascii="Times New Roman" w:hAnsi="Times New Roman" w:cs="Times New Roman"/>
                <w:sz w:val="28"/>
                <w:szCs w:val="28"/>
                <w:lang w:val="en-US"/>
              </w:rPr>
              <w:t>in</w:t>
            </w:r>
            <w:r w:rsidRPr="00174066">
              <w:rPr>
                <w:rFonts w:ascii="Times New Roman" w:hAnsi="Times New Roman" w:cs="Times New Roman"/>
                <w:sz w:val="28"/>
                <w:szCs w:val="28"/>
                <w:lang w:val="en-US"/>
              </w:rPr>
              <w:t xml:space="preserve"> their professional activities</w:t>
            </w:r>
            <w:r w:rsidR="001F04F8" w:rsidRPr="00174066">
              <w:rPr>
                <w:rFonts w:ascii="Times New Roman" w:hAnsi="Times New Roman" w:cs="Times New Roman"/>
                <w:sz w:val="28"/>
                <w:szCs w:val="28"/>
                <w:lang w:val="en-US"/>
              </w:rPr>
              <w:t xml:space="preserve">. They </w:t>
            </w:r>
            <w:r w:rsidRPr="00174066">
              <w:rPr>
                <w:rFonts w:ascii="Times New Roman" w:hAnsi="Times New Roman" w:cs="Times New Roman"/>
                <w:sz w:val="28"/>
                <w:szCs w:val="28"/>
                <w:lang w:val="en-US"/>
              </w:rPr>
              <w:t xml:space="preserve">know how to apply the skills of sorting, planning, analyzing and collecting, </w:t>
            </w:r>
            <w:r w:rsidR="001F04F8" w:rsidRPr="00174066">
              <w:rPr>
                <w:rFonts w:ascii="Times New Roman" w:hAnsi="Times New Roman" w:cs="Times New Roman"/>
                <w:sz w:val="28"/>
                <w:szCs w:val="28"/>
                <w:lang w:val="en-US"/>
              </w:rPr>
              <w:t xml:space="preserve">and </w:t>
            </w:r>
            <w:r w:rsidRPr="00174066">
              <w:rPr>
                <w:rFonts w:ascii="Times New Roman" w:hAnsi="Times New Roman" w:cs="Times New Roman"/>
                <w:sz w:val="28"/>
                <w:szCs w:val="28"/>
                <w:lang w:val="en-US"/>
              </w:rPr>
              <w:t>evaluating learning materials</w:t>
            </w:r>
            <w:r w:rsidR="001F04F8" w:rsidRPr="00174066">
              <w:rPr>
                <w:rFonts w:ascii="Times New Roman" w:hAnsi="Times New Roman" w:cs="Times New Roman"/>
                <w:sz w:val="28"/>
                <w:szCs w:val="28"/>
                <w:lang w:val="en-US"/>
              </w:rPr>
              <w:t xml:space="preserve">, and they </w:t>
            </w:r>
            <w:r w:rsidRPr="00174066">
              <w:rPr>
                <w:rFonts w:ascii="Times New Roman" w:hAnsi="Times New Roman" w:cs="Times New Roman"/>
                <w:sz w:val="28"/>
                <w:szCs w:val="28"/>
                <w:lang w:val="en-US"/>
              </w:rPr>
              <w:t xml:space="preserve">know how to apply the ideas, rules and principles of teaching and education in their professional activities.    </w:t>
            </w:r>
          </w:p>
          <w:p w14:paraId="39E8A501" w14:textId="76841604" w:rsidR="000158D8" w:rsidRPr="00174066" w:rsidRDefault="000158D8" w:rsidP="001F04F8">
            <w:pPr>
              <w:spacing w:after="0" w:line="240" w:lineRule="auto"/>
              <w:ind w:left="735"/>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9.</w:t>
            </w:r>
            <w:r w:rsidR="001F04F8" w:rsidRPr="00174066">
              <w:rPr>
                <w:rFonts w:ascii="Times New Roman" w:hAnsi="Times New Roman" w:cs="Times New Roman"/>
                <w:sz w:val="28"/>
                <w:szCs w:val="28"/>
                <w:lang w:val="en-US"/>
              </w:rPr>
              <w:t xml:space="preserve"> Pre-service teachers </w:t>
            </w:r>
            <w:r w:rsidRPr="00174066">
              <w:rPr>
                <w:rFonts w:ascii="Times New Roman" w:hAnsi="Times New Roman" w:cs="Times New Roman"/>
                <w:sz w:val="28"/>
                <w:szCs w:val="28"/>
                <w:lang w:val="en-US"/>
              </w:rPr>
              <w:t>are able to apply the latest methods of teaching the subject</w:t>
            </w:r>
            <w:r w:rsidR="001F04F8" w:rsidRPr="00174066">
              <w:rPr>
                <w:rFonts w:ascii="Times New Roman" w:hAnsi="Times New Roman" w:cs="Times New Roman"/>
                <w:sz w:val="28"/>
                <w:szCs w:val="28"/>
                <w:lang w:val="en-US"/>
              </w:rPr>
              <w:t>. They can</w:t>
            </w:r>
            <w:r w:rsidRPr="00174066">
              <w:rPr>
                <w:rFonts w:ascii="Times New Roman" w:hAnsi="Times New Roman" w:cs="Times New Roman"/>
                <w:sz w:val="28"/>
                <w:szCs w:val="28"/>
                <w:lang w:val="en-US"/>
              </w:rPr>
              <w:t xml:space="preserve"> recognize and </w:t>
            </w:r>
            <w:r w:rsidR="001F04F8" w:rsidRPr="00174066">
              <w:rPr>
                <w:rFonts w:ascii="Times New Roman" w:hAnsi="Times New Roman" w:cs="Times New Roman"/>
                <w:sz w:val="28"/>
                <w:szCs w:val="28"/>
                <w:lang w:val="en-US"/>
              </w:rPr>
              <w:t>adapt to</w:t>
            </w:r>
            <w:r w:rsidRPr="00174066">
              <w:rPr>
                <w:rFonts w:ascii="Times New Roman" w:hAnsi="Times New Roman" w:cs="Times New Roman"/>
                <w:sz w:val="28"/>
                <w:szCs w:val="28"/>
                <w:lang w:val="en-US"/>
              </w:rPr>
              <w:t xml:space="preserve"> changes in the field of education</w:t>
            </w:r>
            <w:r w:rsidR="001F04F8" w:rsidRPr="00174066">
              <w:rPr>
                <w:rFonts w:ascii="Times New Roman" w:hAnsi="Times New Roman" w:cs="Times New Roman"/>
                <w:sz w:val="28"/>
                <w:szCs w:val="28"/>
                <w:lang w:val="en-US"/>
              </w:rPr>
              <w:t xml:space="preserve"> and </w:t>
            </w:r>
            <w:r w:rsidRPr="00174066">
              <w:rPr>
                <w:rFonts w:ascii="Times New Roman" w:hAnsi="Times New Roman" w:cs="Times New Roman"/>
                <w:sz w:val="28"/>
                <w:szCs w:val="28"/>
                <w:lang w:val="en-US"/>
              </w:rPr>
              <w:t>strive for self-development</w:t>
            </w:r>
            <w:r w:rsidR="001F04F8" w:rsidRPr="00174066">
              <w:rPr>
                <w:rFonts w:ascii="Times New Roman" w:hAnsi="Times New Roman" w:cs="Times New Roman"/>
                <w:sz w:val="28"/>
                <w:szCs w:val="28"/>
                <w:lang w:val="en-US"/>
              </w:rPr>
              <w:t xml:space="preserve"> by </w:t>
            </w:r>
            <w:r w:rsidRPr="00174066">
              <w:rPr>
                <w:rFonts w:ascii="Times New Roman" w:hAnsi="Times New Roman" w:cs="Times New Roman"/>
                <w:sz w:val="28"/>
                <w:szCs w:val="28"/>
                <w:lang w:val="en-US"/>
              </w:rPr>
              <w:t>improv</w:t>
            </w:r>
            <w:r w:rsidR="001F04F8" w:rsidRPr="00174066">
              <w:rPr>
                <w:rFonts w:ascii="Times New Roman" w:hAnsi="Times New Roman" w:cs="Times New Roman"/>
                <w:sz w:val="28"/>
                <w:szCs w:val="28"/>
                <w:lang w:val="en-US"/>
              </w:rPr>
              <w:t>ing</w:t>
            </w:r>
            <w:r w:rsidRPr="00174066">
              <w:rPr>
                <w:rFonts w:ascii="Times New Roman" w:hAnsi="Times New Roman" w:cs="Times New Roman"/>
                <w:sz w:val="28"/>
                <w:szCs w:val="28"/>
                <w:lang w:val="en-US"/>
              </w:rPr>
              <w:t xml:space="preserve"> their subject and methodological qualifications.</w:t>
            </w:r>
          </w:p>
          <w:p w14:paraId="2D0EF57A" w14:textId="12F68DDA" w:rsidR="000158D8" w:rsidRPr="00174066" w:rsidRDefault="000158D8" w:rsidP="001F04F8">
            <w:pPr>
              <w:spacing w:after="0" w:line="240" w:lineRule="auto"/>
              <w:ind w:left="735"/>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10. </w:t>
            </w:r>
            <w:r w:rsidR="001F04F8" w:rsidRPr="00174066">
              <w:rPr>
                <w:rFonts w:ascii="Times New Roman" w:hAnsi="Times New Roman" w:cs="Times New Roman"/>
                <w:sz w:val="28"/>
                <w:szCs w:val="28"/>
                <w:lang w:val="en-US"/>
              </w:rPr>
              <w:t>Pre-service teachers</w:t>
            </w:r>
            <w:r w:rsidRPr="00174066">
              <w:rPr>
                <w:rFonts w:ascii="Times New Roman" w:hAnsi="Times New Roman" w:cs="Times New Roman"/>
                <w:sz w:val="28"/>
                <w:szCs w:val="28"/>
                <w:lang w:val="en-US"/>
              </w:rPr>
              <w:t xml:space="preserve"> have traditional and modern methods of assessing the results of students </w:t>
            </w:r>
            <w:r w:rsidR="001F04F8" w:rsidRPr="00174066">
              <w:rPr>
                <w:rFonts w:ascii="Times New Roman" w:hAnsi="Times New Roman" w:cs="Times New Roman"/>
                <w:sz w:val="28"/>
                <w:szCs w:val="28"/>
                <w:lang w:val="en-US"/>
              </w:rPr>
              <w:t xml:space="preserve">in </w:t>
            </w:r>
            <w:r w:rsidRPr="00174066">
              <w:rPr>
                <w:rFonts w:ascii="Times New Roman" w:hAnsi="Times New Roman" w:cs="Times New Roman"/>
                <w:sz w:val="28"/>
                <w:szCs w:val="28"/>
                <w:lang w:val="en-US"/>
              </w:rPr>
              <w:t>the Kazakh language and Kazakh literature</w:t>
            </w:r>
            <w:r w:rsidR="001F04F8" w:rsidRPr="00174066">
              <w:rPr>
                <w:rFonts w:ascii="Times New Roman" w:hAnsi="Times New Roman" w:cs="Times New Roman"/>
                <w:sz w:val="28"/>
                <w:szCs w:val="28"/>
                <w:lang w:val="en-US"/>
              </w:rPr>
              <w:t xml:space="preserve"> as well as </w:t>
            </w:r>
            <w:r w:rsidRPr="00174066">
              <w:rPr>
                <w:rFonts w:ascii="Times New Roman" w:hAnsi="Times New Roman" w:cs="Times New Roman"/>
                <w:sz w:val="28"/>
                <w:szCs w:val="28"/>
                <w:lang w:val="en-US"/>
              </w:rPr>
              <w:t xml:space="preserve">skills to carry out pedagogical monitoring, develop </w:t>
            </w:r>
            <w:r w:rsidR="001F04F8" w:rsidRPr="00174066">
              <w:rPr>
                <w:rFonts w:ascii="Times New Roman" w:hAnsi="Times New Roman" w:cs="Times New Roman"/>
                <w:sz w:val="28"/>
                <w:szCs w:val="28"/>
                <w:lang w:val="en-US"/>
              </w:rPr>
              <w:t>assessment</w:t>
            </w:r>
            <w:r w:rsidRPr="00174066">
              <w:rPr>
                <w:rFonts w:ascii="Times New Roman" w:hAnsi="Times New Roman" w:cs="Times New Roman"/>
                <w:sz w:val="28"/>
                <w:szCs w:val="28"/>
                <w:lang w:val="en-US"/>
              </w:rPr>
              <w:t xml:space="preserve"> and evaluation material on the subject,</w:t>
            </w:r>
            <w:r w:rsidR="001F04F8" w:rsidRPr="00174066">
              <w:rPr>
                <w:rFonts w:ascii="Times New Roman" w:hAnsi="Times New Roman" w:cs="Times New Roman"/>
                <w:sz w:val="28"/>
                <w:szCs w:val="28"/>
                <w:lang w:val="en-US"/>
              </w:rPr>
              <w:t xml:space="preserve"> and </w:t>
            </w:r>
            <w:r w:rsidRPr="00174066">
              <w:rPr>
                <w:rFonts w:ascii="Times New Roman" w:hAnsi="Times New Roman" w:cs="Times New Roman"/>
                <w:sz w:val="28"/>
                <w:szCs w:val="28"/>
                <w:lang w:val="en-US"/>
              </w:rPr>
              <w:t xml:space="preserve">interpret the </w:t>
            </w:r>
            <w:r w:rsidR="001F04F8" w:rsidRPr="00174066">
              <w:rPr>
                <w:rFonts w:ascii="Times New Roman" w:hAnsi="Times New Roman" w:cs="Times New Roman"/>
                <w:sz w:val="28"/>
                <w:szCs w:val="28"/>
                <w:lang w:val="en-US"/>
              </w:rPr>
              <w:t xml:space="preserve">learning </w:t>
            </w:r>
            <w:r w:rsidRPr="00174066">
              <w:rPr>
                <w:rFonts w:ascii="Times New Roman" w:hAnsi="Times New Roman" w:cs="Times New Roman"/>
                <w:sz w:val="28"/>
                <w:szCs w:val="28"/>
                <w:lang w:val="en-US"/>
              </w:rPr>
              <w:t>results</w:t>
            </w:r>
            <w:r w:rsidR="001F04F8" w:rsidRPr="00174066">
              <w:rPr>
                <w:rFonts w:ascii="Times New Roman" w:hAnsi="Times New Roman" w:cs="Times New Roman"/>
                <w:sz w:val="28"/>
                <w:szCs w:val="28"/>
                <w:lang w:val="en-US"/>
              </w:rPr>
              <w:t xml:space="preserve">. They </w:t>
            </w:r>
            <w:r w:rsidRPr="00174066">
              <w:rPr>
                <w:rFonts w:ascii="Times New Roman" w:hAnsi="Times New Roman" w:cs="Times New Roman"/>
                <w:sz w:val="28"/>
                <w:szCs w:val="28"/>
                <w:lang w:val="en-US"/>
              </w:rPr>
              <w:t xml:space="preserve">are capable of reflective activity (self-esteem, self-control, </w:t>
            </w:r>
            <w:proofErr w:type="gramStart"/>
            <w:r w:rsidRPr="00174066">
              <w:rPr>
                <w:rFonts w:ascii="Times New Roman" w:hAnsi="Times New Roman" w:cs="Times New Roman"/>
                <w:sz w:val="28"/>
                <w:szCs w:val="28"/>
                <w:lang w:val="en-US"/>
              </w:rPr>
              <w:t>self</w:t>
            </w:r>
            <w:proofErr w:type="gramEnd"/>
            <w:r w:rsidRPr="00174066">
              <w:rPr>
                <w:rFonts w:ascii="Times New Roman" w:hAnsi="Times New Roman" w:cs="Times New Roman"/>
                <w:sz w:val="28"/>
                <w:szCs w:val="28"/>
                <w:lang w:val="en-US"/>
              </w:rPr>
              <w:t>-development) at all stages of teaching the subject</w:t>
            </w:r>
            <w:r w:rsidR="001F04F8" w:rsidRPr="00174066">
              <w:rPr>
                <w:rFonts w:ascii="Times New Roman" w:hAnsi="Times New Roman" w:cs="Times New Roman"/>
                <w:sz w:val="28"/>
                <w:szCs w:val="28"/>
                <w:lang w:val="en-US"/>
              </w:rPr>
              <w:t xml:space="preserve"> and </w:t>
            </w:r>
            <w:r w:rsidRPr="00174066">
              <w:rPr>
                <w:rFonts w:ascii="Times New Roman" w:hAnsi="Times New Roman" w:cs="Times New Roman"/>
                <w:sz w:val="28"/>
                <w:szCs w:val="28"/>
                <w:lang w:val="en-US"/>
              </w:rPr>
              <w:t>able to apply their knowledge in the field of language / literature for adaptation in the modern information space</w:t>
            </w:r>
            <w:r w:rsidR="001F04F8" w:rsidRPr="00174066">
              <w:rPr>
                <w:rFonts w:ascii="Times New Roman" w:hAnsi="Times New Roman" w:cs="Times New Roman"/>
                <w:sz w:val="28"/>
                <w:szCs w:val="28"/>
                <w:lang w:val="en-US"/>
              </w:rPr>
              <w:t>.</w:t>
            </w:r>
          </w:p>
          <w:p w14:paraId="6C63CB68" w14:textId="1A9A5E48" w:rsidR="000158D8" w:rsidRPr="00174066" w:rsidRDefault="000158D8" w:rsidP="007D0BB3">
            <w:pPr>
              <w:pStyle w:val="a3"/>
              <w:numPr>
                <w:ilvl w:val="0"/>
                <w:numId w:val="23"/>
              </w:numPr>
              <w:spacing w:after="0" w:line="240" w:lineRule="auto"/>
              <w:ind w:left="738" w:hanging="284"/>
              <w:jc w:val="both"/>
              <w:rPr>
                <w:rFonts w:ascii="Times New Roman" w:hAnsi="Times New Roman" w:cs="Times New Roman"/>
                <w:sz w:val="28"/>
                <w:szCs w:val="28"/>
                <w:lang w:val="en-US"/>
              </w:rPr>
            </w:pPr>
            <w:r w:rsidRPr="00174066">
              <w:rPr>
                <w:rFonts w:ascii="Times New Roman" w:eastAsia="Calibri" w:hAnsi="Times New Roman" w:cs="Times New Roman"/>
                <w:b/>
                <w:bCs/>
                <w:sz w:val="28"/>
                <w:szCs w:val="28"/>
                <w:lang w:val="en-US"/>
              </w:rPr>
              <w:t xml:space="preserve">Competence area for Scientific and professional </w:t>
            </w:r>
            <w:r w:rsidR="00963292" w:rsidRPr="00174066">
              <w:rPr>
                <w:rFonts w:ascii="Times New Roman" w:eastAsia="Calibri" w:hAnsi="Times New Roman" w:cs="Times New Roman"/>
                <w:b/>
                <w:bCs/>
                <w:sz w:val="28"/>
                <w:szCs w:val="28"/>
                <w:lang w:val="en-US"/>
              </w:rPr>
              <w:t>development</w:t>
            </w:r>
            <w:r w:rsidRPr="00174066">
              <w:rPr>
                <w:rFonts w:ascii="Times New Roman" w:eastAsia="Calibri" w:hAnsi="Times New Roman" w:cs="Times New Roman"/>
                <w:b/>
                <w:bCs/>
                <w:sz w:val="28"/>
                <w:szCs w:val="28"/>
                <w:lang w:val="en-US"/>
              </w:rPr>
              <w:t xml:space="preserve"> </w:t>
            </w:r>
          </w:p>
          <w:p w14:paraId="06F8137D" w14:textId="4877B403" w:rsidR="00A81B63" w:rsidRPr="00174066" w:rsidRDefault="000158D8" w:rsidP="000158D8">
            <w:pPr>
              <w:pStyle w:val="a3"/>
              <w:spacing w:after="0" w:line="240" w:lineRule="auto"/>
              <w:ind w:left="738"/>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11</w:t>
            </w:r>
            <w:proofErr w:type="gramStart"/>
            <w:r w:rsidRPr="00174066">
              <w:rPr>
                <w:rFonts w:ascii="Times New Roman" w:hAnsi="Times New Roman" w:cs="Times New Roman"/>
                <w:sz w:val="28"/>
                <w:szCs w:val="28"/>
                <w:lang w:val="en-US"/>
              </w:rPr>
              <w:t>.</w:t>
            </w:r>
            <w:r w:rsidR="001F04F8" w:rsidRPr="00174066">
              <w:rPr>
                <w:rFonts w:ascii="Times New Roman" w:hAnsi="Times New Roman" w:cs="Times New Roman"/>
                <w:sz w:val="28"/>
                <w:szCs w:val="28"/>
                <w:lang w:val="en-US"/>
              </w:rPr>
              <w:t>Pre</w:t>
            </w:r>
            <w:proofErr w:type="gramEnd"/>
            <w:r w:rsidR="001F04F8" w:rsidRPr="00174066">
              <w:rPr>
                <w:rFonts w:ascii="Times New Roman" w:hAnsi="Times New Roman" w:cs="Times New Roman"/>
                <w:sz w:val="28"/>
                <w:szCs w:val="28"/>
                <w:lang w:val="en-US"/>
              </w:rPr>
              <w:t>-service teachers</w:t>
            </w:r>
            <w:r w:rsidRPr="00174066">
              <w:rPr>
                <w:rFonts w:ascii="Times New Roman" w:hAnsi="Times New Roman" w:cs="Times New Roman"/>
                <w:sz w:val="28"/>
                <w:szCs w:val="28"/>
                <w:lang w:val="en-US"/>
              </w:rPr>
              <w:t xml:space="preserve"> have </w:t>
            </w:r>
            <w:r w:rsidR="001F04F8" w:rsidRPr="00174066">
              <w:rPr>
                <w:rFonts w:ascii="Times New Roman" w:hAnsi="Times New Roman" w:cs="Times New Roman"/>
                <w:sz w:val="28"/>
                <w:szCs w:val="28"/>
                <w:lang w:val="en-US"/>
              </w:rPr>
              <w:t>research</w:t>
            </w:r>
            <w:r w:rsidRPr="00174066">
              <w:rPr>
                <w:rFonts w:ascii="Times New Roman" w:hAnsi="Times New Roman" w:cs="Times New Roman"/>
                <w:sz w:val="28"/>
                <w:szCs w:val="28"/>
                <w:lang w:val="en-US"/>
              </w:rPr>
              <w:t xml:space="preserve"> skills and </w:t>
            </w:r>
            <w:r w:rsidR="00963292" w:rsidRPr="00174066">
              <w:rPr>
                <w:rFonts w:ascii="Times New Roman" w:hAnsi="Times New Roman" w:cs="Times New Roman"/>
                <w:sz w:val="28"/>
                <w:szCs w:val="28"/>
                <w:lang w:val="en-US"/>
              </w:rPr>
              <w:t xml:space="preserve">critical </w:t>
            </w:r>
            <w:r w:rsidRPr="00174066">
              <w:rPr>
                <w:rFonts w:ascii="Times New Roman" w:hAnsi="Times New Roman" w:cs="Times New Roman"/>
                <w:sz w:val="28"/>
                <w:szCs w:val="28"/>
                <w:lang w:val="en-US"/>
              </w:rPr>
              <w:t xml:space="preserve">knowledge management </w:t>
            </w:r>
            <w:r w:rsidR="001F04F8" w:rsidRPr="00174066">
              <w:rPr>
                <w:rFonts w:ascii="Times New Roman" w:hAnsi="Times New Roman" w:cs="Times New Roman"/>
                <w:sz w:val="28"/>
                <w:szCs w:val="28"/>
                <w:lang w:val="en-US"/>
              </w:rPr>
              <w:t xml:space="preserve">skills </w:t>
            </w:r>
            <w:r w:rsidRPr="00174066">
              <w:rPr>
                <w:rFonts w:ascii="Times New Roman" w:hAnsi="Times New Roman" w:cs="Times New Roman"/>
                <w:sz w:val="28"/>
                <w:szCs w:val="28"/>
                <w:lang w:val="en-US"/>
              </w:rPr>
              <w:t xml:space="preserve">in the field of Kazakh linguistics and literary (analysis, processing, systematization of information; modeling, forecasting, design of scientific activity). </w:t>
            </w:r>
            <w:r w:rsidR="00963292" w:rsidRPr="00174066">
              <w:rPr>
                <w:rFonts w:ascii="Times New Roman" w:hAnsi="Times New Roman" w:cs="Times New Roman"/>
                <w:sz w:val="28"/>
                <w:szCs w:val="28"/>
                <w:lang w:val="en-US"/>
              </w:rPr>
              <w:t>They are a</w:t>
            </w:r>
            <w:r w:rsidRPr="00174066">
              <w:rPr>
                <w:rFonts w:ascii="Times New Roman" w:hAnsi="Times New Roman" w:cs="Times New Roman"/>
                <w:sz w:val="28"/>
                <w:szCs w:val="28"/>
                <w:lang w:val="en-US"/>
              </w:rPr>
              <w:t>ble to carry out research activities in the field of language / literature</w:t>
            </w:r>
            <w:r w:rsidR="00963292" w:rsidRPr="00174066">
              <w:rPr>
                <w:rFonts w:ascii="Times New Roman" w:hAnsi="Times New Roman" w:cs="Times New Roman"/>
                <w:sz w:val="28"/>
                <w:szCs w:val="28"/>
                <w:lang w:val="en-US"/>
              </w:rPr>
              <w:t xml:space="preserve">. They can </w:t>
            </w:r>
            <w:r w:rsidRPr="00174066">
              <w:rPr>
                <w:rFonts w:ascii="Times New Roman" w:hAnsi="Times New Roman" w:cs="Times New Roman"/>
                <w:sz w:val="28"/>
                <w:szCs w:val="28"/>
                <w:lang w:val="en-US"/>
              </w:rPr>
              <w:t>apply empirical research methods</w:t>
            </w:r>
            <w:r w:rsidR="00963292" w:rsidRPr="00174066">
              <w:rPr>
                <w:rFonts w:ascii="Times New Roman" w:hAnsi="Times New Roman" w:cs="Times New Roman"/>
                <w:sz w:val="28"/>
                <w:szCs w:val="28"/>
                <w:lang w:val="en-US"/>
              </w:rPr>
              <w:t xml:space="preserve"> and </w:t>
            </w:r>
            <w:proofErr w:type="gramStart"/>
            <w:r w:rsidR="00963292" w:rsidRPr="00174066">
              <w:rPr>
                <w:rFonts w:ascii="Times New Roman" w:hAnsi="Times New Roman" w:cs="Times New Roman"/>
                <w:sz w:val="28"/>
                <w:szCs w:val="28"/>
                <w:lang w:val="en-US"/>
              </w:rPr>
              <w:t>are</w:t>
            </w:r>
            <w:r w:rsidRPr="00174066">
              <w:rPr>
                <w:rFonts w:ascii="Times New Roman" w:hAnsi="Times New Roman" w:cs="Times New Roman"/>
                <w:sz w:val="28"/>
                <w:szCs w:val="28"/>
                <w:lang w:val="en-US"/>
              </w:rPr>
              <w:t xml:space="preserve"> </w:t>
            </w:r>
            <w:r w:rsidR="00963292" w:rsidRPr="00174066">
              <w:rPr>
                <w:rFonts w:ascii="Times New Roman" w:hAnsi="Times New Roman" w:cs="Times New Roman"/>
                <w:sz w:val="28"/>
                <w:szCs w:val="28"/>
                <w:lang w:val="en-US"/>
              </w:rPr>
              <w:t>also</w:t>
            </w:r>
            <w:proofErr w:type="gramEnd"/>
            <w:r w:rsidR="00963292" w:rsidRPr="00174066">
              <w:rPr>
                <w:rFonts w:ascii="Times New Roman" w:hAnsi="Times New Roman" w:cs="Times New Roman"/>
                <w:sz w:val="28"/>
                <w:szCs w:val="28"/>
                <w:lang w:val="en-US"/>
              </w:rPr>
              <w:t xml:space="preserve"> </w:t>
            </w:r>
            <w:r w:rsidRPr="00174066">
              <w:rPr>
                <w:rFonts w:ascii="Times New Roman" w:hAnsi="Times New Roman" w:cs="Times New Roman"/>
                <w:sz w:val="28"/>
                <w:szCs w:val="28"/>
                <w:lang w:val="en-US"/>
              </w:rPr>
              <w:t>able to direct the research work of students.</w:t>
            </w:r>
            <w:r w:rsidR="00963292" w:rsidRPr="00174066">
              <w:rPr>
                <w:rFonts w:ascii="Times New Roman" w:hAnsi="Times New Roman" w:cs="Times New Roman"/>
                <w:sz w:val="28"/>
                <w:szCs w:val="28"/>
                <w:lang w:val="en-US"/>
              </w:rPr>
              <w:t xml:space="preserve"> Pre-service teachers are a</w:t>
            </w:r>
            <w:r w:rsidRPr="00174066">
              <w:rPr>
                <w:rFonts w:ascii="Times New Roman" w:hAnsi="Times New Roman" w:cs="Times New Roman"/>
                <w:sz w:val="28"/>
                <w:szCs w:val="28"/>
                <w:lang w:val="en-US"/>
              </w:rPr>
              <w:t xml:space="preserve">ble to </w:t>
            </w:r>
            <w:proofErr w:type="gramStart"/>
            <w:r w:rsidRPr="00174066">
              <w:rPr>
                <w:rFonts w:ascii="Times New Roman" w:hAnsi="Times New Roman" w:cs="Times New Roman"/>
                <w:sz w:val="28"/>
                <w:szCs w:val="28"/>
                <w:lang w:val="en-US"/>
              </w:rPr>
              <w:t>competently  create</w:t>
            </w:r>
            <w:proofErr w:type="gramEnd"/>
            <w:r w:rsidRPr="00174066">
              <w:rPr>
                <w:rFonts w:ascii="Times New Roman" w:hAnsi="Times New Roman" w:cs="Times New Roman"/>
                <w:sz w:val="28"/>
                <w:szCs w:val="28"/>
                <w:lang w:val="en-US"/>
              </w:rPr>
              <w:t xml:space="preserve"> professional, business and information documents and scientific articles</w:t>
            </w:r>
            <w:r w:rsidR="00963292" w:rsidRPr="00174066">
              <w:rPr>
                <w:rFonts w:ascii="Times New Roman" w:hAnsi="Times New Roman" w:cs="Times New Roman"/>
                <w:sz w:val="28"/>
                <w:szCs w:val="28"/>
                <w:lang w:val="en-US"/>
              </w:rPr>
              <w:t xml:space="preserve"> having </w:t>
            </w:r>
            <w:r w:rsidRPr="00174066">
              <w:rPr>
                <w:rFonts w:ascii="Times New Roman" w:hAnsi="Times New Roman" w:cs="Times New Roman"/>
                <w:sz w:val="28"/>
                <w:szCs w:val="28"/>
                <w:lang w:val="en-US"/>
              </w:rPr>
              <w:t>the necessary language skills (style, vocabulary, text structure, etc.)</w:t>
            </w:r>
            <w:r w:rsidR="00963292" w:rsidRPr="00174066">
              <w:rPr>
                <w:rFonts w:ascii="Times New Roman" w:hAnsi="Times New Roman" w:cs="Times New Roman"/>
                <w:sz w:val="28"/>
                <w:szCs w:val="28"/>
                <w:lang w:val="en-US"/>
              </w:rPr>
              <w:t xml:space="preserve">. They </w:t>
            </w:r>
            <w:r w:rsidRPr="00174066">
              <w:rPr>
                <w:rFonts w:ascii="Times New Roman" w:hAnsi="Times New Roman" w:cs="Times New Roman"/>
                <w:sz w:val="28"/>
                <w:szCs w:val="28"/>
                <w:lang w:val="en-US"/>
              </w:rPr>
              <w:t>are proficient in the methods of linguistic and hermeneutic analysis of the text</w:t>
            </w:r>
            <w:r w:rsidR="00963292" w:rsidRPr="00174066">
              <w:rPr>
                <w:rFonts w:ascii="Times New Roman" w:hAnsi="Times New Roman" w:cs="Times New Roman"/>
                <w:sz w:val="28"/>
                <w:szCs w:val="28"/>
                <w:lang w:val="en-US"/>
              </w:rPr>
              <w:t xml:space="preserve"> and </w:t>
            </w:r>
            <w:r w:rsidRPr="00174066">
              <w:rPr>
                <w:rFonts w:ascii="Times New Roman" w:hAnsi="Times New Roman" w:cs="Times New Roman"/>
                <w:sz w:val="28"/>
                <w:szCs w:val="28"/>
                <w:lang w:val="en-US"/>
              </w:rPr>
              <w:t>are prone to conduct research activities within the subject</w:t>
            </w:r>
            <w:r w:rsidR="00963292" w:rsidRPr="00174066">
              <w:rPr>
                <w:rFonts w:ascii="Times New Roman" w:hAnsi="Times New Roman" w:cs="Times New Roman"/>
                <w:sz w:val="28"/>
                <w:szCs w:val="28"/>
                <w:lang w:val="en-US"/>
              </w:rPr>
              <w:t>. They can</w:t>
            </w:r>
            <w:r w:rsidRPr="00174066">
              <w:rPr>
                <w:rFonts w:ascii="Times New Roman" w:hAnsi="Times New Roman" w:cs="Times New Roman"/>
                <w:sz w:val="28"/>
                <w:szCs w:val="28"/>
                <w:lang w:val="en-US"/>
              </w:rPr>
              <w:t xml:space="preserve"> </w:t>
            </w:r>
            <w:r w:rsidR="00963292" w:rsidRPr="00174066">
              <w:rPr>
                <w:rFonts w:ascii="Times New Roman" w:hAnsi="Times New Roman" w:cs="Times New Roman"/>
                <w:sz w:val="28"/>
                <w:szCs w:val="28"/>
                <w:lang w:val="en-US"/>
              </w:rPr>
              <w:t xml:space="preserve">critically </w:t>
            </w:r>
            <w:r w:rsidRPr="00174066">
              <w:rPr>
                <w:rFonts w:ascii="Times New Roman" w:hAnsi="Times New Roman" w:cs="Times New Roman"/>
                <w:sz w:val="28"/>
                <w:szCs w:val="28"/>
                <w:lang w:val="en-US"/>
              </w:rPr>
              <w:t xml:space="preserve">analyze and apply concepts, </w:t>
            </w:r>
            <w:r w:rsidR="00963292" w:rsidRPr="00174066">
              <w:rPr>
                <w:rFonts w:ascii="Times New Roman" w:hAnsi="Times New Roman" w:cs="Times New Roman"/>
                <w:sz w:val="28"/>
                <w:szCs w:val="28"/>
                <w:lang w:val="en-US"/>
              </w:rPr>
              <w:t xml:space="preserve">as well as </w:t>
            </w:r>
            <w:r w:rsidRPr="00174066">
              <w:rPr>
                <w:rFonts w:ascii="Times New Roman" w:hAnsi="Times New Roman" w:cs="Times New Roman"/>
                <w:sz w:val="28"/>
                <w:szCs w:val="28"/>
                <w:lang w:val="en-US"/>
              </w:rPr>
              <w:t>theories in linguistics and literary</w:t>
            </w:r>
            <w:r w:rsidR="00963292" w:rsidRPr="00174066">
              <w:rPr>
                <w:rFonts w:ascii="Times New Roman" w:hAnsi="Times New Roman" w:cs="Times New Roman"/>
                <w:sz w:val="28"/>
                <w:szCs w:val="28"/>
                <w:lang w:val="en-US"/>
              </w:rPr>
              <w:t>. They</w:t>
            </w:r>
            <w:r w:rsidRPr="00174066">
              <w:rPr>
                <w:rFonts w:ascii="Times New Roman" w:hAnsi="Times New Roman" w:cs="Times New Roman"/>
                <w:sz w:val="28"/>
                <w:szCs w:val="28"/>
                <w:lang w:val="en-US"/>
              </w:rPr>
              <w:t xml:space="preserve"> are prone to self-development</w:t>
            </w:r>
            <w:r w:rsidR="00963292" w:rsidRPr="00174066">
              <w:rPr>
                <w:rFonts w:ascii="Times New Roman" w:hAnsi="Times New Roman" w:cs="Times New Roman"/>
                <w:sz w:val="28"/>
                <w:szCs w:val="28"/>
                <w:lang w:val="en-US"/>
              </w:rPr>
              <w:t xml:space="preserve"> through </w:t>
            </w:r>
            <w:r w:rsidRPr="00174066">
              <w:rPr>
                <w:rFonts w:ascii="Times New Roman" w:hAnsi="Times New Roman" w:cs="Times New Roman"/>
                <w:sz w:val="28"/>
                <w:szCs w:val="28"/>
                <w:lang w:val="en-US"/>
              </w:rPr>
              <w:t>advanced training</w:t>
            </w:r>
            <w:r w:rsidR="00963292" w:rsidRPr="00174066">
              <w:rPr>
                <w:rFonts w:ascii="Times New Roman" w:hAnsi="Times New Roman" w:cs="Times New Roman"/>
                <w:sz w:val="28"/>
                <w:szCs w:val="28"/>
                <w:lang w:val="en-US"/>
              </w:rPr>
              <w:t xml:space="preserve"> as well as application of</w:t>
            </w:r>
            <w:r w:rsidRPr="00174066">
              <w:rPr>
                <w:rFonts w:ascii="Times New Roman" w:hAnsi="Times New Roman" w:cs="Times New Roman"/>
                <w:sz w:val="28"/>
                <w:szCs w:val="28"/>
                <w:lang w:val="en-US"/>
              </w:rPr>
              <w:t xml:space="preserve"> the results of the study of their professional activities</w:t>
            </w:r>
            <w:r w:rsidR="00963292" w:rsidRPr="00174066">
              <w:rPr>
                <w:rFonts w:ascii="Times New Roman" w:hAnsi="Times New Roman" w:cs="Times New Roman"/>
                <w:sz w:val="28"/>
                <w:szCs w:val="28"/>
                <w:lang w:val="en-US"/>
              </w:rPr>
              <w:t xml:space="preserve">. They </w:t>
            </w:r>
            <w:r w:rsidRPr="00174066">
              <w:rPr>
                <w:rFonts w:ascii="Times New Roman" w:hAnsi="Times New Roman" w:cs="Times New Roman"/>
                <w:sz w:val="28"/>
                <w:szCs w:val="28"/>
                <w:lang w:val="en-US"/>
              </w:rPr>
              <w:t>are able to criticize scientific ideas and prove them.</w:t>
            </w:r>
          </w:p>
        </w:tc>
      </w:tr>
      <w:bookmarkEnd w:id="5"/>
      <w:tr w:rsidR="00A81B63" w:rsidRPr="00B71637"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4D01CCCF" w:rsidR="00A81B63" w:rsidRPr="00174066" w:rsidRDefault="00FA40A9" w:rsidP="00835392">
            <w:pPr>
              <w:tabs>
                <w:tab w:val="left" w:pos="709"/>
              </w:tabs>
              <w:spacing w:line="257" w:lineRule="auto"/>
              <w:jc w:val="both"/>
              <w:rPr>
                <w:rFonts w:ascii="Times New Roman" w:hAnsi="Times New Roman" w:cs="Times New Roman"/>
                <w:sz w:val="28"/>
                <w:szCs w:val="28"/>
                <w:lang w:val="en-US"/>
              </w:rPr>
            </w:pPr>
            <w:r w:rsidRPr="00174066">
              <w:rPr>
                <w:rFonts w:ascii="Times New Roman" w:eastAsia="Times New Roman" w:hAnsi="Times New Roman" w:cs="Times New Roman"/>
                <w:b/>
                <w:color w:val="000000"/>
                <w:sz w:val="28"/>
                <w:szCs w:val="28"/>
                <w:lang w:val="en-US"/>
              </w:rPr>
              <w:lastRenderedPageBreak/>
              <w:t>3</w:t>
            </w:r>
            <w:r w:rsidR="00A81B63" w:rsidRPr="00174066">
              <w:rPr>
                <w:rFonts w:ascii="Times New Roman" w:eastAsia="Times New Roman" w:hAnsi="Times New Roman" w:cs="Times New Roman"/>
                <w:b/>
                <w:color w:val="000000"/>
                <w:sz w:val="28"/>
                <w:szCs w:val="28"/>
                <w:lang w:val="en-US"/>
              </w:rPr>
              <w:t>.3 Compulsory component</w:t>
            </w:r>
            <w:r w:rsidR="64E26156" w:rsidRPr="00174066">
              <w:rPr>
                <w:rFonts w:ascii="Times New Roman" w:eastAsia="Times New Roman" w:hAnsi="Times New Roman" w:cs="Times New Roman"/>
                <w:b/>
                <w:color w:val="000000"/>
                <w:sz w:val="28"/>
                <w:szCs w:val="28"/>
                <w:lang w:val="en-US"/>
              </w:rPr>
              <w:t>:</w:t>
            </w:r>
            <w:r w:rsidR="00A81B63" w:rsidRPr="00174066">
              <w:rPr>
                <w:rFonts w:ascii="Times New Roman" w:eastAsia="Times New Roman" w:hAnsi="Times New Roman" w:cs="Times New Roman"/>
                <w:b/>
                <w:color w:val="000000"/>
                <w:sz w:val="28"/>
                <w:szCs w:val="28"/>
                <w:lang w:val="en-US"/>
              </w:rPr>
              <w:t xml:space="preserve"> Competence Areas/</w:t>
            </w:r>
            <w:r w:rsidR="00B71637">
              <w:rPr>
                <w:rFonts w:ascii="Times New Roman" w:eastAsia="Times New Roman" w:hAnsi="Times New Roman" w:cs="Times New Roman"/>
                <w:b/>
                <w:color w:val="000000"/>
                <w:sz w:val="28"/>
                <w:szCs w:val="28"/>
                <w:lang w:val="en-US"/>
              </w:rPr>
              <w:t xml:space="preserve"> Learning Outcomes</w:t>
            </w:r>
            <w:r w:rsidR="00A81B63" w:rsidRPr="00174066">
              <w:rPr>
                <w:rFonts w:ascii="Times New Roman" w:hAnsi="Times New Roman" w:cs="Times New Roman"/>
                <w:b/>
                <w:bCs/>
                <w:sz w:val="28"/>
                <w:szCs w:val="28"/>
                <w:lang w:val="en-US"/>
              </w:rPr>
              <w:t xml:space="preserve">           </w:t>
            </w:r>
          </w:p>
        </w:tc>
      </w:tr>
      <w:tr w:rsidR="00A81B63" w:rsidRPr="002A0C2A"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D4C4E0" w14:textId="77777777" w:rsidR="00B71637" w:rsidRPr="008408B5" w:rsidRDefault="00B71637" w:rsidP="00B71637">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6991AA73" w14:textId="77777777" w:rsidR="00B71637"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w:t>
            </w:r>
            <w:proofErr w:type="gramStart"/>
            <w:r w:rsidRPr="00E5186A">
              <w:rPr>
                <w:rFonts w:ascii="Times New Roman" w:eastAsia="Calibri" w:hAnsi="Times New Roman" w:cs="Times New Roman"/>
                <w:color w:val="000000" w:themeColor="text1"/>
                <w:sz w:val="28"/>
                <w:szCs w:val="28"/>
                <w:lang w:val="en-US"/>
              </w:rPr>
              <w:t>on the basis of</w:t>
            </w:r>
            <w:proofErr w:type="gramEnd"/>
            <w:r w:rsidRPr="00E5186A">
              <w:rPr>
                <w:rFonts w:ascii="Times New Roman" w:eastAsia="Calibri" w:hAnsi="Times New Roman" w:cs="Times New Roman"/>
                <w:color w:val="000000" w:themeColor="text1"/>
                <w:sz w:val="28"/>
                <w:szCs w:val="28"/>
                <w:lang w:val="en-US"/>
              </w:rPr>
              <w:t xml:space="preserve"> ideological positions, formed by a knowledge of the fundamentals of philosophy, which provide scientific understanding and study of the natural and social world by methods of scientific and philosophical knowledge. </w:t>
            </w:r>
          </w:p>
          <w:p w14:paraId="1444FF42" w14:textId="77777777" w:rsidR="00B71637"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capable to interpret the content and specific features of the mythological, religious and scientific worldview</w:t>
            </w:r>
          </w:p>
          <w:p w14:paraId="360135A8" w14:textId="77777777" w:rsidR="00B71637" w:rsidRPr="00E5186A"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67744E16" w14:textId="77777777" w:rsidR="00B71637" w:rsidRPr="00E5186A"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73E49CF2" w14:textId="77777777" w:rsidR="00B71637" w:rsidRPr="008408B5" w:rsidRDefault="00B71637" w:rsidP="00B71637">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2465F2E4" w14:textId="77777777" w:rsidR="00B71637" w:rsidRPr="00E5186A"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7623DBC8" w14:textId="77777777" w:rsidR="00B71637" w:rsidRPr="00E5186A"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58B38862" w14:textId="77777777" w:rsidR="00B71637" w:rsidRPr="00E5186A"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7A83F3D6" w14:textId="77777777" w:rsidR="00B71637" w:rsidRPr="008408B5" w:rsidRDefault="00B71637" w:rsidP="00B71637">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332E4996" w14:textId="77777777" w:rsidR="00B71637"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11C9C840" w14:textId="77777777" w:rsidR="00B71637" w:rsidRPr="00E5186A"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w:t>
            </w:r>
            <w:proofErr w:type="gramStart"/>
            <w:r w:rsidRPr="00E5186A">
              <w:rPr>
                <w:rFonts w:ascii="Times New Roman" w:eastAsia="Calibri" w:hAnsi="Times New Roman" w:cs="Times New Roman"/>
                <w:color w:val="000000" w:themeColor="text1"/>
                <w:sz w:val="28"/>
                <w:szCs w:val="28"/>
                <w:lang w:val="en-US"/>
              </w:rPr>
              <w:t>processing</w:t>
            </w:r>
            <w:proofErr w:type="gramEnd"/>
            <w:r w:rsidRPr="00E5186A">
              <w:rPr>
                <w:rFonts w:ascii="Times New Roman" w:eastAsia="Calibri" w:hAnsi="Times New Roman" w:cs="Times New Roman"/>
                <w:color w:val="000000" w:themeColor="text1"/>
                <w:sz w:val="28"/>
                <w:szCs w:val="28"/>
                <w:lang w:val="en-US"/>
              </w:rPr>
              <w:t xml:space="preserve">, protecting and distributing information.  </w:t>
            </w:r>
          </w:p>
          <w:p w14:paraId="29B5FC63" w14:textId="77777777" w:rsidR="00B71637"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51404578" w:rsidR="00C702C2" w:rsidRPr="00B71637" w:rsidRDefault="00B71637" w:rsidP="00B71637">
            <w:pPr>
              <w:pStyle w:val="a3"/>
              <w:numPr>
                <w:ilvl w:val="0"/>
                <w:numId w:val="42"/>
              </w:numPr>
              <w:spacing w:after="0" w:line="240" w:lineRule="auto"/>
              <w:ind w:left="1160" w:hanging="425"/>
              <w:jc w:val="both"/>
              <w:rPr>
                <w:rFonts w:ascii="Times New Roman" w:eastAsia="Calibri" w:hAnsi="Times New Roman" w:cs="Times New Roman"/>
                <w:color w:val="000000" w:themeColor="text1"/>
                <w:sz w:val="28"/>
                <w:szCs w:val="28"/>
                <w:lang w:val="en-US"/>
              </w:rPr>
            </w:pPr>
            <w:r w:rsidRPr="00B71637">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B71637">
              <w:rPr>
                <w:rFonts w:ascii="Times New Roman" w:eastAsia="Calibri" w:hAnsi="Times New Roman" w:cs="Times New Roman"/>
                <w:color w:val="000000" w:themeColor="text1"/>
                <w:sz w:val="28"/>
                <w:szCs w:val="28"/>
                <w:lang w:val="en-US"/>
              </w:rPr>
              <w:t>synthesise</w:t>
            </w:r>
            <w:proofErr w:type="spellEnd"/>
            <w:r w:rsidRPr="00B71637">
              <w:rPr>
                <w:rFonts w:ascii="Times New Roman" w:eastAsia="Calibri" w:hAnsi="Times New Roman" w:cs="Times New Roman"/>
                <w:color w:val="000000" w:themeColor="text1"/>
                <w:sz w:val="28"/>
                <w:szCs w:val="28"/>
                <w:lang w:val="en-US"/>
              </w:rPr>
              <w:t xml:space="preserve"> new knowledge</w:t>
            </w:r>
            <w:r w:rsidR="004D120E" w:rsidRPr="00B71637">
              <w:rPr>
                <w:rFonts w:ascii="Times New Roman" w:eastAsia="Calibri" w:hAnsi="Times New Roman" w:cs="Times New Roman"/>
                <w:color w:val="000000" w:themeColor="text1"/>
                <w:sz w:val="28"/>
                <w:szCs w:val="28"/>
                <w:lang w:val="en-US"/>
              </w:rPr>
              <w:t xml:space="preserve">.  </w:t>
            </w:r>
          </w:p>
        </w:tc>
      </w:tr>
    </w:tbl>
    <w:p w14:paraId="43B75071" w14:textId="318679B8" w:rsidR="00FA40A9" w:rsidRPr="00174066" w:rsidRDefault="00FA40A9" w:rsidP="0008387B">
      <w:pPr>
        <w:pStyle w:val="1"/>
        <w:rPr>
          <w:rFonts w:ascii="Times New Roman" w:hAnsi="Times New Roman" w:cs="Times New Roman"/>
          <w:sz w:val="28"/>
          <w:szCs w:val="28"/>
          <w:lang w:val="en-US"/>
        </w:rPr>
      </w:pPr>
      <w:bookmarkStart w:id="6" w:name="_Toc137338628"/>
      <w:r w:rsidRPr="00174066">
        <w:rPr>
          <w:rFonts w:ascii="Times New Roman" w:hAnsi="Times New Roman" w:cs="Times New Roman"/>
          <w:sz w:val="28"/>
          <w:szCs w:val="28"/>
          <w:lang w:val="en-US"/>
        </w:rPr>
        <w:lastRenderedPageBreak/>
        <w:t>4. Program structure and learning outcomes</w:t>
      </w:r>
      <w:bookmarkEnd w:id="6"/>
      <w:r w:rsidRPr="00174066">
        <w:rPr>
          <w:rFonts w:ascii="Times New Roman" w:hAnsi="Times New Roman" w:cs="Times New Roman"/>
          <w:sz w:val="28"/>
          <w:szCs w:val="28"/>
          <w:lang w:val="en-US"/>
        </w:rPr>
        <w:t xml:space="preserve"> </w:t>
      </w:r>
    </w:p>
    <w:p w14:paraId="687695A5" w14:textId="1576016B" w:rsidR="00A60657" w:rsidRPr="00174066"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E37B27" w:rsidRPr="00B71637"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43320DA8" w:rsidR="00E37B27" w:rsidRPr="00174066" w:rsidRDefault="00E37B27" w:rsidP="00E37B27">
            <w:pPr>
              <w:pStyle w:val="2"/>
              <w:rPr>
                <w:rFonts w:ascii="Times New Roman" w:hAnsi="Times New Roman" w:cs="Times New Roman"/>
                <w:sz w:val="28"/>
                <w:szCs w:val="28"/>
                <w:lang w:val="en-US"/>
              </w:rPr>
            </w:pPr>
            <w:bookmarkStart w:id="7" w:name="_Toc132468227"/>
            <w:bookmarkStart w:id="8" w:name="_Toc137338629"/>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E37B27" w:rsidRPr="002A0C2A"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42B48E" w14:textId="77777777" w:rsidR="00E37B27" w:rsidRPr="00E5186A" w:rsidRDefault="00E37B27" w:rsidP="00E37B27">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 xml:space="preserve">The extent of the Pedagogical Component shall be 60 academic credits, including teaching practice. This component is common for all curricula in initial teacher education. The Pedagogical Component </w:t>
            </w:r>
            <w:proofErr w:type="gramStart"/>
            <w:r w:rsidRPr="00E5186A">
              <w:rPr>
                <w:rStyle w:val="normaltextrun"/>
                <w:rFonts w:eastAsiaTheme="majorEastAsia"/>
                <w:color w:val="000000"/>
                <w:sz w:val="28"/>
                <w:szCs w:val="28"/>
                <w:shd w:val="clear" w:color="auto" w:fill="FFFFFF"/>
                <w:lang w:val="en-GB"/>
              </w:rPr>
              <w:t>has been jointly created</w:t>
            </w:r>
            <w:proofErr w:type="gramEnd"/>
            <w:r w:rsidRPr="00E5186A">
              <w:rPr>
                <w:rStyle w:val="normaltextrun"/>
                <w:rFonts w:eastAsiaTheme="majorEastAsia"/>
                <w:color w:val="000000"/>
                <w:sz w:val="28"/>
                <w:szCs w:val="28"/>
                <w:shd w:val="clear" w:color="auto" w:fill="FFFFFF"/>
                <w:lang w:val="en-GB"/>
              </w:rPr>
              <w:t xml:space="preserve"> by all the involved universities in a collaborative design process. The </w:t>
            </w:r>
            <w:r w:rsidRPr="00E5186A">
              <w:rPr>
                <w:rStyle w:val="normaltextrun"/>
                <w:rFonts w:eastAsiaTheme="majorEastAsia"/>
                <w:color w:val="000000"/>
                <w:sz w:val="28"/>
                <w:szCs w:val="28"/>
                <w:shd w:val="clear" w:color="auto" w:fill="FFFFFF"/>
                <w:lang w:val="en-GB"/>
              </w:rPr>
              <w:lastRenderedPageBreak/>
              <w:t>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04159337" w14:textId="77777777" w:rsidR="00E37B27" w:rsidRPr="00E5186A" w:rsidRDefault="00E37B27" w:rsidP="00E37B27">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4ABD608C" w14:textId="77777777" w:rsidR="00E37B27" w:rsidRPr="00E5186A" w:rsidRDefault="00E37B27" w:rsidP="00E37B27">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5E2DC435" w14:textId="77777777" w:rsidR="00E37B27" w:rsidRPr="00E5186A" w:rsidRDefault="00E37B27" w:rsidP="00E37B27">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E37B27" w:rsidRPr="00E5186A" w14:paraId="607B7511" w14:textId="77777777" w:rsidTr="00EA7F1D">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1CCD0DEE" w14:textId="77777777" w:rsidR="00E37B27" w:rsidRPr="00E5186A"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19C33CA" w14:textId="77777777" w:rsidR="00E37B27" w:rsidRPr="00E5186A" w:rsidRDefault="00E37B27" w:rsidP="00E37B27">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E37B27" w:rsidRPr="00E5186A" w14:paraId="0D994A11"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B46FF37" w14:textId="77777777" w:rsidR="00E37B27" w:rsidRPr="00E5186A" w:rsidRDefault="00E37B27" w:rsidP="00E37B27">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DB9D7D0"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E37B27" w:rsidRPr="00E5186A" w14:paraId="5C64F03D"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CBB1942" w14:textId="7CF04B65" w:rsidR="00E37B27" w:rsidRPr="00E5186A" w:rsidRDefault="009440B7" w:rsidP="00E37B27">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Psychology in Education and Concepts of Interaction and Communication</w:t>
                  </w:r>
                  <w:r w:rsidR="00E37B27"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0C4E3D3"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E37B27" w:rsidRPr="00E5186A" w14:paraId="6D157B16"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7614527"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9A6BFB5"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37B27" w:rsidRPr="00E5186A" w14:paraId="578D2D0A"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C1FF041"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050D1CB"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37B27" w:rsidRPr="00E5186A" w14:paraId="21073987"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5E05BFBC"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1D9966BE"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37B27" w:rsidRPr="00E5186A" w14:paraId="2DA54D77"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D36B3DB"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69E9ACC"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E37B27" w:rsidRPr="00E5186A" w14:paraId="6981FCBC"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999A167" w14:textId="77777777" w:rsidR="00E37B27" w:rsidRPr="00E5186A" w:rsidRDefault="00E37B27" w:rsidP="00E37B27">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5D1B7B8"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E37B27" w:rsidRPr="00E5186A" w14:paraId="2AB882FF"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AC9B1E8"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6BAE38D"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E37B27" w:rsidRPr="00E5186A" w14:paraId="7172C3BC"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3864443"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0F566BA"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E37B27" w:rsidRPr="00E5186A" w14:paraId="5F27AE96"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ACBFF27" w14:textId="77777777" w:rsidR="00E37B27" w:rsidRPr="00E5186A" w:rsidRDefault="00E37B27" w:rsidP="00E37B27">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F085EBF" w14:textId="77777777" w:rsidR="00E37B27" w:rsidRPr="00E5186A" w:rsidRDefault="00E37B27" w:rsidP="00E37B27">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E37B27" w:rsidRPr="00E5186A" w14:paraId="3F42E14D"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0618B3C" w14:textId="77777777" w:rsidR="00E37B27" w:rsidRPr="00E5186A" w:rsidRDefault="00E37B27" w:rsidP="00E37B27">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9272F01"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37B27" w:rsidRPr="00E5186A" w14:paraId="28D09493"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3CA19B3" w14:textId="77777777" w:rsidR="00E37B27" w:rsidRPr="00E5186A" w:rsidRDefault="00E37B27" w:rsidP="00E37B27">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B488984"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E37B27" w:rsidRPr="00E5186A" w14:paraId="6B8F153C"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4E09C8C" w14:textId="77777777" w:rsidR="00E37B27" w:rsidRPr="00E5186A" w:rsidRDefault="00E37B27" w:rsidP="00E37B27">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7E29C33" w14:textId="77777777" w:rsidR="00E37B27" w:rsidRPr="00E5186A" w:rsidRDefault="00E37B27" w:rsidP="00E37B27">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E37B27" w:rsidRPr="00E5186A" w14:paraId="7A7C2654"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B2E8E4A"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4159182"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37B27" w:rsidRPr="00E5186A" w14:paraId="46CA79D5"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7D75955"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B8ACC3F"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37B27" w:rsidRPr="00E5186A" w14:paraId="614144B8"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0B0BE6A"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785C0C5"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E37B27" w:rsidRPr="005D5023" w14:paraId="386E8780" w14:textId="77777777" w:rsidTr="00EA7F1D">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FF62A20" w14:textId="77777777" w:rsidR="00E37B27" w:rsidRPr="00E5186A" w:rsidRDefault="00E37B27" w:rsidP="00E37B2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1BADAF4"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E37B27" w:rsidRPr="005D5023" w14:paraId="7C7FA93A" w14:textId="77777777" w:rsidTr="00EA7F1D">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3511092" w14:textId="77777777" w:rsidR="00E37B27" w:rsidRPr="00E5186A"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7F56710" w14:textId="77777777" w:rsidR="00E37B27" w:rsidRPr="00E5186A" w:rsidRDefault="00E37B27" w:rsidP="00E37B2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488C13CD"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p w14:paraId="40E07185"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7D6FD12E"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E37B27" w:rsidRPr="005D5023" w14:paraId="0911EA82" w14:textId="77777777" w:rsidTr="00EA7F1D">
              <w:trPr>
                <w:trHeight w:val="614"/>
              </w:trPr>
              <w:tc>
                <w:tcPr>
                  <w:tcW w:w="8778" w:type="dxa"/>
                  <w:shd w:val="clear" w:color="auto" w:fill="D9E2F3" w:themeFill="accent1" w:themeFillTint="33"/>
                </w:tcPr>
                <w:p w14:paraId="45B8D80F" w14:textId="77777777" w:rsidR="00E37B27" w:rsidRPr="00E5186A" w:rsidRDefault="00E37B27" w:rsidP="00E37B27">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5F458526" w14:textId="77777777" w:rsidR="00E37B27" w:rsidRPr="00E5186A" w:rsidRDefault="00E37B27" w:rsidP="00E37B27">
                  <w:pPr>
                    <w:rPr>
                      <w:rFonts w:ascii="Times New Roman" w:eastAsia="Times New Roman" w:hAnsi="Times New Roman" w:cs="Times New Roman"/>
                      <w:sz w:val="28"/>
                      <w:szCs w:val="28"/>
                      <w:lang w:val="en-US" w:eastAsia="fi-FI"/>
                    </w:rPr>
                  </w:pPr>
                </w:p>
              </w:tc>
            </w:tr>
            <w:tr w:rsidR="00E37B27" w:rsidRPr="005D5023" w14:paraId="2DBE2133" w14:textId="77777777" w:rsidTr="00EA7F1D">
              <w:trPr>
                <w:trHeight w:val="1146"/>
              </w:trPr>
              <w:tc>
                <w:tcPr>
                  <w:tcW w:w="8778" w:type="dxa"/>
                </w:tcPr>
                <w:p w14:paraId="0F5E3FB1" w14:textId="77777777" w:rsidR="00E37B27" w:rsidRPr="00E5186A" w:rsidRDefault="00E37B27" w:rsidP="00E37B27">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 xml:space="preserve">This module provides an overview of psychological theories, concepts, and </w:t>
                  </w:r>
                  <w:proofErr w:type="gramStart"/>
                  <w:r w:rsidRPr="00E5186A">
                    <w:rPr>
                      <w:rFonts w:ascii="Times New Roman" w:eastAsia="Times New Roman" w:hAnsi="Times New Roman" w:cs="Times New Roman"/>
                      <w:sz w:val="28"/>
                      <w:szCs w:val="28"/>
                      <w:lang w:val="en-US" w:eastAsia="fi-FI"/>
                    </w:rPr>
                    <w:t>models which</w:t>
                  </w:r>
                  <w:proofErr w:type="gramEnd"/>
                  <w:r w:rsidRPr="00E5186A">
                    <w:rPr>
                      <w:rFonts w:ascii="Times New Roman" w:eastAsia="Times New Roman" w:hAnsi="Times New Roman" w:cs="Times New Roman"/>
                      <w:sz w:val="28"/>
                      <w:szCs w:val="28"/>
                      <w:lang w:val="en-US" w:eastAsia="fi-FI"/>
                    </w:rPr>
                    <w:t xml:space="preserve">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w:t>
                  </w:r>
                  <w:r w:rsidRPr="00E5186A">
                    <w:rPr>
                      <w:rFonts w:ascii="Times New Roman" w:eastAsia="Times New Roman" w:hAnsi="Times New Roman" w:cs="Times New Roman"/>
                      <w:sz w:val="28"/>
                      <w:szCs w:val="28"/>
                      <w:lang w:val="en-US" w:eastAsia="fi-FI"/>
                    </w:rPr>
                    <w:lastRenderedPageBreak/>
                    <w:t>learner well-being through creating and maintaining a psychologically safe educational environment.</w:t>
                  </w:r>
                </w:p>
              </w:tc>
            </w:tr>
          </w:tbl>
          <w:p w14:paraId="720C6855"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E37B27" w:rsidRPr="00E5186A" w14:paraId="218F80F0" w14:textId="77777777" w:rsidTr="00EA7F1D">
              <w:trPr>
                <w:trHeight w:val="50"/>
              </w:trPr>
              <w:tc>
                <w:tcPr>
                  <w:tcW w:w="1725" w:type="dxa"/>
                </w:tcPr>
                <w:p w14:paraId="610B77A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0FFABF74" w14:textId="34B77A63" w:rsidR="00E37B27" w:rsidRPr="00E5186A" w:rsidRDefault="009440B7" w:rsidP="00E37B27">
                  <w:pPr>
                    <w:rPr>
                      <w:rFonts w:ascii="Times New Roman" w:hAnsi="Times New Roman" w:cs="Times New Roman"/>
                      <w:b/>
                      <w:sz w:val="28"/>
                      <w:szCs w:val="28"/>
                      <w:lang w:val="en-US"/>
                    </w:rPr>
                  </w:pPr>
                  <w:r>
                    <w:rPr>
                      <w:rFonts w:ascii="Times New Roman" w:hAnsi="Times New Roman" w:cs="Times New Roman"/>
                      <w:b/>
                      <w:sz w:val="28"/>
                      <w:szCs w:val="28"/>
                      <w:lang w:val="en-US"/>
                    </w:rPr>
                    <w:t>Psychology in Education and Concepts of Interaction and Communication</w:t>
                  </w:r>
                </w:p>
              </w:tc>
            </w:tr>
            <w:tr w:rsidR="00E37B27" w:rsidRPr="00E5186A" w14:paraId="5486CD31" w14:textId="77777777" w:rsidTr="00EA7F1D">
              <w:trPr>
                <w:trHeight w:val="50"/>
              </w:trPr>
              <w:tc>
                <w:tcPr>
                  <w:tcW w:w="1725" w:type="dxa"/>
                </w:tcPr>
                <w:p w14:paraId="195228B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7FF0D0CA"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6331EAB5" w14:textId="77777777" w:rsidTr="00EA7F1D">
              <w:trPr>
                <w:trHeight w:val="50"/>
              </w:trPr>
              <w:tc>
                <w:tcPr>
                  <w:tcW w:w="1725" w:type="dxa"/>
                </w:tcPr>
                <w:p w14:paraId="527ABBB9"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498089C3"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68C7F580" w14:textId="77777777" w:rsidTr="00EA7F1D">
              <w:trPr>
                <w:trHeight w:val="332"/>
              </w:trPr>
              <w:tc>
                <w:tcPr>
                  <w:tcW w:w="1725" w:type="dxa"/>
                </w:tcPr>
                <w:p w14:paraId="0D061F0A"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3EE16AB8"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37B27" w:rsidRPr="00E5186A" w14:paraId="2EEB1F79" w14:textId="77777777" w:rsidTr="00EA7F1D">
              <w:trPr>
                <w:trHeight w:val="319"/>
              </w:trPr>
              <w:tc>
                <w:tcPr>
                  <w:tcW w:w="1725" w:type="dxa"/>
                </w:tcPr>
                <w:p w14:paraId="5A22157A"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689ECB53"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37B27" w:rsidRPr="005D5023" w14:paraId="5E5CF12C" w14:textId="77777777" w:rsidTr="00EA7F1D">
              <w:trPr>
                <w:trHeight w:val="1260"/>
              </w:trPr>
              <w:tc>
                <w:tcPr>
                  <w:tcW w:w="1725" w:type="dxa"/>
                </w:tcPr>
                <w:p w14:paraId="0D232327"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1808398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E92D565" w14:textId="77777777" w:rsidR="00E37B27" w:rsidRPr="00467F49" w:rsidRDefault="00E37B27" w:rsidP="00E37B27">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32113AC4" w14:textId="77777777" w:rsidR="00E37B27" w:rsidRPr="00E5186A" w:rsidRDefault="00E37B27" w:rsidP="00E37B27">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5A083816" w14:textId="77777777" w:rsidR="00E37B27" w:rsidRPr="00E5186A" w:rsidRDefault="00E37B27" w:rsidP="00E37B27">
                  <w:pPr>
                    <w:rPr>
                      <w:rFonts w:ascii="Times New Roman" w:hAnsi="Times New Roman" w:cs="Times New Roman"/>
                      <w:sz w:val="28"/>
                      <w:szCs w:val="28"/>
                      <w:lang w:val="en-US"/>
                    </w:rPr>
                  </w:pPr>
                </w:p>
                <w:p w14:paraId="085C7764" w14:textId="77777777" w:rsidR="00E37B27" w:rsidRPr="00E5186A" w:rsidRDefault="00E37B27" w:rsidP="00E37B27">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E37B27" w:rsidRPr="005D5023" w14:paraId="73FDB0D9" w14:textId="77777777" w:rsidTr="00EA7F1D">
              <w:trPr>
                <w:trHeight w:val="60"/>
              </w:trPr>
              <w:tc>
                <w:tcPr>
                  <w:tcW w:w="1725" w:type="dxa"/>
                </w:tcPr>
                <w:p w14:paraId="2E9D0784"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59362752"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D8F62DD" w14:textId="77777777" w:rsidR="00E37B27" w:rsidRPr="00E5186A" w:rsidRDefault="00E37B27" w:rsidP="00E37B27">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50D0653E" w14:textId="77777777" w:rsidR="00E37B27" w:rsidRPr="00E5186A" w:rsidRDefault="00E37B27" w:rsidP="00E37B27">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65C8D4C3" w14:textId="77777777" w:rsidR="00E37B27" w:rsidRPr="00E5186A" w:rsidRDefault="00E37B27" w:rsidP="00E37B27">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6497237D" w14:textId="77777777" w:rsidR="00E37B27" w:rsidRDefault="00E37B27" w:rsidP="00E37B27">
                  <w:pPr>
                    <w:numPr>
                      <w:ilvl w:val="0"/>
                      <w:numId w:val="3"/>
                    </w:numPr>
                    <w:ind w:left="457" w:hanging="286"/>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concept of continuous learning as a part of the process of cognitive and personal development of a person.</w:t>
                  </w:r>
                </w:p>
                <w:p w14:paraId="15396CC5" w14:textId="77777777" w:rsidR="00E37B27" w:rsidRDefault="00E37B27" w:rsidP="00E37B27">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lastRenderedPageBreak/>
                    <w:t>apply basic communication and interaction concepts and theories at the individual, community, and network levels;</w:t>
                  </w:r>
                </w:p>
                <w:p w14:paraId="570E8CCB" w14:textId="77777777" w:rsidR="00E37B27" w:rsidRDefault="00E37B27" w:rsidP="00E37B27">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643C2FAB" w14:textId="77777777" w:rsidR="00E37B27" w:rsidRPr="00E5186A" w:rsidRDefault="00E37B27" w:rsidP="00E37B27">
                  <w:pPr>
                    <w:numPr>
                      <w:ilvl w:val="0"/>
                      <w:numId w:val="3"/>
                    </w:numPr>
                    <w:ind w:left="457" w:hanging="286"/>
                    <w:contextualSpacing/>
                    <w:jc w:val="both"/>
                    <w:rPr>
                      <w:rFonts w:ascii="Times New Roman" w:hAnsi="Times New Roman" w:cs="Times New Roman"/>
                      <w:sz w:val="28"/>
                      <w:szCs w:val="28"/>
                      <w:lang w:val="en-US"/>
                    </w:rPr>
                  </w:pPr>
                  <w:proofErr w:type="gramStart"/>
                  <w:r w:rsidRPr="00467F49">
                    <w:rPr>
                      <w:rFonts w:ascii="Times New Roman" w:hAnsi="Times New Roman" w:cs="Times New Roman"/>
                      <w:sz w:val="28"/>
                      <w:szCs w:val="28"/>
                      <w:lang w:val="en-US"/>
                    </w:rPr>
                    <w:t>recognize</w:t>
                  </w:r>
                  <w:proofErr w:type="gramEnd"/>
                  <w:r w:rsidRPr="00467F49">
                    <w:rPr>
                      <w:rFonts w:ascii="Times New Roman" w:hAnsi="Times New Roman" w:cs="Times New Roman"/>
                      <w:sz w:val="28"/>
                      <w:szCs w:val="28"/>
                      <w:lang w:val="en-US"/>
                    </w:rPr>
                    <w:t xml:space="preserve"> the patterns of group dynamics and act in ways that promote community development and well-being.</w:t>
                  </w:r>
                </w:p>
              </w:tc>
            </w:tr>
          </w:tbl>
          <w:p w14:paraId="66766D17"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37B27" w:rsidRPr="005D5023" w14:paraId="5504C12C" w14:textId="77777777" w:rsidTr="00EA7F1D">
              <w:trPr>
                <w:trHeight w:val="206"/>
              </w:trPr>
              <w:tc>
                <w:tcPr>
                  <w:tcW w:w="1680" w:type="dxa"/>
                </w:tcPr>
                <w:p w14:paraId="6843F9B9"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12D01D67"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E37B27" w:rsidRPr="00E5186A" w14:paraId="37F778A9" w14:textId="77777777" w:rsidTr="00EA7F1D">
              <w:trPr>
                <w:trHeight w:val="198"/>
              </w:trPr>
              <w:tc>
                <w:tcPr>
                  <w:tcW w:w="1680" w:type="dxa"/>
                </w:tcPr>
                <w:p w14:paraId="32739D2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18600DA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19F00D7A" w14:textId="77777777" w:rsidTr="00EA7F1D">
              <w:trPr>
                <w:trHeight w:val="198"/>
              </w:trPr>
              <w:tc>
                <w:tcPr>
                  <w:tcW w:w="1680" w:type="dxa"/>
                </w:tcPr>
                <w:p w14:paraId="2BDCB474"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4D037D70"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0AE41283" w14:textId="77777777" w:rsidTr="00EA7F1D">
              <w:trPr>
                <w:trHeight w:val="206"/>
              </w:trPr>
              <w:tc>
                <w:tcPr>
                  <w:tcW w:w="1680" w:type="dxa"/>
                </w:tcPr>
                <w:p w14:paraId="2941C85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BB00607"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37B27" w:rsidRPr="00E5186A" w14:paraId="4EE05C72" w14:textId="77777777" w:rsidTr="00EA7F1D">
              <w:trPr>
                <w:trHeight w:val="198"/>
              </w:trPr>
              <w:tc>
                <w:tcPr>
                  <w:tcW w:w="1680" w:type="dxa"/>
                </w:tcPr>
                <w:p w14:paraId="6AA6E88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2032908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37B27" w:rsidRPr="0053314D" w14:paraId="66D580A4" w14:textId="77777777" w:rsidTr="00EA7F1D">
              <w:trPr>
                <w:trHeight w:val="60"/>
              </w:trPr>
              <w:tc>
                <w:tcPr>
                  <w:tcW w:w="1680" w:type="dxa"/>
                </w:tcPr>
                <w:p w14:paraId="1047587C"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1C1A431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68BE1F5" w14:textId="77777777" w:rsidR="00E37B27" w:rsidRPr="00E5186A" w:rsidRDefault="00E37B27" w:rsidP="00E37B2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F68345E" w14:textId="77777777" w:rsidR="00E37B27" w:rsidRPr="00E5186A" w:rsidRDefault="00E37B27" w:rsidP="00E37B27">
                  <w:pPr>
                    <w:rPr>
                      <w:rFonts w:ascii="Times New Roman" w:hAnsi="Times New Roman" w:cs="Times New Roman"/>
                      <w:sz w:val="28"/>
                      <w:szCs w:val="28"/>
                      <w:lang w:val="en-US"/>
                    </w:rPr>
                  </w:pPr>
                </w:p>
                <w:p w14:paraId="4BADD51C"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E37B27" w:rsidRPr="005D5023" w14:paraId="1D0BA5E1" w14:textId="77777777" w:rsidTr="00EA7F1D">
              <w:trPr>
                <w:trHeight w:val="37"/>
              </w:trPr>
              <w:tc>
                <w:tcPr>
                  <w:tcW w:w="1680" w:type="dxa"/>
                </w:tcPr>
                <w:p w14:paraId="27B4FBE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652FBA95"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315C9C8"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25EAEDD3"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40B28E58"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learning theories and pedagogical models suitable for versatile learning processes.</w:t>
                  </w:r>
                </w:p>
              </w:tc>
            </w:tr>
          </w:tbl>
          <w:p w14:paraId="62E76F65"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E37B27" w:rsidRPr="005D5023" w14:paraId="66623495" w14:textId="77777777" w:rsidTr="00EA7F1D">
              <w:trPr>
                <w:trHeight w:val="647"/>
              </w:trPr>
              <w:tc>
                <w:tcPr>
                  <w:tcW w:w="1679" w:type="dxa"/>
                </w:tcPr>
                <w:p w14:paraId="63A95A8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73037310"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E37B27" w:rsidRPr="00E5186A" w14:paraId="20AAE129" w14:textId="77777777" w:rsidTr="00EA7F1D">
              <w:trPr>
                <w:trHeight w:val="330"/>
              </w:trPr>
              <w:tc>
                <w:tcPr>
                  <w:tcW w:w="1679" w:type="dxa"/>
                </w:tcPr>
                <w:p w14:paraId="6088171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5FE99FF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12407D3D" w14:textId="77777777" w:rsidTr="00EA7F1D">
              <w:trPr>
                <w:trHeight w:val="330"/>
              </w:trPr>
              <w:tc>
                <w:tcPr>
                  <w:tcW w:w="1679" w:type="dxa"/>
                </w:tcPr>
                <w:p w14:paraId="568CA33B"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6C5EF742"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0F392F6E" w14:textId="77777777" w:rsidTr="00EA7F1D">
              <w:trPr>
                <w:trHeight w:val="317"/>
              </w:trPr>
              <w:tc>
                <w:tcPr>
                  <w:tcW w:w="1679" w:type="dxa"/>
                </w:tcPr>
                <w:p w14:paraId="4F11541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66D4DD43"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37B27" w:rsidRPr="00E5186A" w14:paraId="15727396" w14:textId="77777777" w:rsidTr="00EA7F1D">
              <w:trPr>
                <w:trHeight w:val="330"/>
              </w:trPr>
              <w:tc>
                <w:tcPr>
                  <w:tcW w:w="1679" w:type="dxa"/>
                </w:tcPr>
                <w:p w14:paraId="1FDD4B8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07A664B7"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37B27" w:rsidRPr="005D5023" w14:paraId="5518AA79" w14:textId="77777777" w:rsidTr="00EA7F1D">
              <w:trPr>
                <w:trHeight w:val="2945"/>
              </w:trPr>
              <w:tc>
                <w:tcPr>
                  <w:tcW w:w="1679" w:type="dxa"/>
                </w:tcPr>
                <w:p w14:paraId="62C8F05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competence description </w:t>
                  </w:r>
                </w:p>
              </w:tc>
              <w:tc>
                <w:tcPr>
                  <w:tcW w:w="7098" w:type="dxa"/>
                </w:tcPr>
                <w:p w14:paraId="51B867C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A725660" w14:textId="77777777" w:rsidR="00E37B27" w:rsidRPr="00E5186A" w:rsidRDefault="00E37B27" w:rsidP="00E37B2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F6857DE" w14:textId="77777777" w:rsidR="00E37B27" w:rsidRPr="00E5186A" w:rsidRDefault="00E37B27" w:rsidP="00E37B27">
                  <w:pPr>
                    <w:jc w:val="both"/>
                    <w:rPr>
                      <w:rFonts w:ascii="Times New Roman" w:hAnsi="Times New Roman" w:cs="Times New Roman"/>
                      <w:sz w:val="28"/>
                      <w:szCs w:val="28"/>
                      <w:lang w:val="en-US"/>
                    </w:rPr>
                  </w:pPr>
                </w:p>
                <w:p w14:paraId="60FFEC4A"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E37B27" w:rsidRPr="005D5023" w14:paraId="1FD06555" w14:textId="77777777" w:rsidTr="00EA7F1D">
              <w:trPr>
                <w:trHeight w:val="2349"/>
              </w:trPr>
              <w:tc>
                <w:tcPr>
                  <w:tcW w:w="1679" w:type="dxa"/>
                </w:tcPr>
                <w:p w14:paraId="2E50CAC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6C7F5668"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C22BD21" w14:textId="77777777" w:rsidR="00E37B27" w:rsidRPr="00E5186A" w:rsidRDefault="00E37B27" w:rsidP="00E37B27">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0BBE83D1" w14:textId="77777777" w:rsidR="00E37B27" w:rsidRPr="00E5186A" w:rsidRDefault="00E37B27" w:rsidP="00E37B27">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26D3A0E6" w14:textId="77777777" w:rsidR="00E37B27" w:rsidRPr="00E5186A" w:rsidRDefault="00E37B27" w:rsidP="00E37B27">
                  <w:pPr>
                    <w:numPr>
                      <w:ilvl w:val="0"/>
                      <w:numId w:val="5"/>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introduce</w:t>
                  </w:r>
                  <w:proofErr w:type="gramEnd"/>
                  <w:r w:rsidRPr="00E5186A">
                    <w:rPr>
                      <w:rFonts w:ascii="Times New Roman" w:hAnsi="Times New Roman" w:cs="Times New Roman"/>
                      <w:sz w:val="28"/>
                      <w:szCs w:val="28"/>
                      <w:lang w:val="en-US"/>
                    </w:rPr>
                    <w:t xml:space="preserve"> various methodological solutions for inclusion and for providing specific support.</w:t>
                  </w:r>
                </w:p>
              </w:tc>
            </w:tr>
          </w:tbl>
          <w:p w14:paraId="18CC3630"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E37B27" w:rsidRPr="00E5186A" w14:paraId="231912D3" w14:textId="77777777" w:rsidTr="00EA7F1D">
              <w:trPr>
                <w:trHeight w:val="329"/>
              </w:trPr>
              <w:tc>
                <w:tcPr>
                  <w:tcW w:w="1684" w:type="dxa"/>
                </w:tcPr>
                <w:p w14:paraId="6D478DC7"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6D16E9ED"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E37B27" w:rsidRPr="00E5186A" w14:paraId="653E9F2A" w14:textId="77777777" w:rsidTr="00EA7F1D">
              <w:trPr>
                <w:trHeight w:val="316"/>
              </w:trPr>
              <w:tc>
                <w:tcPr>
                  <w:tcW w:w="1684" w:type="dxa"/>
                </w:tcPr>
                <w:p w14:paraId="13F3E785"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0F059C0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67ECB555" w14:textId="77777777" w:rsidTr="00EA7F1D">
              <w:trPr>
                <w:trHeight w:val="316"/>
              </w:trPr>
              <w:tc>
                <w:tcPr>
                  <w:tcW w:w="1684" w:type="dxa"/>
                </w:tcPr>
                <w:p w14:paraId="2E6CEF11"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241C2CBB"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39C57E73" w14:textId="77777777" w:rsidTr="00EA7F1D">
              <w:trPr>
                <w:trHeight w:val="329"/>
              </w:trPr>
              <w:tc>
                <w:tcPr>
                  <w:tcW w:w="1684" w:type="dxa"/>
                </w:tcPr>
                <w:p w14:paraId="7EF56EF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28AE176D"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37B27" w:rsidRPr="00E5186A" w14:paraId="15CE4F59" w14:textId="77777777" w:rsidTr="00EA7F1D">
              <w:trPr>
                <w:trHeight w:val="316"/>
              </w:trPr>
              <w:tc>
                <w:tcPr>
                  <w:tcW w:w="1684" w:type="dxa"/>
                </w:tcPr>
                <w:p w14:paraId="6890D10D"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16B0C04F"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37B27" w:rsidRPr="005D5023" w14:paraId="5379C1CA" w14:textId="77777777" w:rsidTr="00644E3B">
              <w:trPr>
                <w:trHeight w:val="671"/>
              </w:trPr>
              <w:tc>
                <w:tcPr>
                  <w:tcW w:w="1684" w:type="dxa"/>
                </w:tcPr>
                <w:p w14:paraId="26C6C919"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331D8DAA"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FD07479" w14:textId="77777777" w:rsidR="00E37B27" w:rsidRPr="00E5186A" w:rsidRDefault="00E37B27" w:rsidP="00E37B27">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B1104E5" w14:textId="77777777" w:rsidR="00E37B27" w:rsidRPr="00E5186A" w:rsidRDefault="00E37B27" w:rsidP="00E37B27">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6F5B535" w14:textId="77777777" w:rsidR="00E37B27" w:rsidRPr="00E5186A" w:rsidRDefault="00E37B27" w:rsidP="00E37B27">
                  <w:pPr>
                    <w:rPr>
                      <w:rFonts w:ascii="Times New Roman" w:hAnsi="Times New Roman" w:cs="Times New Roman"/>
                      <w:sz w:val="28"/>
                      <w:szCs w:val="28"/>
                      <w:lang w:val="en-US"/>
                    </w:rPr>
                  </w:pPr>
                </w:p>
                <w:p w14:paraId="7B35A14B"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E37B27" w:rsidRPr="005D5023" w14:paraId="17A6D77C" w14:textId="77777777" w:rsidTr="00EA7F1D">
              <w:trPr>
                <w:trHeight w:val="1939"/>
              </w:trPr>
              <w:tc>
                <w:tcPr>
                  <w:tcW w:w="1684" w:type="dxa"/>
                </w:tcPr>
                <w:p w14:paraId="010C52D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50D34152"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37DD59C" w14:textId="77777777" w:rsidR="00E37B27" w:rsidRPr="00E5186A" w:rsidRDefault="00E37B27" w:rsidP="00E37B27">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1D78996A" w14:textId="77777777" w:rsidR="00E37B27" w:rsidRPr="00E5186A" w:rsidRDefault="00E37B27" w:rsidP="00E37B27">
                  <w:pPr>
                    <w:numPr>
                      <w:ilvl w:val="0"/>
                      <w:numId w:val="4"/>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use</w:t>
                  </w:r>
                  <w:proofErr w:type="gramEnd"/>
                  <w:r w:rsidRPr="00E5186A">
                    <w:rPr>
                      <w:rFonts w:ascii="Times New Roman" w:hAnsi="Times New Roman" w:cs="Times New Roman"/>
                      <w:sz w:val="28"/>
                      <w:szCs w:val="28"/>
                      <w:lang w:val="en-US"/>
                    </w:rPr>
                    <w:t xml:space="preserve"> ICT and assistive technologies to support students’ learning and inclusion in the educational process.</w:t>
                  </w:r>
                </w:p>
                <w:p w14:paraId="36A245E2" w14:textId="77777777" w:rsidR="00E37B27" w:rsidRPr="00E5186A" w:rsidRDefault="00E37B27" w:rsidP="00E37B27">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0A5FC8CB" w14:textId="77777777" w:rsidR="00E37B27" w:rsidRPr="00E5186A" w:rsidRDefault="00E37B27" w:rsidP="00E37B27">
                  <w:pPr>
                    <w:numPr>
                      <w:ilvl w:val="0"/>
                      <w:numId w:val="4"/>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support</w:t>
                  </w:r>
                  <w:proofErr w:type="gramEnd"/>
                  <w:r w:rsidRPr="00E5186A">
                    <w:rPr>
                      <w:rFonts w:ascii="Times New Roman" w:hAnsi="Times New Roman" w:cs="Times New Roman"/>
                      <w:sz w:val="28"/>
                      <w:szCs w:val="28"/>
                      <w:lang w:val="en-US"/>
                    </w:rPr>
                    <w:t xml:space="preserve"> collaboration in the community (teachers, students, parents/guardians).</w:t>
                  </w:r>
                </w:p>
              </w:tc>
            </w:tr>
          </w:tbl>
          <w:p w14:paraId="76A56B50"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37B27" w:rsidRPr="005D5023" w14:paraId="03A1320D" w14:textId="77777777" w:rsidTr="00EA7F1D">
              <w:trPr>
                <w:trHeight w:val="206"/>
              </w:trPr>
              <w:tc>
                <w:tcPr>
                  <w:tcW w:w="1680" w:type="dxa"/>
                </w:tcPr>
                <w:p w14:paraId="4312CFE7"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43BEA3DD"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E37B27" w:rsidRPr="00E5186A" w14:paraId="2D245F22" w14:textId="77777777" w:rsidTr="00EA7F1D">
              <w:trPr>
                <w:trHeight w:val="198"/>
              </w:trPr>
              <w:tc>
                <w:tcPr>
                  <w:tcW w:w="1680" w:type="dxa"/>
                </w:tcPr>
                <w:p w14:paraId="5A09CB4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44C74EBC"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38A3E865" w14:textId="77777777" w:rsidTr="00EA7F1D">
              <w:trPr>
                <w:trHeight w:val="198"/>
              </w:trPr>
              <w:tc>
                <w:tcPr>
                  <w:tcW w:w="1680" w:type="dxa"/>
                </w:tcPr>
                <w:p w14:paraId="67627736"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478446FB"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1CA97DD9" w14:textId="77777777" w:rsidTr="00EA7F1D">
              <w:trPr>
                <w:trHeight w:val="206"/>
              </w:trPr>
              <w:tc>
                <w:tcPr>
                  <w:tcW w:w="1680" w:type="dxa"/>
                </w:tcPr>
                <w:p w14:paraId="03174309"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E7369AA"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37B27" w:rsidRPr="00E5186A" w14:paraId="031E0938" w14:textId="77777777" w:rsidTr="00EA7F1D">
              <w:trPr>
                <w:trHeight w:val="198"/>
              </w:trPr>
              <w:tc>
                <w:tcPr>
                  <w:tcW w:w="1680" w:type="dxa"/>
                </w:tcPr>
                <w:p w14:paraId="2D4DA535"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16C79EA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37B27" w:rsidRPr="005D5023" w14:paraId="78D1BAEB" w14:textId="77777777" w:rsidTr="00EA7F1D">
              <w:trPr>
                <w:trHeight w:val="60"/>
              </w:trPr>
              <w:tc>
                <w:tcPr>
                  <w:tcW w:w="1680" w:type="dxa"/>
                </w:tcPr>
                <w:p w14:paraId="325464B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6AA7886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827FD48" w14:textId="77777777" w:rsidR="00E37B27" w:rsidRPr="00E5186A" w:rsidRDefault="00E37B27" w:rsidP="00E37B2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12C7949" w14:textId="77777777" w:rsidR="00E37B27" w:rsidRPr="00E5186A" w:rsidRDefault="00E37B27" w:rsidP="00E37B27">
                  <w:pPr>
                    <w:rPr>
                      <w:rFonts w:ascii="Times New Roman" w:hAnsi="Times New Roman" w:cs="Times New Roman"/>
                      <w:sz w:val="28"/>
                      <w:szCs w:val="28"/>
                      <w:lang w:val="en-US"/>
                    </w:rPr>
                  </w:pPr>
                </w:p>
                <w:p w14:paraId="5235E652"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w:t>
                  </w:r>
                  <w:proofErr w:type="gramStart"/>
                  <w:r w:rsidRPr="00E5186A">
                    <w:rPr>
                      <w:rFonts w:ascii="Times New Roman" w:hAnsi="Times New Roman" w:cs="Times New Roman"/>
                      <w:sz w:val="28"/>
                      <w:szCs w:val="28"/>
                      <w:lang w:val="en-US"/>
                    </w:rPr>
                    <w:t>cross-cutting</w:t>
                  </w:r>
                  <w:proofErr w:type="gramEnd"/>
                  <w:r w:rsidRPr="00E5186A">
                    <w:rPr>
                      <w:rFonts w:ascii="Times New Roman" w:hAnsi="Times New Roman" w:cs="Times New Roman"/>
                      <w:sz w:val="28"/>
                      <w:szCs w:val="28"/>
                      <w:lang w:val="en-US"/>
                    </w:rPr>
                    <w:t xml:space="preserve">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E37B27" w:rsidRPr="005D5023" w14:paraId="1893F2DD" w14:textId="77777777" w:rsidTr="00EA7F1D">
              <w:trPr>
                <w:trHeight w:val="37"/>
              </w:trPr>
              <w:tc>
                <w:tcPr>
                  <w:tcW w:w="1680" w:type="dxa"/>
                </w:tcPr>
                <w:p w14:paraId="20FCAF2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18D72BE1"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1BB14A2"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1133FAD"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6A7EABDB"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7ED8B6E3"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E37B27" w:rsidRPr="005D5023" w14:paraId="3274C11A" w14:textId="77777777" w:rsidTr="00EA7F1D">
              <w:tc>
                <w:tcPr>
                  <w:tcW w:w="8813" w:type="dxa"/>
                  <w:shd w:val="clear" w:color="auto" w:fill="D9E2F3" w:themeFill="accent1" w:themeFillTint="33"/>
                </w:tcPr>
                <w:p w14:paraId="5AED21EB" w14:textId="77777777" w:rsidR="00E37B27" w:rsidRPr="00E5186A" w:rsidRDefault="00E37B27" w:rsidP="00E37B27">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563B0D29" w14:textId="77777777" w:rsidR="00E37B27" w:rsidRPr="00E5186A" w:rsidRDefault="00E37B27" w:rsidP="00E37B27">
                  <w:pPr>
                    <w:tabs>
                      <w:tab w:val="left" w:pos="4738"/>
                    </w:tabs>
                    <w:rPr>
                      <w:rFonts w:ascii="Times New Roman" w:hAnsi="Times New Roman" w:cs="Times New Roman"/>
                      <w:b/>
                      <w:bCs/>
                      <w:sz w:val="28"/>
                      <w:szCs w:val="28"/>
                      <w:lang w:val="en-US"/>
                    </w:rPr>
                  </w:pPr>
                </w:p>
              </w:tc>
            </w:tr>
            <w:tr w:rsidR="00E37B27" w:rsidRPr="005D5023" w14:paraId="38C44FD1" w14:textId="77777777" w:rsidTr="00EA7F1D">
              <w:trPr>
                <w:trHeight w:val="969"/>
              </w:trPr>
              <w:tc>
                <w:tcPr>
                  <w:tcW w:w="8813" w:type="dxa"/>
                </w:tcPr>
                <w:p w14:paraId="4420C8CE" w14:textId="77777777" w:rsidR="00E37B27" w:rsidRPr="00E5186A" w:rsidRDefault="00E37B27" w:rsidP="00E37B27">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lastRenderedPageBreak/>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5E36DB9E"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37B27" w:rsidRPr="00E5186A" w14:paraId="4C4F8CFD" w14:textId="77777777" w:rsidTr="00EA7F1D">
              <w:trPr>
                <w:trHeight w:val="331"/>
              </w:trPr>
              <w:tc>
                <w:tcPr>
                  <w:tcW w:w="1686" w:type="dxa"/>
                </w:tcPr>
                <w:p w14:paraId="79941C4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20EC95B"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E37B27" w:rsidRPr="00E5186A" w14:paraId="31E6D31A" w14:textId="77777777" w:rsidTr="00EA7F1D">
              <w:trPr>
                <w:trHeight w:val="318"/>
              </w:trPr>
              <w:tc>
                <w:tcPr>
                  <w:tcW w:w="1686" w:type="dxa"/>
                </w:tcPr>
                <w:p w14:paraId="22E09317"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C77904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259EAEB8" w14:textId="77777777" w:rsidTr="00EA7F1D">
              <w:trPr>
                <w:trHeight w:val="318"/>
              </w:trPr>
              <w:tc>
                <w:tcPr>
                  <w:tcW w:w="1686" w:type="dxa"/>
                </w:tcPr>
                <w:p w14:paraId="7F3D6814"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1CECD16"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0D6492A4" w14:textId="77777777" w:rsidTr="00EA7F1D">
              <w:trPr>
                <w:trHeight w:val="331"/>
              </w:trPr>
              <w:tc>
                <w:tcPr>
                  <w:tcW w:w="1686" w:type="dxa"/>
                </w:tcPr>
                <w:p w14:paraId="53A187B5"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76E013CD"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37B27" w:rsidRPr="00E5186A" w14:paraId="1DE26897" w14:textId="77777777" w:rsidTr="00EA7F1D">
              <w:trPr>
                <w:trHeight w:val="318"/>
              </w:trPr>
              <w:tc>
                <w:tcPr>
                  <w:tcW w:w="1686" w:type="dxa"/>
                </w:tcPr>
                <w:p w14:paraId="665A581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2F28B9A"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E37B27" w:rsidRPr="005D5023" w14:paraId="5335EF3A" w14:textId="77777777" w:rsidTr="00EA7F1D">
              <w:trPr>
                <w:trHeight w:val="3617"/>
              </w:trPr>
              <w:tc>
                <w:tcPr>
                  <w:tcW w:w="1686" w:type="dxa"/>
                </w:tcPr>
                <w:p w14:paraId="11D333F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E7C31D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D8FD82C" w14:textId="77777777" w:rsidR="00E37B27" w:rsidRPr="00E5186A" w:rsidRDefault="00E37B27" w:rsidP="00E37B27">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264E123" w14:textId="77777777" w:rsidR="00E37B27" w:rsidRPr="00E5186A" w:rsidRDefault="00E37B27" w:rsidP="00E37B27">
                  <w:pPr>
                    <w:jc w:val="both"/>
                    <w:rPr>
                      <w:rFonts w:ascii="Times New Roman" w:hAnsi="Times New Roman" w:cs="Times New Roman"/>
                      <w:sz w:val="28"/>
                      <w:szCs w:val="28"/>
                      <w:lang w:val="en-US"/>
                    </w:rPr>
                  </w:pPr>
                </w:p>
                <w:p w14:paraId="731DA453"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E37B27" w:rsidRPr="005D5023" w14:paraId="0CCA8610" w14:textId="77777777" w:rsidTr="00EA7F1D">
              <w:trPr>
                <w:trHeight w:val="757"/>
              </w:trPr>
              <w:tc>
                <w:tcPr>
                  <w:tcW w:w="1686" w:type="dxa"/>
                </w:tcPr>
                <w:p w14:paraId="57276434"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D3BFA75"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1040CA2"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33656A2F"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4A763EA"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34B0F5DB"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03D490FA"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lastRenderedPageBreak/>
                    <w:t>apply</w:t>
                  </w:r>
                  <w:proofErr w:type="gramEnd"/>
                  <w:r w:rsidRPr="00E5186A">
                    <w:rPr>
                      <w:rFonts w:ascii="Times New Roman" w:hAnsi="Times New Roman" w:cs="Times New Roman"/>
                      <w:sz w:val="28"/>
                      <w:szCs w:val="28"/>
                      <w:lang w:val="en-US"/>
                    </w:rPr>
                    <w:t xml:space="preserve"> guidance methods to motivate students and to support their learning achievements.</w:t>
                  </w:r>
                </w:p>
              </w:tc>
            </w:tr>
          </w:tbl>
          <w:p w14:paraId="5085D2FA"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37B27" w:rsidRPr="00E5186A" w14:paraId="28FACFAE" w14:textId="77777777" w:rsidTr="00EA7F1D">
              <w:trPr>
                <w:trHeight w:val="328"/>
              </w:trPr>
              <w:tc>
                <w:tcPr>
                  <w:tcW w:w="1686" w:type="dxa"/>
                </w:tcPr>
                <w:p w14:paraId="38FB9F6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81E2EEC"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E37B27" w:rsidRPr="00E5186A" w14:paraId="3CE6B691" w14:textId="77777777" w:rsidTr="00EA7F1D">
              <w:trPr>
                <w:trHeight w:val="315"/>
              </w:trPr>
              <w:tc>
                <w:tcPr>
                  <w:tcW w:w="1686" w:type="dxa"/>
                </w:tcPr>
                <w:p w14:paraId="38FE05AD"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42C91EC"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49632E0C" w14:textId="77777777" w:rsidTr="00EA7F1D">
              <w:trPr>
                <w:trHeight w:val="315"/>
              </w:trPr>
              <w:tc>
                <w:tcPr>
                  <w:tcW w:w="1686" w:type="dxa"/>
                </w:tcPr>
                <w:p w14:paraId="79F6BC7A"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09A9926E"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6BFD3C0A" w14:textId="77777777" w:rsidTr="00EA7F1D">
              <w:trPr>
                <w:trHeight w:val="328"/>
              </w:trPr>
              <w:tc>
                <w:tcPr>
                  <w:tcW w:w="1686" w:type="dxa"/>
                </w:tcPr>
                <w:p w14:paraId="7CEA630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6E5766E"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37B27" w:rsidRPr="00E5186A" w14:paraId="7B58DCFB" w14:textId="77777777" w:rsidTr="00EA7F1D">
              <w:trPr>
                <w:trHeight w:val="315"/>
              </w:trPr>
              <w:tc>
                <w:tcPr>
                  <w:tcW w:w="1686" w:type="dxa"/>
                </w:tcPr>
                <w:p w14:paraId="6CF542E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181511C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37B27" w:rsidRPr="005D5023" w14:paraId="68D9A2F5" w14:textId="77777777" w:rsidTr="00EA7F1D">
              <w:trPr>
                <w:trHeight w:val="4887"/>
              </w:trPr>
              <w:tc>
                <w:tcPr>
                  <w:tcW w:w="1686" w:type="dxa"/>
                </w:tcPr>
                <w:p w14:paraId="1B227E8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155C9F8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D614834" w14:textId="77777777" w:rsidR="00E37B27" w:rsidRPr="00E5186A" w:rsidRDefault="00E37B27" w:rsidP="00E37B27">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381BA8EA" w14:textId="77777777" w:rsidR="00E37B27" w:rsidRPr="00E5186A" w:rsidRDefault="00E37B27" w:rsidP="00E37B27">
                  <w:pPr>
                    <w:rPr>
                      <w:rFonts w:ascii="Times New Roman" w:hAnsi="Times New Roman" w:cs="Times New Roman"/>
                      <w:sz w:val="28"/>
                      <w:szCs w:val="28"/>
                      <w:lang w:val="en-US"/>
                    </w:rPr>
                  </w:pPr>
                </w:p>
                <w:p w14:paraId="182BF16D"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E37B27" w:rsidRPr="005D5023" w14:paraId="35A1A5AD" w14:textId="77777777" w:rsidTr="00EA7F1D">
              <w:trPr>
                <w:trHeight w:val="2336"/>
              </w:trPr>
              <w:tc>
                <w:tcPr>
                  <w:tcW w:w="1686" w:type="dxa"/>
                </w:tcPr>
                <w:p w14:paraId="004D925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3AF38DFD"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C9AE4DA"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4D4A3B10"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33C8B3AC" w14:textId="77777777" w:rsidR="00E37B27" w:rsidRPr="00E5186A" w:rsidRDefault="00E37B27" w:rsidP="00E37B27">
                  <w:pPr>
                    <w:numPr>
                      <w:ilvl w:val="0"/>
                      <w:numId w:val="6"/>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importance and support the development of students’ self- and peer-assessment skills.</w:t>
                  </w:r>
                </w:p>
              </w:tc>
            </w:tr>
          </w:tbl>
          <w:p w14:paraId="155DAFAC"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37B27" w:rsidRPr="005D5023" w14:paraId="3DADCC58" w14:textId="77777777" w:rsidTr="00EA7F1D">
              <w:tc>
                <w:tcPr>
                  <w:tcW w:w="8789" w:type="dxa"/>
                  <w:gridSpan w:val="2"/>
                  <w:shd w:val="clear" w:color="auto" w:fill="D9E2F3" w:themeFill="accent1" w:themeFillTint="33"/>
                </w:tcPr>
                <w:p w14:paraId="46291A72" w14:textId="77777777" w:rsidR="00E37B27" w:rsidRPr="00E5186A" w:rsidRDefault="00E37B27" w:rsidP="00E37B27">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1E873C3" w14:textId="77777777" w:rsidR="00E37B27" w:rsidRPr="00E5186A" w:rsidRDefault="00E37B27" w:rsidP="00E37B27">
                  <w:pPr>
                    <w:tabs>
                      <w:tab w:val="left" w:pos="4738"/>
                    </w:tabs>
                    <w:rPr>
                      <w:rFonts w:ascii="Times New Roman" w:hAnsi="Times New Roman" w:cs="Times New Roman"/>
                      <w:b/>
                      <w:bCs/>
                      <w:sz w:val="28"/>
                      <w:szCs w:val="28"/>
                      <w:lang w:val="en-US"/>
                    </w:rPr>
                  </w:pPr>
                </w:p>
              </w:tc>
            </w:tr>
            <w:tr w:rsidR="00E37B27" w:rsidRPr="005D5023" w14:paraId="3EE64BF4" w14:textId="77777777" w:rsidTr="00EA7F1D">
              <w:trPr>
                <w:gridAfter w:val="1"/>
                <w:wAfter w:w="38" w:type="dxa"/>
                <w:trHeight w:val="60"/>
              </w:trPr>
              <w:tc>
                <w:tcPr>
                  <w:tcW w:w="8789" w:type="dxa"/>
                </w:tcPr>
                <w:p w14:paraId="4F8510E7" w14:textId="77777777" w:rsidR="00E37B27" w:rsidRPr="00E5186A" w:rsidRDefault="00E37B27" w:rsidP="00E37B27">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23FCA7E8"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E37B27" w:rsidRPr="00E5186A" w14:paraId="1DA30EBF" w14:textId="77777777" w:rsidTr="00EA7F1D">
              <w:tc>
                <w:tcPr>
                  <w:tcW w:w="1725" w:type="dxa"/>
                </w:tcPr>
                <w:p w14:paraId="2EC2481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E53BDBE"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E37B27" w:rsidRPr="00E5186A" w14:paraId="5FAD2BE7" w14:textId="77777777" w:rsidTr="00EA7F1D">
              <w:tc>
                <w:tcPr>
                  <w:tcW w:w="1725" w:type="dxa"/>
                </w:tcPr>
                <w:p w14:paraId="13797E7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6F492B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64059AA8" w14:textId="77777777" w:rsidTr="00EA7F1D">
              <w:tc>
                <w:tcPr>
                  <w:tcW w:w="1725" w:type="dxa"/>
                </w:tcPr>
                <w:p w14:paraId="117A2A51"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6B62066"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3E37B530" w14:textId="77777777" w:rsidTr="00EA7F1D">
              <w:tc>
                <w:tcPr>
                  <w:tcW w:w="1725" w:type="dxa"/>
                </w:tcPr>
                <w:p w14:paraId="460B025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F648464"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37B27" w:rsidRPr="00E5186A" w14:paraId="2D2F0DBE" w14:textId="77777777" w:rsidTr="00EA7F1D">
              <w:tc>
                <w:tcPr>
                  <w:tcW w:w="1725" w:type="dxa"/>
                </w:tcPr>
                <w:p w14:paraId="7A2EC98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6FF5363F"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37B27" w:rsidRPr="005D5023" w14:paraId="3957F78A" w14:textId="77777777" w:rsidTr="00EA7F1D">
              <w:tc>
                <w:tcPr>
                  <w:tcW w:w="1725" w:type="dxa"/>
                </w:tcPr>
                <w:p w14:paraId="012EF96F"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0223CEC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2C0454B" w14:textId="77777777" w:rsidR="00E37B27" w:rsidRPr="00E5186A" w:rsidRDefault="00E37B27" w:rsidP="00E37B27">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152F188A" w14:textId="77777777" w:rsidR="00E37B27" w:rsidRPr="00E5186A" w:rsidRDefault="00E37B27" w:rsidP="00E37B27">
                  <w:pPr>
                    <w:rPr>
                      <w:rFonts w:ascii="Times New Roman" w:hAnsi="Times New Roman" w:cs="Times New Roman"/>
                      <w:sz w:val="28"/>
                      <w:szCs w:val="28"/>
                      <w:lang w:val="en-US"/>
                    </w:rPr>
                  </w:pPr>
                </w:p>
                <w:p w14:paraId="4ACD197F"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E37B27" w:rsidRPr="005D5023" w14:paraId="0892597A" w14:textId="77777777" w:rsidTr="00EA7F1D">
              <w:tc>
                <w:tcPr>
                  <w:tcW w:w="1725" w:type="dxa"/>
                </w:tcPr>
                <w:p w14:paraId="7EC0358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2ED39348"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5C5ED07" w14:textId="77777777" w:rsidR="00E37B27" w:rsidRPr="00E5186A" w:rsidRDefault="00E37B27" w:rsidP="00E37B27">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1522DE0B" w14:textId="77777777" w:rsidR="00E37B27" w:rsidRPr="00E5186A" w:rsidRDefault="00E37B27" w:rsidP="00E37B27">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75ACFDD2" w14:textId="77777777" w:rsidR="00E37B27" w:rsidRPr="00E5186A" w:rsidRDefault="00E37B27" w:rsidP="00E37B27">
                  <w:pPr>
                    <w:numPr>
                      <w:ilvl w:val="0"/>
                      <w:numId w:val="2"/>
                    </w:numPr>
                    <w:ind w:left="45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follow</w:t>
                  </w:r>
                  <w:proofErr w:type="gramEnd"/>
                  <w:r w:rsidRPr="00E5186A">
                    <w:rPr>
                      <w:rFonts w:ascii="Times New Roman" w:hAnsi="Times New Roman" w:cs="Times New Roman"/>
                      <w:sz w:val="28"/>
                      <w:szCs w:val="28"/>
                      <w:lang w:val="en-US"/>
                    </w:rPr>
                    <w:t xml:space="preserve"> the changes in the field of education and consider how they influence own work as a teacher.</w:t>
                  </w:r>
                </w:p>
              </w:tc>
            </w:tr>
          </w:tbl>
          <w:p w14:paraId="717F5E48"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E37B27" w:rsidRPr="00E5186A" w14:paraId="7E9B53D2" w14:textId="77777777" w:rsidTr="00EA7F1D">
              <w:trPr>
                <w:trHeight w:val="240"/>
              </w:trPr>
              <w:tc>
                <w:tcPr>
                  <w:tcW w:w="1679" w:type="dxa"/>
                </w:tcPr>
                <w:p w14:paraId="3E50DC8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3F280D84"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E37B27" w:rsidRPr="00E5186A" w14:paraId="54BF5694" w14:textId="77777777" w:rsidTr="00EA7F1D">
              <w:trPr>
                <w:trHeight w:val="230"/>
              </w:trPr>
              <w:tc>
                <w:tcPr>
                  <w:tcW w:w="1679" w:type="dxa"/>
                </w:tcPr>
                <w:p w14:paraId="27EB9B7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14B73D8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0251DF14" w14:textId="77777777" w:rsidTr="00EA7F1D">
              <w:trPr>
                <w:trHeight w:val="230"/>
              </w:trPr>
              <w:tc>
                <w:tcPr>
                  <w:tcW w:w="1679" w:type="dxa"/>
                </w:tcPr>
                <w:p w14:paraId="4B694801"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20FC18D8" w14:textId="77777777" w:rsidR="00E37B27" w:rsidRPr="00E5186A" w:rsidRDefault="00E37B27" w:rsidP="00E37B2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37B27" w:rsidRPr="005D5023" w14:paraId="3411AD83" w14:textId="77777777" w:rsidTr="00EA7F1D">
              <w:trPr>
                <w:trHeight w:val="240"/>
              </w:trPr>
              <w:tc>
                <w:tcPr>
                  <w:tcW w:w="1679" w:type="dxa"/>
                </w:tcPr>
                <w:p w14:paraId="19E7B61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69426B0C"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37B27" w:rsidRPr="00E5186A" w14:paraId="25FE3AB0" w14:textId="77777777" w:rsidTr="00EA7F1D">
              <w:trPr>
                <w:trHeight w:val="230"/>
              </w:trPr>
              <w:tc>
                <w:tcPr>
                  <w:tcW w:w="1679" w:type="dxa"/>
                </w:tcPr>
                <w:p w14:paraId="253A41A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46F4521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E37B27" w:rsidRPr="005D5023" w14:paraId="1866855B" w14:textId="77777777" w:rsidTr="00EA7F1D">
              <w:trPr>
                <w:trHeight w:val="60"/>
              </w:trPr>
              <w:tc>
                <w:tcPr>
                  <w:tcW w:w="1679" w:type="dxa"/>
                </w:tcPr>
                <w:p w14:paraId="251E2ED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11F854E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EDD4D52" w14:textId="77777777" w:rsidR="00E37B27" w:rsidRPr="00E5186A" w:rsidRDefault="00E37B27" w:rsidP="00E37B2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0AEC4039" w14:textId="77777777" w:rsidR="00E37B27" w:rsidRPr="00E5186A" w:rsidRDefault="00E37B27" w:rsidP="00E37B2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246880E2" w14:textId="77777777" w:rsidR="00E37B27" w:rsidRPr="00E5186A" w:rsidRDefault="00E37B27" w:rsidP="00E37B27">
                  <w:pPr>
                    <w:rPr>
                      <w:rFonts w:ascii="Times New Roman" w:hAnsi="Times New Roman" w:cs="Times New Roman"/>
                      <w:sz w:val="28"/>
                      <w:szCs w:val="28"/>
                      <w:lang w:val="en-US"/>
                    </w:rPr>
                  </w:pPr>
                </w:p>
                <w:p w14:paraId="58251E17"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w:t>
                  </w:r>
                  <w:r w:rsidRPr="00E5186A">
                    <w:rPr>
                      <w:rFonts w:ascii="Times New Roman" w:hAnsi="Times New Roman" w:cs="Times New Roman"/>
                      <w:sz w:val="28"/>
                      <w:szCs w:val="28"/>
                      <w:lang w:val="en-US"/>
                    </w:rPr>
                    <w:lastRenderedPageBreak/>
                    <w:t xml:space="preserve">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230036D8" w14:textId="77777777" w:rsidR="00E37B27" w:rsidRPr="00E5186A" w:rsidRDefault="00E37B27" w:rsidP="00E37B27">
                  <w:pPr>
                    <w:jc w:val="both"/>
                    <w:rPr>
                      <w:rFonts w:ascii="Times New Roman" w:hAnsi="Times New Roman" w:cs="Times New Roman"/>
                      <w:sz w:val="28"/>
                      <w:szCs w:val="28"/>
                      <w:lang w:val="en-US"/>
                    </w:rPr>
                  </w:pPr>
                </w:p>
                <w:p w14:paraId="5A44B1D1"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E37B27" w:rsidRPr="005D5023" w14:paraId="661E7CA7" w14:textId="77777777" w:rsidTr="00EA7F1D">
              <w:trPr>
                <w:trHeight w:val="60"/>
              </w:trPr>
              <w:tc>
                <w:tcPr>
                  <w:tcW w:w="1679" w:type="dxa"/>
                </w:tcPr>
                <w:p w14:paraId="3016B32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71E39065"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227597E"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7AA118B4"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113D9ABE"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03662D7D"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01EBCC50"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4E09B982" w14:textId="77777777" w:rsidR="00E37B27" w:rsidRPr="00E5186A" w:rsidRDefault="00E37B27" w:rsidP="00E37B27">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document</w:t>
                  </w:r>
                  <w:proofErr w:type="gramEnd"/>
                  <w:r w:rsidRPr="00E5186A">
                    <w:rPr>
                      <w:rFonts w:ascii="Times New Roman" w:hAnsi="Times New Roman" w:cs="Times New Roman"/>
                      <w:sz w:val="28"/>
                      <w:szCs w:val="28"/>
                      <w:lang w:val="en-US"/>
                    </w:rPr>
                    <w:t xml:space="preserve"> their own research activities and present the results using various forms of communication.</w:t>
                  </w:r>
                </w:p>
              </w:tc>
            </w:tr>
          </w:tbl>
          <w:p w14:paraId="3AA10E00"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37B27" w:rsidRPr="005D5023" w14:paraId="7D7D74C6" w14:textId="77777777" w:rsidTr="00EA7F1D">
              <w:tc>
                <w:tcPr>
                  <w:tcW w:w="8789" w:type="dxa"/>
                  <w:gridSpan w:val="2"/>
                  <w:shd w:val="clear" w:color="auto" w:fill="D9E2F3" w:themeFill="accent1" w:themeFillTint="33"/>
                </w:tcPr>
                <w:p w14:paraId="4FA2EF17" w14:textId="77777777" w:rsidR="00E37B27" w:rsidRPr="00E5186A" w:rsidRDefault="00E37B27" w:rsidP="00E37B27">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38BB1E12" w14:textId="77777777" w:rsidR="00E37B27" w:rsidRPr="00E5186A" w:rsidRDefault="00E37B27" w:rsidP="00E37B27">
                  <w:pPr>
                    <w:tabs>
                      <w:tab w:val="left" w:pos="4738"/>
                    </w:tabs>
                    <w:rPr>
                      <w:rFonts w:ascii="Times New Roman" w:hAnsi="Times New Roman" w:cs="Times New Roman"/>
                      <w:b/>
                      <w:bCs/>
                      <w:sz w:val="28"/>
                      <w:szCs w:val="28"/>
                      <w:lang w:val="en-US"/>
                    </w:rPr>
                  </w:pPr>
                </w:p>
              </w:tc>
            </w:tr>
            <w:tr w:rsidR="00E37B27" w:rsidRPr="005D5023" w14:paraId="5ECD8B2E" w14:textId="77777777" w:rsidTr="00EA7F1D">
              <w:trPr>
                <w:gridAfter w:val="1"/>
                <w:wAfter w:w="38" w:type="dxa"/>
                <w:trHeight w:val="969"/>
              </w:trPr>
              <w:tc>
                <w:tcPr>
                  <w:tcW w:w="8789" w:type="dxa"/>
                </w:tcPr>
                <w:p w14:paraId="50F5C0C5" w14:textId="77777777" w:rsidR="00E37B27" w:rsidRPr="00E5186A" w:rsidRDefault="00E37B27" w:rsidP="00E37B27">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7EF134AE" w14:textId="77777777" w:rsidR="00E37B27" w:rsidRPr="00E5186A" w:rsidRDefault="00E37B27" w:rsidP="00E37B27">
                  <w:pPr>
                    <w:jc w:val="both"/>
                    <w:textAlignment w:val="baseline"/>
                    <w:rPr>
                      <w:rFonts w:ascii="Times New Roman" w:hAnsi="Times New Roman" w:cs="Times New Roman"/>
                      <w:sz w:val="28"/>
                      <w:szCs w:val="28"/>
                      <w:lang w:val="en-US"/>
                    </w:rPr>
                  </w:pPr>
                </w:p>
                <w:p w14:paraId="067F05BA" w14:textId="77777777" w:rsidR="00E37B27" w:rsidRPr="00E5186A" w:rsidRDefault="00E37B27" w:rsidP="00E37B27">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520B76A1" w14:textId="77777777" w:rsidR="00E37B27" w:rsidRPr="00E5186A" w:rsidRDefault="00E37B27" w:rsidP="00E37B27">
                  <w:pPr>
                    <w:jc w:val="both"/>
                    <w:textAlignment w:val="baseline"/>
                    <w:rPr>
                      <w:rFonts w:ascii="Times New Roman" w:hAnsi="Times New Roman" w:cs="Times New Roman"/>
                      <w:sz w:val="28"/>
                      <w:szCs w:val="28"/>
                      <w:lang w:val="en-US"/>
                    </w:rPr>
                  </w:pPr>
                </w:p>
                <w:p w14:paraId="1CD2D1F6" w14:textId="77777777" w:rsidR="00E37B27" w:rsidRPr="00E5186A" w:rsidRDefault="00E37B27" w:rsidP="00E37B27">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0E614220"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E37B27" w:rsidRPr="005D5023" w14:paraId="368FB3B9" w14:textId="77777777" w:rsidTr="00EA7F1D">
              <w:trPr>
                <w:trHeight w:val="281"/>
              </w:trPr>
              <w:tc>
                <w:tcPr>
                  <w:tcW w:w="1708" w:type="dxa"/>
                </w:tcPr>
                <w:p w14:paraId="4432740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5E9934E9"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E37B27" w:rsidRPr="00E5186A" w14:paraId="3F876470" w14:textId="77777777" w:rsidTr="00EA7F1D">
              <w:trPr>
                <w:trHeight w:val="271"/>
              </w:trPr>
              <w:tc>
                <w:tcPr>
                  <w:tcW w:w="1708" w:type="dxa"/>
                </w:tcPr>
                <w:p w14:paraId="41EE9B5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79C96DD4"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0BE0A74F" w14:textId="77777777" w:rsidTr="00EA7F1D">
              <w:trPr>
                <w:trHeight w:val="271"/>
              </w:trPr>
              <w:tc>
                <w:tcPr>
                  <w:tcW w:w="1708" w:type="dxa"/>
                </w:tcPr>
                <w:p w14:paraId="4824F16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4C4EF38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37B27" w:rsidRPr="005D5023" w14:paraId="68378E58" w14:textId="77777777" w:rsidTr="00EA7F1D">
              <w:trPr>
                <w:trHeight w:val="281"/>
              </w:trPr>
              <w:tc>
                <w:tcPr>
                  <w:tcW w:w="1708" w:type="dxa"/>
                </w:tcPr>
                <w:p w14:paraId="447F367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5F58AED2" w14:textId="77777777" w:rsidR="00E37B27" w:rsidRPr="00E5186A" w:rsidRDefault="00E37B27" w:rsidP="00E37B27">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37B27" w:rsidRPr="00E5186A" w14:paraId="128DAD14" w14:textId="77777777" w:rsidTr="00EA7F1D">
              <w:trPr>
                <w:trHeight w:val="271"/>
              </w:trPr>
              <w:tc>
                <w:tcPr>
                  <w:tcW w:w="1708" w:type="dxa"/>
                </w:tcPr>
                <w:p w14:paraId="365CC0ED"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1F6220B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37B27" w:rsidRPr="005D5023" w14:paraId="16298CA6" w14:textId="77777777" w:rsidTr="00EA7F1D">
              <w:trPr>
                <w:trHeight w:val="3051"/>
              </w:trPr>
              <w:tc>
                <w:tcPr>
                  <w:tcW w:w="1708" w:type="dxa"/>
                </w:tcPr>
                <w:p w14:paraId="60358C44"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0152E8C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4B97049"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91597BB"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0C6AC5DE"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7357C75"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9F49827" w14:textId="77777777" w:rsidR="00E37B27" w:rsidRPr="00E5186A" w:rsidRDefault="00E37B27" w:rsidP="00E37B27">
                  <w:pPr>
                    <w:jc w:val="both"/>
                    <w:rPr>
                      <w:rFonts w:ascii="Times New Roman" w:hAnsi="Times New Roman" w:cs="Times New Roman"/>
                      <w:sz w:val="28"/>
                      <w:szCs w:val="28"/>
                      <w:lang w:val="en-US"/>
                    </w:rPr>
                  </w:pPr>
                </w:p>
                <w:p w14:paraId="177DEF8E"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555BD6D4" w14:textId="77777777" w:rsidR="00E37B27" w:rsidRPr="00E5186A" w:rsidRDefault="00E37B27" w:rsidP="00E37B27">
                  <w:pPr>
                    <w:jc w:val="both"/>
                    <w:rPr>
                      <w:rFonts w:ascii="Times New Roman" w:hAnsi="Times New Roman" w:cs="Times New Roman"/>
                      <w:sz w:val="28"/>
                      <w:szCs w:val="28"/>
                      <w:lang w:val="en-US"/>
                    </w:rPr>
                  </w:pPr>
                </w:p>
                <w:p w14:paraId="3F4D5E5B" w14:textId="6F5DAD1E"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9440B7">
                    <w:rPr>
                      <w:rFonts w:ascii="Times New Roman" w:hAnsi="Times New Roman" w:cs="Times New Roman"/>
                      <w:i/>
                      <w:iCs/>
                      <w:sz w:val="28"/>
                      <w:szCs w:val="28"/>
                      <w:lang w:val="en-US"/>
                    </w:rPr>
                    <w:t>Psychology in Education and Concepts of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E37B27" w:rsidRPr="005D5023" w14:paraId="48A9E2D5" w14:textId="77777777" w:rsidTr="00EA7F1D">
              <w:trPr>
                <w:trHeight w:val="832"/>
              </w:trPr>
              <w:tc>
                <w:tcPr>
                  <w:tcW w:w="1708" w:type="dxa"/>
                </w:tcPr>
                <w:p w14:paraId="530569A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11B267F0"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44A0DE0" w14:textId="77777777" w:rsidR="00E37B27" w:rsidRPr="00E5186A" w:rsidRDefault="00E37B27" w:rsidP="00E37B27">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2802F9E2" w14:textId="77777777" w:rsidR="00E37B27" w:rsidRPr="00E5186A" w:rsidRDefault="00E37B27" w:rsidP="00E37B27">
                  <w:pPr>
                    <w:numPr>
                      <w:ilvl w:val="0"/>
                      <w:numId w:val="13"/>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eastAsia="Times New Roman" w:hAnsi="Times New Roman" w:cs="Times New Roman"/>
                      <w:snapToGrid w:val="0"/>
                      <w:sz w:val="28"/>
                      <w:szCs w:val="28"/>
                      <w:lang w:val="en-AU"/>
                    </w:rPr>
                    <w:lastRenderedPageBreak/>
                    <w:t>distinguish</w:t>
                  </w:r>
                  <w:proofErr w:type="gramEnd"/>
                  <w:r w:rsidRPr="00E5186A">
                    <w:rPr>
                      <w:rFonts w:ascii="Times New Roman" w:eastAsia="Times New Roman" w:hAnsi="Times New Roman" w:cs="Times New Roman"/>
                      <w:snapToGrid w:val="0"/>
                      <w:sz w:val="28"/>
                      <w:szCs w:val="28"/>
                      <w:lang w:val="en-AU"/>
                    </w:rPr>
                    <w:t xml:space="preserve">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15390CB9" w14:textId="77777777" w:rsidR="00E37B27" w:rsidRPr="00E5186A" w:rsidRDefault="00E37B27" w:rsidP="00E37B27">
                  <w:pPr>
                    <w:numPr>
                      <w:ilvl w:val="0"/>
                      <w:numId w:val="13"/>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hAnsi="Times New Roman" w:cs="Times New Roman"/>
                      <w:sz w:val="28"/>
                      <w:szCs w:val="28"/>
                      <w:lang w:val="en-US"/>
                    </w:rPr>
                    <w:t>comprehend</w:t>
                  </w:r>
                  <w:proofErr w:type="gramEnd"/>
                  <w:r w:rsidRPr="00E5186A">
                    <w:rPr>
                      <w:rFonts w:ascii="Times New Roman" w:hAnsi="Times New Roman" w:cs="Times New Roman"/>
                      <w:sz w:val="28"/>
                      <w:szCs w:val="28"/>
                      <w:lang w:val="en-US"/>
                    </w:rPr>
                    <w:t xml:space="preserve">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386FE61D"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E37B27" w:rsidRPr="00E5186A" w14:paraId="21552A5A" w14:textId="77777777" w:rsidTr="00EA7F1D">
              <w:trPr>
                <w:trHeight w:val="281"/>
              </w:trPr>
              <w:tc>
                <w:tcPr>
                  <w:tcW w:w="1710" w:type="dxa"/>
                </w:tcPr>
                <w:p w14:paraId="37DBAD1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018D35CA" w14:textId="77777777" w:rsidR="00E37B27" w:rsidRPr="00E5186A" w:rsidRDefault="00E37B27" w:rsidP="00E37B27">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E37B27" w:rsidRPr="00E5186A" w14:paraId="69639F08" w14:textId="77777777" w:rsidTr="00EA7F1D">
              <w:trPr>
                <w:trHeight w:val="271"/>
              </w:trPr>
              <w:tc>
                <w:tcPr>
                  <w:tcW w:w="1710" w:type="dxa"/>
                </w:tcPr>
                <w:p w14:paraId="5B46795D"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39AAD2B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3D7809CC" w14:textId="77777777" w:rsidTr="00EA7F1D">
              <w:trPr>
                <w:trHeight w:val="271"/>
              </w:trPr>
              <w:tc>
                <w:tcPr>
                  <w:tcW w:w="1710" w:type="dxa"/>
                </w:tcPr>
                <w:p w14:paraId="2DD8F835"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77B6DE3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37B27" w:rsidRPr="005D5023" w14:paraId="60721832" w14:textId="77777777" w:rsidTr="00EA7F1D">
              <w:trPr>
                <w:trHeight w:val="281"/>
              </w:trPr>
              <w:tc>
                <w:tcPr>
                  <w:tcW w:w="1710" w:type="dxa"/>
                </w:tcPr>
                <w:p w14:paraId="411CAFE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0494EDC4"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37B27" w:rsidRPr="00E5186A" w14:paraId="39709148" w14:textId="77777777" w:rsidTr="00EA7F1D">
              <w:trPr>
                <w:trHeight w:val="271"/>
              </w:trPr>
              <w:tc>
                <w:tcPr>
                  <w:tcW w:w="1710" w:type="dxa"/>
                </w:tcPr>
                <w:p w14:paraId="1417258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5706C2E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37B27" w:rsidRPr="005D5023" w14:paraId="1F0EA922" w14:textId="77777777" w:rsidTr="00EA7F1D">
              <w:trPr>
                <w:trHeight w:val="3328"/>
              </w:trPr>
              <w:tc>
                <w:tcPr>
                  <w:tcW w:w="1710" w:type="dxa"/>
                </w:tcPr>
                <w:p w14:paraId="2E823DD1"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558A396A"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2C98414"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7DCD4AB"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DD7A96B"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58B4D1C"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C19D98D" w14:textId="77777777" w:rsidR="00E37B27" w:rsidRPr="00E5186A" w:rsidRDefault="00E37B27" w:rsidP="00E37B27">
                  <w:pPr>
                    <w:jc w:val="both"/>
                    <w:rPr>
                      <w:rFonts w:ascii="Times New Roman" w:hAnsi="Times New Roman" w:cs="Times New Roman"/>
                      <w:sz w:val="28"/>
                      <w:szCs w:val="28"/>
                      <w:lang w:val="en-US"/>
                    </w:rPr>
                  </w:pPr>
                </w:p>
                <w:p w14:paraId="16BBE0C6" w14:textId="77777777" w:rsidR="00E37B27" w:rsidRPr="00E5186A" w:rsidRDefault="00E37B27" w:rsidP="00E37B27">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40AACAA5" w14:textId="77777777" w:rsidR="00E37B27" w:rsidRPr="00E5186A" w:rsidRDefault="00E37B27" w:rsidP="00E37B27">
                  <w:pPr>
                    <w:jc w:val="both"/>
                    <w:rPr>
                      <w:rFonts w:ascii="Times New Roman" w:eastAsia="Times New Roman" w:hAnsi="Times New Roman" w:cs="Times New Roman"/>
                      <w:sz w:val="28"/>
                      <w:szCs w:val="28"/>
                      <w:lang w:val="en"/>
                    </w:rPr>
                  </w:pPr>
                </w:p>
                <w:p w14:paraId="732CF70D" w14:textId="77777777" w:rsidR="00E37B27" w:rsidRPr="00E5186A" w:rsidRDefault="00E37B27" w:rsidP="00E37B27">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E37B27" w:rsidRPr="005D5023" w14:paraId="60E6C0C5" w14:textId="77777777" w:rsidTr="00EA7F1D">
              <w:trPr>
                <w:trHeight w:val="53"/>
              </w:trPr>
              <w:tc>
                <w:tcPr>
                  <w:tcW w:w="1710" w:type="dxa"/>
                </w:tcPr>
                <w:p w14:paraId="107B3720"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61FE7BD3"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AE12624" w14:textId="77777777" w:rsidR="00E37B27" w:rsidRPr="00E5186A" w:rsidRDefault="00E37B27" w:rsidP="00E37B27">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2A8120C6" w14:textId="77777777" w:rsidR="00E37B27" w:rsidRPr="00E5186A" w:rsidRDefault="00E37B27" w:rsidP="00E37B27">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 xml:space="preserve">apply psychological and pedagogical diagnostic methods to evaluate the needs of a group of students, and understand </w:t>
                  </w:r>
                  <w:r w:rsidRPr="00E5186A">
                    <w:rPr>
                      <w:rFonts w:ascii="Times New Roman" w:eastAsia="Times New Roman" w:hAnsi="Times New Roman" w:cs="Times New Roman"/>
                      <w:sz w:val="28"/>
                      <w:szCs w:val="28"/>
                      <w:lang w:val="en" w:eastAsia="ru-RU"/>
                    </w:rPr>
                    <w:lastRenderedPageBreak/>
                    <w:t>how the support processes of the student welfare services function in schools; </w:t>
                  </w:r>
                </w:p>
                <w:p w14:paraId="36D322C6" w14:textId="77777777" w:rsidR="00E37B27" w:rsidRPr="00E5186A" w:rsidRDefault="00E37B27" w:rsidP="00E37B27">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5CE9CD69" w14:textId="77777777" w:rsidR="00E37B27" w:rsidRPr="00E5186A" w:rsidRDefault="00E37B27" w:rsidP="00E37B27">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107A19ED" w14:textId="77777777" w:rsidR="00E37B27" w:rsidRPr="00E5186A" w:rsidRDefault="00E37B27" w:rsidP="00E37B27">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37415857" w14:textId="77777777" w:rsidR="00E37B27" w:rsidRPr="00E5186A" w:rsidRDefault="00E37B27" w:rsidP="00E37B27">
                  <w:pPr>
                    <w:numPr>
                      <w:ilvl w:val="1"/>
                      <w:numId w:val="14"/>
                    </w:numPr>
                    <w:ind w:left="336" w:hanging="284"/>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analyze</w:t>
                  </w:r>
                  <w:proofErr w:type="gramEnd"/>
                  <w:r w:rsidRPr="00E5186A">
                    <w:rPr>
                      <w:rFonts w:ascii="Times New Roman" w:hAnsi="Times New Roman" w:cs="Times New Roman"/>
                      <w:sz w:val="28"/>
                      <w:szCs w:val="28"/>
                      <w:lang w:val="en-US"/>
                    </w:rPr>
                    <w:t xml:space="preserve"> and develop a holistic pedagogical process in its various forms (lesson, seminar, round table, debate, etc.), and conduct various forms of subject-related extracurricular activities.</w:t>
                  </w:r>
                </w:p>
              </w:tc>
            </w:tr>
          </w:tbl>
          <w:p w14:paraId="0F7E2421"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E37B27" w:rsidRPr="00E5186A" w14:paraId="3EACD568" w14:textId="77777777" w:rsidTr="00EA7F1D">
              <w:trPr>
                <w:trHeight w:val="282"/>
              </w:trPr>
              <w:tc>
                <w:tcPr>
                  <w:tcW w:w="1704" w:type="dxa"/>
                </w:tcPr>
                <w:p w14:paraId="753CC24D"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36F70CA5" w14:textId="77777777" w:rsidR="00E37B27" w:rsidRPr="00E5186A" w:rsidRDefault="00E37B27" w:rsidP="00E37B2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E37B27" w:rsidRPr="00E5186A" w14:paraId="23CBE322" w14:textId="77777777" w:rsidTr="00EA7F1D">
              <w:trPr>
                <w:trHeight w:val="272"/>
              </w:trPr>
              <w:tc>
                <w:tcPr>
                  <w:tcW w:w="1704" w:type="dxa"/>
                </w:tcPr>
                <w:p w14:paraId="0783CAD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6609DF64"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03E8BC69" w14:textId="77777777" w:rsidTr="00EA7F1D">
              <w:trPr>
                <w:trHeight w:val="272"/>
              </w:trPr>
              <w:tc>
                <w:tcPr>
                  <w:tcW w:w="1704" w:type="dxa"/>
                </w:tcPr>
                <w:p w14:paraId="5FD56717"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18E0D219"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37B27" w:rsidRPr="005D5023" w14:paraId="544D01FD" w14:textId="77777777" w:rsidTr="00EA7F1D">
              <w:trPr>
                <w:trHeight w:val="282"/>
              </w:trPr>
              <w:tc>
                <w:tcPr>
                  <w:tcW w:w="1704" w:type="dxa"/>
                </w:tcPr>
                <w:p w14:paraId="1290CBE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57EA585E"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37B27" w:rsidRPr="00E5186A" w14:paraId="1AE321E7" w14:textId="77777777" w:rsidTr="00EA7F1D">
              <w:trPr>
                <w:trHeight w:val="272"/>
              </w:trPr>
              <w:tc>
                <w:tcPr>
                  <w:tcW w:w="1704" w:type="dxa"/>
                </w:tcPr>
                <w:p w14:paraId="295219B5"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4DB10394"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E37B27" w:rsidRPr="005D5023" w14:paraId="0B850AB7" w14:textId="77777777" w:rsidTr="00EA7F1D">
              <w:trPr>
                <w:trHeight w:val="50"/>
              </w:trPr>
              <w:tc>
                <w:tcPr>
                  <w:tcW w:w="1704" w:type="dxa"/>
                </w:tcPr>
                <w:p w14:paraId="16986C4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707F36C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B64B58C"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195AC7A"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6069E63"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6F6FC2D" w14:textId="77777777" w:rsidR="00E37B27" w:rsidRPr="00E5186A" w:rsidRDefault="00E37B27" w:rsidP="00E37B2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C353DBD" w14:textId="77777777" w:rsidR="00E37B27" w:rsidRPr="00E5186A" w:rsidRDefault="00E37B27" w:rsidP="00E37B27">
                  <w:pPr>
                    <w:jc w:val="both"/>
                    <w:rPr>
                      <w:rFonts w:ascii="Times New Roman" w:hAnsi="Times New Roman" w:cs="Times New Roman"/>
                      <w:sz w:val="28"/>
                      <w:szCs w:val="28"/>
                      <w:lang w:val="en-US"/>
                    </w:rPr>
                  </w:pPr>
                </w:p>
                <w:p w14:paraId="118E4B03" w14:textId="77777777" w:rsidR="00E37B27" w:rsidRPr="00E5186A" w:rsidRDefault="00E37B27" w:rsidP="00E37B27">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1AE07348" w14:textId="77777777" w:rsidR="00E37B27" w:rsidRPr="00E5186A" w:rsidRDefault="00E37B27" w:rsidP="00E37B27">
                  <w:pPr>
                    <w:jc w:val="both"/>
                    <w:rPr>
                      <w:rFonts w:ascii="Times New Roman" w:hAnsi="Times New Roman" w:cs="Times New Roman"/>
                      <w:sz w:val="28"/>
                      <w:szCs w:val="28"/>
                      <w:lang w:val="en-US"/>
                    </w:rPr>
                  </w:pPr>
                </w:p>
                <w:p w14:paraId="2FB345AF" w14:textId="77777777" w:rsidR="00E37B27" w:rsidRPr="00E5186A" w:rsidRDefault="00E37B27" w:rsidP="00E37B27">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E37B27" w:rsidRPr="005D5023" w14:paraId="5DE7F63F" w14:textId="77777777" w:rsidTr="00EA7F1D">
              <w:trPr>
                <w:trHeight w:val="4278"/>
              </w:trPr>
              <w:tc>
                <w:tcPr>
                  <w:tcW w:w="1704" w:type="dxa"/>
                </w:tcPr>
                <w:p w14:paraId="09F8D48B"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29FE859B"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4584C20" w14:textId="77777777" w:rsidR="00E37B27" w:rsidRPr="00E5186A" w:rsidRDefault="00E37B27" w:rsidP="00E37B2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6A6D1FAB" w14:textId="77777777" w:rsidR="00E37B27" w:rsidRPr="00E5186A" w:rsidRDefault="00E37B27" w:rsidP="00E37B2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7764DE3A" w14:textId="77777777" w:rsidR="00E37B27" w:rsidRPr="00E5186A" w:rsidRDefault="00E37B27" w:rsidP="00E37B2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73AE419E" w14:textId="77777777" w:rsidR="00E37B27" w:rsidRPr="00E5186A" w:rsidRDefault="00E37B27" w:rsidP="00E37B2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7F182F9F" w14:textId="77777777" w:rsidR="00E37B27" w:rsidRPr="00E5186A" w:rsidRDefault="00E37B27" w:rsidP="00E37B27">
                  <w:pPr>
                    <w:numPr>
                      <w:ilvl w:val="1"/>
                      <w:numId w:val="15"/>
                    </w:numPr>
                    <w:ind w:left="624" w:hanging="425"/>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establish</w:t>
                  </w:r>
                  <w:proofErr w:type="gramEnd"/>
                  <w:r w:rsidRPr="00E5186A">
                    <w:rPr>
                      <w:rFonts w:ascii="Times New Roman" w:hAnsi="Times New Roman" w:cs="Times New Roman"/>
                      <w:sz w:val="28"/>
                      <w:szCs w:val="28"/>
                      <w:lang w:val="en-US"/>
                    </w:rPr>
                    <w:t xml:space="preserve"> dialogical atmosphere with all stakeholders of the educational process to solve problems and conflict situations and to promote safe learning environment.</w:t>
                  </w:r>
                </w:p>
              </w:tc>
            </w:tr>
          </w:tbl>
          <w:p w14:paraId="26DEC919" w14:textId="77777777" w:rsidR="00E37B27" w:rsidRPr="00E5186A"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E37B27" w:rsidRPr="005D5023" w14:paraId="666D2ED3" w14:textId="77777777" w:rsidTr="00EA7F1D">
              <w:trPr>
                <w:trHeight w:val="321"/>
              </w:trPr>
              <w:tc>
                <w:tcPr>
                  <w:tcW w:w="1702" w:type="dxa"/>
                </w:tcPr>
                <w:p w14:paraId="4BD5815F"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8D109AE" w14:textId="77777777" w:rsidR="00E37B27" w:rsidRPr="00E5186A" w:rsidRDefault="00E37B27" w:rsidP="00E37B27">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E37B27" w:rsidRPr="00E5186A" w14:paraId="744EE522" w14:textId="77777777" w:rsidTr="00EA7F1D">
              <w:trPr>
                <w:trHeight w:val="321"/>
              </w:trPr>
              <w:tc>
                <w:tcPr>
                  <w:tcW w:w="1702" w:type="dxa"/>
                </w:tcPr>
                <w:p w14:paraId="05AA53F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7263A8C8"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37B27" w:rsidRPr="00E5186A" w14:paraId="03B57EA4" w14:textId="77777777" w:rsidTr="00EA7F1D">
              <w:trPr>
                <w:trHeight w:val="331"/>
              </w:trPr>
              <w:tc>
                <w:tcPr>
                  <w:tcW w:w="1702" w:type="dxa"/>
                </w:tcPr>
                <w:p w14:paraId="11B93986"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09E07A03"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37B27" w:rsidRPr="005D5023" w14:paraId="65923EDB" w14:textId="77777777" w:rsidTr="00EA7F1D">
              <w:trPr>
                <w:trHeight w:val="321"/>
              </w:trPr>
              <w:tc>
                <w:tcPr>
                  <w:tcW w:w="1702" w:type="dxa"/>
                </w:tcPr>
                <w:p w14:paraId="64C7F9DF"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66C9C4DD" w14:textId="77777777" w:rsidR="00E37B27" w:rsidRPr="00E5186A" w:rsidRDefault="00E37B27" w:rsidP="00E37B2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37B27" w:rsidRPr="00E5186A" w14:paraId="1B676AEB" w14:textId="77777777" w:rsidTr="00EA7F1D">
              <w:trPr>
                <w:trHeight w:val="321"/>
              </w:trPr>
              <w:tc>
                <w:tcPr>
                  <w:tcW w:w="1702" w:type="dxa"/>
                </w:tcPr>
                <w:p w14:paraId="368238F7"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3CD03AAA"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E37B27" w:rsidRPr="005D5023" w14:paraId="137FA6AA" w14:textId="77777777" w:rsidTr="00EA7F1D">
              <w:trPr>
                <w:trHeight w:val="757"/>
              </w:trPr>
              <w:tc>
                <w:tcPr>
                  <w:tcW w:w="1702" w:type="dxa"/>
                </w:tcPr>
                <w:p w14:paraId="697D871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0FB3A53E"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9D6FDFB" w14:textId="77777777" w:rsidR="00E37B27" w:rsidRPr="00E5186A" w:rsidRDefault="00E37B27" w:rsidP="00E37B2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7DA8ACE" w14:textId="77777777" w:rsidR="00E37B27" w:rsidRPr="00E5186A" w:rsidRDefault="00E37B27" w:rsidP="00E37B2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60BEE29" w14:textId="77777777" w:rsidR="00E37B27" w:rsidRPr="00E5186A" w:rsidRDefault="00E37B27" w:rsidP="00E37B2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2BC4EE5" w14:textId="77777777" w:rsidR="00E37B27" w:rsidRPr="00E5186A" w:rsidRDefault="00E37B27" w:rsidP="00E37B2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D2B8346" w14:textId="77777777" w:rsidR="00E37B27" w:rsidRPr="00E5186A" w:rsidRDefault="00E37B27" w:rsidP="00E37B27">
                  <w:pPr>
                    <w:jc w:val="both"/>
                    <w:rPr>
                      <w:rFonts w:ascii="Times New Roman" w:hAnsi="Times New Roman" w:cs="Times New Roman"/>
                      <w:sz w:val="28"/>
                      <w:szCs w:val="28"/>
                      <w:lang w:val="en-US"/>
                    </w:rPr>
                  </w:pPr>
                </w:p>
                <w:p w14:paraId="09581DB4"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The course focuses on establishing pre-service teachers’ developmental approach towards their own professional activities and work environment. The course also emphasizes the development of pre-service teachers’ collaborative, </w:t>
                  </w:r>
                  <w:proofErr w:type="gramStart"/>
                  <w:r w:rsidRPr="00E5186A">
                    <w:rPr>
                      <w:rFonts w:ascii="Times New Roman" w:hAnsi="Times New Roman" w:cs="Times New Roman"/>
                      <w:sz w:val="28"/>
                      <w:szCs w:val="28"/>
                      <w:lang w:val="en-US"/>
                    </w:rPr>
                    <w:t>problem-solving</w:t>
                  </w:r>
                  <w:proofErr w:type="gramEnd"/>
                  <w:r w:rsidRPr="00E5186A">
                    <w:rPr>
                      <w:rFonts w:ascii="Times New Roman" w:hAnsi="Times New Roman" w:cs="Times New Roman"/>
                      <w:sz w:val="28"/>
                      <w:szCs w:val="28"/>
                      <w:lang w:val="en-US"/>
                    </w:rPr>
                    <w:t xml:space="preserve"> and leadership skills. They deepen their pedagogical skills and develop research skills as well as practical skills (didactics) in accordance with their area of specialization.</w:t>
                  </w:r>
                </w:p>
                <w:p w14:paraId="14782CE1" w14:textId="77777777" w:rsidR="00E37B27" w:rsidRPr="00E5186A" w:rsidRDefault="00E37B27" w:rsidP="00E37B27">
                  <w:pPr>
                    <w:jc w:val="both"/>
                    <w:rPr>
                      <w:rFonts w:ascii="Times New Roman" w:hAnsi="Times New Roman" w:cs="Times New Roman"/>
                      <w:sz w:val="28"/>
                      <w:szCs w:val="28"/>
                      <w:lang w:val="en-US"/>
                    </w:rPr>
                  </w:pPr>
                </w:p>
                <w:p w14:paraId="615E66D6" w14:textId="77777777" w:rsidR="00E37B27" w:rsidRPr="00E5186A" w:rsidRDefault="00E37B27" w:rsidP="00E37B27">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7D9C1B4C" w14:textId="77777777" w:rsidR="00E37B27" w:rsidRPr="00E5186A" w:rsidRDefault="00E37B27" w:rsidP="00E37B27">
                  <w:pPr>
                    <w:jc w:val="both"/>
                    <w:rPr>
                      <w:rFonts w:ascii="Times New Roman" w:hAnsi="Times New Roman" w:cs="Times New Roman"/>
                      <w:sz w:val="28"/>
                      <w:szCs w:val="28"/>
                      <w:lang w:val="en-US"/>
                    </w:rPr>
                  </w:pPr>
                </w:p>
                <w:p w14:paraId="68D0209A" w14:textId="77777777" w:rsidR="00E37B27" w:rsidRPr="00E5186A" w:rsidRDefault="00E37B27" w:rsidP="00E37B27">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E37B27" w:rsidRPr="005D5023" w14:paraId="7CD246CE" w14:textId="77777777" w:rsidTr="00EA7F1D">
              <w:trPr>
                <w:trHeight w:val="6870"/>
              </w:trPr>
              <w:tc>
                <w:tcPr>
                  <w:tcW w:w="1702" w:type="dxa"/>
                </w:tcPr>
                <w:p w14:paraId="23297EC2" w14:textId="77777777" w:rsidR="00E37B27" w:rsidRPr="00E5186A" w:rsidRDefault="00E37B27" w:rsidP="00E37B2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09F09865" w14:textId="77777777" w:rsidR="00E37B27" w:rsidRPr="00E5186A" w:rsidRDefault="00E37B27" w:rsidP="00E37B2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E130BD8" w14:textId="77777777" w:rsidR="00E37B27" w:rsidRPr="00E5186A" w:rsidRDefault="00E37B27" w:rsidP="00E37B27">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6BBA3D4D" w14:textId="77777777" w:rsidR="00E37B27" w:rsidRPr="00E5186A" w:rsidRDefault="00E37B27" w:rsidP="00E37B27">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62CE9919" w14:textId="77777777" w:rsidR="00E37B27" w:rsidRPr="00E5186A" w:rsidRDefault="00E37B27" w:rsidP="00E37B27">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2AD4441A" w14:textId="77777777" w:rsidR="00E37B27" w:rsidRPr="00E5186A" w:rsidRDefault="00E37B27" w:rsidP="00E37B27">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2C456221" w14:textId="77777777" w:rsidR="00E37B27" w:rsidRPr="00E5186A" w:rsidRDefault="00E37B27" w:rsidP="00E37B27">
                  <w:pPr>
                    <w:numPr>
                      <w:ilvl w:val="1"/>
                      <w:numId w:val="15"/>
                    </w:numPr>
                    <w:ind w:left="336" w:hanging="284"/>
                    <w:contextualSpacing/>
                    <w:jc w:val="both"/>
                    <w:rPr>
                      <w:rFonts w:ascii="Times New Roman" w:hAnsi="Times New Roman" w:cs="Times New Roman"/>
                      <w:color w:val="FF0000"/>
                      <w:sz w:val="28"/>
                      <w:szCs w:val="28"/>
                      <w:lang w:val="en-US"/>
                    </w:rPr>
                  </w:pPr>
                  <w:proofErr w:type="gramStart"/>
                  <w:r w:rsidRPr="00E5186A">
                    <w:rPr>
                      <w:rFonts w:ascii="Times New Roman" w:hAnsi="Times New Roman" w:cs="Times New Roman"/>
                      <w:sz w:val="28"/>
                      <w:szCs w:val="28"/>
                      <w:lang w:val="en-US"/>
                    </w:rPr>
                    <w:t>evaluate</w:t>
                  </w:r>
                  <w:proofErr w:type="gramEnd"/>
                  <w:r w:rsidRPr="00E5186A">
                    <w:rPr>
                      <w:rFonts w:ascii="Times New Roman" w:hAnsi="Times New Roman" w:cs="Times New Roman"/>
                      <w:sz w:val="28"/>
                      <w:szCs w:val="28"/>
                      <w:lang w:val="en-US"/>
                    </w:rPr>
                    <w:t xml:space="preserve"> their professional activities in relation to the activities of the organization and through experimentations and practice-based research create ideas for improvement of their work and their work environment.</w:t>
                  </w:r>
                </w:p>
              </w:tc>
            </w:tr>
          </w:tbl>
          <w:p w14:paraId="29F33D3B" w14:textId="77777777" w:rsidR="00E37B27" w:rsidRDefault="00E37B27" w:rsidP="00E37B27">
            <w:pPr>
              <w:pStyle w:val="paragraph"/>
              <w:spacing w:before="0" w:beforeAutospacing="0" w:after="0" w:afterAutospacing="0"/>
              <w:rPr>
                <w:sz w:val="28"/>
                <w:szCs w:val="28"/>
                <w:lang w:val="en-US"/>
              </w:rPr>
            </w:pPr>
          </w:p>
          <w:p w14:paraId="5A16D1F5" w14:textId="23FDDD50" w:rsidR="00E37B27" w:rsidRPr="00174066" w:rsidRDefault="00E37B27" w:rsidP="00E37B27">
            <w:pPr>
              <w:pStyle w:val="paragraph"/>
              <w:spacing w:before="0" w:beforeAutospacing="0" w:after="0" w:afterAutospacing="0"/>
              <w:textAlignment w:val="baseline"/>
              <w:rPr>
                <w:sz w:val="28"/>
                <w:szCs w:val="28"/>
                <w:lang w:val="en-US"/>
              </w:rPr>
            </w:pPr>
          </w:p>
        </w:tc>
      </w:tr>
      <w:tr w:rsidR="00E37B27" w:rsidRPr="002A0C2A"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E37B27" w:rsidRPr="00174066" w:rsidRDefault="00E37B27" w:rsidP="00E37B27">
            <w:pPr>
              <w:pStyle w:val="2"/>
              <w:rPr>
                <w:rFonts w:ascii="Times New Roman" w:hAnsi="Times New Roman" w:cs="Times New Roman"/>
                <w:sz w:val="28"/>
                <w:szCs w:val="28"/>
                <w:lang w:val="en-US"/>
              </w:rPr>
            </w:pPr>
            <w:bookmarkStart w:id="10" w:name="_Toc137338630"/>
            <w:r w:rsidRPr="00174066">
              <w:rPr>
                <w:rFonts w:ascii="Times New Roman" w:hAnsi="Times New Roman" w:cs="Times New Roman"/>
                <w:sz w:val="28"/>
                <w:szCs w:val="28"/>
                <w:lang w:val="en-US"/>
              </w:rPr>
              <w:lastRenderedPageBreak/>
              <w:t>4.2 Structure of the subject component</w:t>
            </w:r>
            <w:bookmarkEnd w:id="10"/>
          </w:p>
        </w:tc>
      </w:tr>
      <w:tr w:rsidR="00E37B27" w:rsidRPr="00174066"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E37B27" w:rsidRPr="00174066" w:rsidRDefault="00E37B27" w:rsidP="00E37B27">
            <w:pPr>
              <w:spacing w:after="0" w:line="240" w:lineRule="auto"/>
              <w:rPr>
                <w:rFonts w:ascii="Times New Roman" w:hAnsi="Times New Roman" w:cs="Times New Roman"/>
                <w:sz w:val="28"/>
                <w:szCs w:val="28"/>
                <w:lang w:val="en-US"/>
              </w:rPr>
            </w:pPr>
          </w:p>
          <w:tbl>
            <w:tblPr>
              <w:tblW w:w="881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89"/>
            </w:tblGrid>
            <w:tr w:rsidR="00E37B27" w:rsidRPr="00174066" w14:paraId="536F0E1A"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9D2437D" w14:textId="77777777" w:rsidR="00E37B27" w:rsidRPr="00174066" w:rsidRDefault="00E37B27" w:rsidP="00E37B27">
                  <w:pPr>
                    <w:spacing w:after="0" w:line="240" w:lineRule="auto"/>
                    <w:textAlignment w:val="baseline"/>
                    <w:rPr>
                      <w:rFonts w:ascii="Times New Roman" w:eastAsia="Times New Roman" w:hAnsi="Times New Roman" w:cs="Times New Roman"/>
                      <w:b/>
                      <w:bCs/>
                      <w:noProof/>
                      <w:sz w:val="28"/>
                      <w:szCs w:val="28"/>
                      <w:lang w:val="en-US" w:eastAsia="fi-FI"/>
                    </w:rPr>
                  </w:pPr>
                  <w:bookmarkStart w:id="11" w:name="_Hlk103526388"/>
                  <w:r w:rsidRPr="00174066">
                    <w:rPr>
                      <w:rFonts w:ascii="Times New Roman" w:eastAsia="Times New Roman" w:hAnsi="Times New Roman" w:cs="Times New Roman"/>
                      <w:b/>
                      <w:bCs/>
                      <w:noProof/>
                      <w:sz w:val="28"/>
                      <w:szCs w:val="28"/>
                      <w:lang w:val="en" w:eastAsia="fi-FI"/>
                    </w:rPr>
                    <w:t>Module name and main disciplines</w:t>
                  </w:r>
                </w:p>
              </w:tc>
              <w:tc>
                <w:tcPr>
                  <w:tcW w:w="1289"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2273E6EE" w14:textId="181D4683" w:rsidR="00E37B27" w:rsidRPr="00174066" w:rsidRDefault="00E37B27" w:rsidP="00E37B27">
                  <w:pPr>
                    <w:spacing w:after="0" w:line="240" w:lineRule="auto"/>
                    <w:jc w:val="center"/>
                    <w:textAlignment w:val="baseline"/>
                    <w:rPr>
                      <w:rFonts w:ascii="Times New Roman" w:eastAsia="Times New Roman" w:hAnsi="Times New Roman" w:cs="Times New Roman"/>
                      <w:b/>
                      <w:bCs/>
                      <w:noProof/>
                      <w:sz w:val="28"/>
                      <w:szCs w:val="28"/>
                      <w:lang w:val="ru-RU" w:eastAsia="fi-FI"/>
                    </w:rPr>
                  </w:pPr>
                  <w:r>
                    <w:rPr>
                      <w:rFonts w:ascii="Times New Roman" w:eastAsia="Times New Roman" w:hAnsi="Times New Roman" w:cs="Times New Roman"/>
                      <w:b/>
                      <w:bCs/>
                      <w:noProof/>
                      <w:sz w:val="28"/>
                      <w:szCs w:val="28"/>
                      <w:lang w:val="en" w:eastAsia="fi-FI"/>
                    </w:rPr>
                    <w:t>Academic credits</w:t>
                  </w:r>
                  <w:r w:rsidRPr="00174066">
                    <w:rPr>
                      <w:rFonts w:ascii="Times New Roman" w:eastAsia="Times New Roman" w:hAnsi="Times New Roman" w:cs="Times New Roman"/>
                      <w:b/>
                      <w:bCs/>
                      <w:noProof/>
                      <w:sz w:val="28"/>
                      <w:szCs w:val="28"/>
                      <w:lang w:val="en" w:eastAsia="fi-FI"/>
                    </w:rPr>
                    <w:t xml:space="preserve"> </w:t>
                  </w:r>
                </w:p>
              </w:tc>
            </w:tr>
            <w:tr w:rsidR="00E37B27" w:rsidRPr="00174066" w14:paraId="366A33C0"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67CECE2" w14:textId="77777777" w:rsidR="00E37B27" w:rsidRPr="00174066" w:rsidRDefault="00E37B27" w:rsidP="00E37B27">
                  <w:pPr>
                    <w:spacing w:after="0" w:line="240" w:lineRule="auto"/>
                    <w:textAlignment w:val="baseline"/>
                    <w:rPr>
                      <w:rFonts w:ascii="Times New Roman" w:hAnsi="Times New Roman" w:cs="Times New Roman"/>
                      <w:b/>
                      <w:bCs/>
                      <w:caps/>
                      <w:noProof/>
                      <w:sz w:val="28"/>
                      <w:szCs w:val="28"/>
                      <w:lang w:val="en-US"/>
                    </w:rPr>
                  </w:pPr>
                  <w:r w:rsidRPr="00174066">
                    <w:rPr>
                      <w:rFonts w:ascii="Times New Roman" w:hAnsi="Times New Roman" w:cs="Times New Roman"/>
                      <w:b/>
                      <w:bCs/>
                      <w:caps/>
                      <w:noProof/>
                      <w:sz w:val="28"/>
                      <w:szCs w:val="28"/>
                      <w:lang w:val="en"/>
                    </w:rPr>
                    <w:t>MODERN KAZAKH LITERARY LANGUAGE: THEORETICAL FOUNDATIONS</w:t>
                  </w:r>
                </w:p>
              </w:tc>
              <w:tc>
                <w:tcPr>
                  <w:tcW w:w="128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1989A74" w14:textId="6C2DC095" w:rsidR="00E37B27" w:rsidRPr="00174066" w:rsidRDefault="00EA7F1D" w:rsidP="00E37B27">
                  <w:pPr>
                    <w:spacing w:after="0" w:line="240" w:lineRule="auto"/>
                    <w:jc w:val="center"/>
                    <w:textAlignment w:val="baseline"/>
                    <w:rPr>
                      <w:rFonts w:ascii="Times New Roman" w:eastAsia="Times New Roman" w:hAnsi="Times New Roman" w:cs="Times New Roman"/>
                      <w:b/>
                      <w:noProof/>
                      <w:sz w:val="28"/>
                      <w:szCs w:val="28"/>
                      <w:lang w:val="ru-RU" w:eastAsia="fi-FI"/>
                    </w:rPr>
                  </w:pPr>
                  <w:r>
                    <w:rPr>
                      <w:rFonts w:ascii="Times New Roman" w:eastAsia="Times New Roman" w:hAnsi="Times New Roman" w:cs="Times New Roman"/>
                      <w:b/>
                      <w:noProof/>
                      <w:sz w:val="28"/>
                      <w:szCs w:val="28"/>
                      <w:lang w:val="en" w:eastAsia="fi-FI"/>
                    </w:rPr>
                    <w:t>31</w:t>
                  </w:r>
                </w:p>
              </w:tc>
            </w:tr>
            <w:tr w:rsidR="00E37B27" w:rsidRPr="00174066" w14:paraId="0201591F"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501DE6" w14:textId="77777777" w:rsidR="00E37B27" w:rsidRPr="00174066" w:rsidRDefault="00E37B27" w:rsidP="00E37B27">
                  <w:pPr>
                    <w:spacing w:after="0" w:line="240" w:lineRule="auto"/>
                    <w:textAlignment w:val="baseline"/>
                    <w:rPr>
                      <w:rFonts w:ascii="Times New Roman" w:hAnsi="Times New Roman" w:cs="Times New Roman"/>
                      <w:b/>
                      <w:bCs/>
                      <w:caps/>
                      <w:noProof/>
                      <w:sz w:val="28"/>
                      <w:szCs w:val="28"/>
                      <w:lang w:val="en"/>
                    </w:rPr>
                  </w:pPr>
                  <w:r w:rsidRPr="00174066">
                    <w:rPr>
                      <w:rFonts w:ascii="Times New Roman" w:hAnsi="Times New Roman" w:cs="Times New Roman"/>
                      <w:b/>
                      <w:bCs/>
                      <w:caps/>
                      <w:noProof/>
                      <w:sz w:val="28"/>
                      <w:szCs w:val="28"/>
                      <w:lang w:val="en"/>
                    </w:rPr>
                    <w:t>U</w:t>
                  </w:r>
                  <w:r w:rsidRPr="00174066">
                    <w:rPr>
                      <w:rFonts w:ascii="Times New Roman" w:hAnsi="Times New Roman" w:cs="Times New Roman"/>
                      <w:b/>
                      <w:bCs/>
                      <w:noProof/>
                      <w:sz w:val="28"/>
                      <w:szCs w:val="28"/>
                      <w:lang w:val="en"/>
                    </w:rPr>
                    <w:t>niversity component</w:t>
                  </w:r>
                </w:p>
              </w:tc>
              <w:tc>
                <w:tcPr>
                  <w:tcW w:w="1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97CF87" w14:textId="2880BBC1" w:rsidR="00E37B27" w:rsidRPr="00174066" w:rsidRDefault="00EA7F1D" w:rsidP="00E37B27">
                  <w:pPr>
                    <w:spacing w:after="0" w:line="240" w:lineRule="auto"/>
                    <w:jc w:val="center"/>
                    <w:textAlignment w:val="baseline"/>
                    <w:rPr>
                      <w:rFonts w:ascii="Times New Roman" w:eastAsia="Times New Roman" w:hAnsi="Times New Roman" w:cs="Times New Roman"/>
                      <w:b/>
                      <w:noProof/>
                      <w:sz w:val="28"/>
                      <w:szCs w:val="28"/>
                      <w:lang w:val="en" w:eastAsia="fi-FI"/>
                    </w:rPr>
                  </w:pPr>
                  <w:r>
                    <w:rPr>
                      <w:rFonts w:ascii="Times New Roman" w:eastAsia="Times New Roman" w:hAnsi="Times New Roman" w:cs="Times New Roman"/>
                      <w:b/>
                      <w:noProof/>
                      <w:sz w:val="28"/>
                      <w:szCs w:val="28"/>
                      <w:lang w:val="en" w:eastAsia="fi-FI"/>
                    </w:rPr>
                    <w:t>31</w:t>
                  </w:r>
                </w:p>
              </w:tc>
            </w:tr>
            <w:tr w:rsidR="00E37B27" w:rsidRPr="00174066" w14:paraId="2E3258A5"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8C49D08" w14:textId="6280FB14" w:rsidR="00E37B27" w:rsidRPr="00174066" w:rsidRDefault="00E37B27" w:rsidP="00E37B27">
                  <w:pPr>
                    <w:spacing w:after="0" w:line="240" w:lineRule="auto"/>
                    <w:ind w:left="296"/>
                    <w:rPr>
                      <w:rFonts w:ascii="Times New Roman" w:eastAsia="Times New Roman" w:hAnsi="Times New Roman" w:cs="Times New Roman"/>
                      <w:bCs/>
                      <w:noProof/>
                      <w:sz w:val="28"/>
                      <w:szCs w:val="28"/>
                      <w:lang w:val="en-US"/>
                    </w:rPr>
                  </w:pPr>
                  <w:r w:rsidRPr="0053248E">
                    <w:rPr>
                      <w:rFonts w:ascii="Times New Roman" w:hAnsi="Times New Roman" w:cs="Times New Roman"/>
                      <w:bCs/>
                      <w:sz w:val="28"/>
                      <w:szCs w:val="28"/>
                      <w:lang w:val="en"/>
                    </w:rPr>
                    <w:t>Phonetics of the Kazakh language 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79C8FA2C" w14:textId="561E660B" w:rsidR="00E37B27" w:rsidRPr="00174066" w:rsidRDefault="00EA7F1D"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5</w:t>
                  </w:r>
                </w:p>
              </w:tc>
            </w:tr>
            <w:tr w:rsidR="00E37B27" w:rsidRPr="00174066" w14:paraId="566FF73F"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C7F876F" w14:textId="2387F859" w:rsidR="00E37B27" w:rsidRPr="00174066" w:rsidRDefault="00E37B27" w:rsidP="00E37B27">
                  <w:pPr>
                    <w:spacing w:after="0" w:line="240" w:lineRule="auto"/>
                    <w:ind w:left="296"/>
                    <w:rPr>
                      <w:rFonts w:ascii="Times New Roman" w:eastAsia="Times New Roman" w:hAnsi="Times New Roman" w:cs="Times New Roman"/>
                      <w:bCs/>
                      <w:noProof/>
                      <w:sz w:val="28"/>
                      <w:szCs w:val="28"/>
                      <w:lang w:val="en-US"/>
                    </w:rPr>
                  </w:pPr>
                  <w:r w:rsidRPr="0053248E">
                    <w:rPr>
                      <w:rFonts w:ascii="Times New Roman" w:hAnsi="Times New Roman" w:cs="Times New Roman"/>
                      <w:bCs/>
                      <w:sz w:val="28"/>
                      <w:szCs w:val="28"/>
                      <w:lang w:val="en"/>
                    </w:rPr>
                    <w:t>Lexicology of the Kazakh language 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237B90D5" w14:textId="3F0CC133" w:rsidR="00E37B27" w:rsidRPr="00174066" w:rsidRDefault="00EA7F1D"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5</w:t>
                  </w:r>
                </w:p>
              </w:tc>
            </w:tr>
            <w:tr w:rsidR="00E37B27" w:rsidRPr="00174066" w14:paraId="0CDC1497"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06D0AC0" w14:textId="23ADD2E5" w:rsidR="00E37B27" w:rsidRPr="00174066" w:rsidRDefault="00E37B27" w:rsidP="00E37B27">
                  <w:pPr>
                    <w:spacing w:after="0" w:line="240" w:lineRule="auto"/>
                    <w:ind w:left="296"/>
                    <w:rPr>
                      <w:rFonts w:ascii="Times New Roman" w:eastAsia="Times New Roman" w:hAnsi="Times New Roman" w:cs="Times New Roman"/>
                      <w:bCs/>
                      <w:noProof/>
                      <w:sz w:val="28"/>
                      <w:szCs w:val="28"/>
                      <w:lang w:val="en-US"/>
                    </w:rPr>
                  </w:pPr>
                  <w:r w:rsidRPr="0053248E">
                    <w:rPr>
                      <w:rFonts w:ascii="Times New Roman" w:eastAsia="Times New Roman" w:hAnsi="Times New Roman" w:cs="Times New Roman"/>
                      <w:bCs/>
                      <w:sz w:val="28"/>
                      <w:szCs w:val="28"/>
                      <w:lang w:val="kk-KZ" w:eastAsia="ru-RU"/>
                    </w:rPr>
                    <w:t>Word formation and basics of teaching the Kazakh language</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12421995" w14:textId="748860BA"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6</w:t>
                  </w:r>
                </w:p>
              </w:tc>
            </w:tr>
            <w:tr w:rsidR="00E37B27" w:rsidRPr="00174066" w14:paraId="03AE5D16"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20EA5D1" w14:textId="7EC38058" w:rsidR="00E37B27" w:rsidRPr="00174066" w:rsidRDefault="00E37B27" w:rsidP="00E37B27">
                  <w:pPr>
                    <w:spacing w:after="0" w:line="240" w:lineRule="auto"/>
                    <w:ind w:left="296"/>
                    <w:rPr>
                      <w:rFonts w:ascii="Times New Roman" w:eastAsia="Times New Roman" w:hAnsi="Times New Roman" w:cs="Times New Roman"/>
                      <w:bCs/>
                      <w:noProof/>
                      <w:sz w:val="28"/>
                      <w:szCs w:val="28"/>
                      <w:lang w:val="en-US"/>
                    </w:rPr>
                  </w:pPr>
                  <w:r w:rsidRPr="0053248E">
                    <w:rPr>
                      <w:rFonts w:ascii="Times New Roman" w:eastAsia="Times New Roman" w:hAnsi="Times New Roman" w:cs="Times New Roman"/>
                      <w:sz w:val="28"/>
                      <w:szCs w:val="28"/>
                      <w:lang w:val="en" w:eastAsia="ru-RU"/>
                    </w:rPr>
                    <w:t>Morphology of the Kazakh language 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36FC2F46"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sidRPr="00174066">
                    <w:rPr>
                      <w:rFonts w:ascii="Times New Roman" w:eastAsia="Times New Roman" w:hAnsi="Times New Roman" w:cs="Times New Roman"/>
                      <w:bCs/>
                      <w:noProof/>
                      <w:sz w:val="28"/>
                      <w:szCs w:val="28"/>
                      <w:lang w:val="en" w:eastAsia="fi-FI"/>
                    </w:rPr>
                    <w:t>5</w:t>
                  </w:r>
                </w:p>
              </w:tc>
            </w:tr>
            <w:tr w:rsidR="00E37B27" w:rsidRPr="00174066" w14:paraId="3A031343"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335C180" w14:textId="3500EAEF" w:rsidR="00E37B27" w:rsidRPr="00174066" w:rsidRDefault="00E37B27" w:rsidP="00E37B27">
                  <w:pPr>
                    <w:spacing w:after="0" w:line="240" w:lineRule="auto"/>
                    <w:ind w:left="296"/>
                    <w:rPr>
                      <w:rFonts w:ascii="Times New Roman" w:eastAsia="Times New Roman" w:hAnsi="Times New Roman" w:cs="Times New Roman"/>
                      <w:bCs/>
                      <w:noProof/>
                      <w:sz w:val="28"/>
                      <w:szCs w:val="28"/>
                      <w:lang w:val="en-US"/>
                    </w:rPr>
                  </w:pPr>
                  <w:r w:rsidRPr="0053248E">
                    <w:rPr>
                      <w:rFonts w:ascii="Times New Roman" w:hAnsi="Times New Roman" w:cs="Times New Roman"/>
                      <w:sz w:val="28"/>
                      <w:szCs w:val="28"/>
                      <w:lang w:val="en-US"/>
                    </w:rPr>
                    <w:lastRenderedPageBreak/>
                    <w:t>Kazakh language syntax and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504D214B" w14:textId="668A9947" w:rsidR="00E37B27" w:rsidRPr="00174066" w:rsidRDefault="00EA7F1D"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10</w:t>
                  </w:r>
                </w:p>
              </w:tc>
            </w:tr>
            <w:tr w:rsidR="00E37B27" w:rsidRPr="00174066" w14:paraId="51C85DCC"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306C317" w14:textId="77777777" w:rsidR="00E37B27" w:rsidRPr="00174066" w:rsidRDefault="00E37B27" w:rsidP="00E37B27">
                  <w:pPr>
                    <w:spacing w:after="0" w:line="240" w:lineRule="auto"/>
                    <w:textAlignment w:val="baseline"/>
                    <w:rPr>
                      <w:rFonts w:ascii="Times New Roman" w:eastAsia="Times New Roman" w:hAnsi="Times New Roman" w:cs="Times New Roman"/>
                      <w:b/>
                      <w:caps/>
                      <w:noProof/>
                      <w:sz w:val="28"/>
                      <w:szCs w:val="28"/>
                      <w:lang w:val="en-US" w:eastAsia="fi-FI"/>
                    </w:rPr>
                  </w:pPr>
                  <w:r w:rsidRPr="00174066">
                    <w:rPr>
                      <w:rFonts w:ascii="Times New Roman" w:eastAsia="Times New Roman" w:hAnsi="Times New Roman" w:cs="Times New Roman"/>
                      <w:b/>
                      <w:caps/>
                      <w:noProof/>
                      <w:sz w:val="28"/>
                      <w:szCs w:val="28"/>
                      <w:lang w:val="en" w:eastAsia="fi-FI"/>
                    </w:rPr>
                    <w:t>THEORY AND HISTORY OF LITERATURE/LITERARY STUDIES</w:t>
                  </w:r>
                </w:p>
              </w:tc>
              <w:tc>
                <w:tcPr>
                  <w:tcW w:w="128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5770359" w14:textId="2111D03B" w:rsidR="00E37B27" w:rsidRPr="00174066" w:rsidRDefault="00E37B27" w:rsidP="00E37B27">
                  <w:pPr>
                    <w:spacing w:after="0" w:line="240" w:lineRule="auto"/>
                    <w:jc w:val="center"/>
                    <w:textAlignment w:val="baseline"/>
                    <w:rPr>
                      <w:rFonts w:ascii="Times New Roman" w:eastAsia="Times New Roman" w:hAnsi="Times New Roman" w:cs="Times New Roman"/>
                      <w:b/>
                      <w:noProof/>
                      <w:sz w:val="28"/>
                      <w:szCs w:val="28"/>
                      <w:lang w:val="ru-RU" w:eastAsia="fi-FI"/>
                    </w:rPr>
                  </w:pPr>
                  <w:r>
                    <w:rPr>
                      <w:rFonts w:ascii="Times New Roman" w:eastAsia="Times New Roman" w:hAnsi="Times New Roman" w:cs="Times New Roman"/>
                      <w:b/>
                      <w:noProof/>
                      <w:sz w:val="28"/>
                      <w:szCs w:val="28"/>
                      <w:lang w:val="en" w:eastAsia="fi-FI"/>
                    </w:rPr>
                    <w:t>34</w:t>
                  </w:r>
                </w:p>
              </w:tc>
            </w:tr>
            <w:tr w:rsidR="00E37B27" w:rsidRPr="00174066" w14:paraId="03FB9CB3"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C34D9A" w14:textId="77777777" w:rsidR="00E37B27" w:rsidRPr="00174066" w:rsidRDefault="00E37B27" w:rsidP="00E37B27">
                  <w:pPr>
                    <w:spacing w:after="0" w:line="240" w:lineRule="auto"/>
                    <w:textAlignment w:val="baseline"/>
                    <w:rPr>
                      <w:rFonts w:ascii="Times New Roman" w:eastAsia="Times New Roman" w:hAnsi="Times New Roman" w:cs="Times New Roman"/>
                      <w:b/>
                      <w:caps/>
                      <w:noProof/>
                      <w:sz w:val="28"/>
                      <w:szCs w:val="28"/>
                      <w:lang w:val="en" w:eastAsia="fi-FI"/>
                    </w:rPr>
                  </w:pPr>
                  <w:r w:rsidRPr="00174066">
                    <w:rPr>
                      <w:rFonts w:ascii="Times New Roman" w:eastAsia="Times New Roman" w:hAnsi="Times New Roman" w:cs="Times New Roman"/>
                      <w:b/>
                      <w:caps/>
                      <w:noProof/>
                      <w:sz w:val="28"/>
                      <w:szCs w:val="28"/>
                      <w:lang w:val="en" w:eastAsia="fi-FI"/>
                    </w:rPr>
                    <w:t>U</w:t>
                  </w:r>
                  <w:r w:rsidRPr="00174066">
                    <w:rPr>
                      <w:rFonts w:ascii="Times New Roman" w:eastAsia="Times New Roman" w:hAnsi="Times New Roman" w:cs="Times New Roman"/>
                      <w:b/>
                      <w:noProof/>
                      <w:sz w:val="28"/>
                      <w:szCs w:val="28"/>
                      <w:lang w:val="en" w:eastAsia="fi-FI"/>
                    </w:rPr>
                    <w:t>niversity component</w:t>
                  </w:r>
                </w:p>
              </w:tc>
              <w:tc>
                <w:tcPr>
                  <w:tcW w:w="1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84D566" w14:textId="74D6EE1D" w:rsidR="00E37B27" w:rsidRPr="00174066" w:rsidRDefault="00E37B27" w:rsidP="00E37B27">
                  <w:pPr>
                    <w:spacing w:after="0" w:line="240" w:lineRule="auto"/>
                    <w:jc w:val="center"/>
                    <w:textAlignment w:val="baseline"/>
                    <w:rPr>
                      <w:rFonts w:ascii="Times New Roman" w:eastAsia="Times New Roman" w:hAnsi="Times New Roman" w:cs="Times New Roman"/>
                      <w:b/>
                      <w:noProof/>
                      <w:sz w:val="28"/>
                      <w:szCs w:val="28"/>
                      <w:lang w:val="en" w:eastAsia="fi-FI"/>
                    </w:rPr>
                  </w:pPr>
                  <w:r>
                    <w:rPr>
                      <w:rFonts w:ascii="Times New Roman" w:eastAsia="Times New Roman" w:hAnsi="Times New Roman" w:cs="Times New Roman"/>
                      <w:b/>
                      <w:noProof/>
                      <w:sz w:val="28"/>
                      <w:szCs w:val="28"/>
                      <w:lang w:val="en" w:eastAsia="fi-FI"/>
                    </w:rPr>
                    <w:t>34</w:t>
                  </w:r>
                </w:p>
              </w:tc>
            </w:tr>
            <w:tr w:rsidR="00E37B27" w:rsidRPr="00174066" w14:paraId="7B193DF7"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6B72F34" w14:textId="4AB6E0D1" w:rsidR="00E37B27" w:rsidRPr="00174066" w:rsidRDefault="00E37B27" w:rsidP="00E37B27">
                  <w:pPr>
                    <w:spacing w:after="0" w:line="240" w:lineRule="auto"/>
                    <w:ind w:left="296"/>
                    <w:rPr>
                      <w:rFonts w:ascii="Times New Roman" w:eastAsia="Times New Roman" w:hAnsi="Times New Roman" w:cs="Times New Roman"/>
                      <w:noProof/>
                      <w:sz w:val="28"/>
                      <w:szCs w:val="28"/>
                      <w:lang w:val="en-US"/>
                    </w:rPr>
                  </w:pPr>
                  <w:bookmarkStart w:id="12" w:name="_Hlk103467294"/>
                  <w:r w:rsidRPr="0053248E">
                    <w:rPr>
                      <w:rFonts w:ascii="Times New Roman" w:eastAsia="Times New Roman" w:hAnsi="Times New Roman" w:cs="Times New Roman"/>
                      <w:sz w:val="28"/>
                      <w:szCs w:val="28"/>
                      <w:lang w:val="en" w:eastAsia="ru-RU"/>
                    </w:rPr>
                    <w:t>Kazakh folklore 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1C9AD63A" w14:textId="7B9ECCC9"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4</w:t>
                  </w:r>
                </w:p>
              </w:tc>
            </w:tr>
            <w:tr w:rsidR="00E37B27" w:rsidRPr="00174066" w14:paraId="2126F28D"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26B3733" w14:textId="57B876EA" w:rsidR="00E37B27" w:rsidRPr="00174066" w:rsidRDefault="00E37B27" w:rsidP="00E37B27">
                  <w:pPr>
                    <w:spacing w:after="0" w:line="240" w:lineRule="auto"/>
                    <w:ind w:left="296"/>
                    <w:rPr>
                      <w:rFonts w:ascii="Times New Roman" w:eastAsia="Times New Roman" w:hAnsi="Times New Roman" w:cs="Times New Roman"/>
                      <w:noProof/>
                      <w:sz w:val="28"/>
                      <w:szCs w:val="28"/>
                      <w:lang w:val="en-US"/>
                    </w:rPr>
                  </w:pPr>
                  <w:r w:rsidRPr="0053248E">
                    <w:rPr>
                      <w:rFonts w:ascii="Times New Roman" w:eastAsia="Times New Roman" w:hAnsi="Times New Roman" w:cs="Times New Roman"/>
                      <w:sz w:val="28"/>
                      <w:szCs w:val="28"/>
                      <w:lang w:val="en" w:eastAsia="ru-RU"/>
                    </w:rPr>
                    <w:t>Literature of the ancient and Khan eras and the basics of education</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36316CC8"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sidRPr="00174066">
                    <w:rPr>
                      <w:rFonts w:ascii="Times New Roman" w:eastAsia="Times New Roman" w:hAnsi="Times New Roman" w:cs="Times New Roman"/>
                      <w:bCs/>
                      <w:noProof/>
                      <w:sz w:val="28"/>
                      <w:szCs w:val="28"/>
                      <w:lang w:val="en" w:eastAsia="fi-FI"/>
                    </w:rPr>
                    <w:t>5</w:t>
                  </w:r>
                </w:p>
              </w:tc>
            </w:tr>
            <w:tr w:rsidR="00E37B27" w:rsidRPr="00174066" w14:paraId="17BFE074"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E33C00B" w14:textId="32BC8D90" w:rsidR="00E37B27" w:rsidRPr="00174066" w:rsidRDefault="00E37B27" w:rsidP="00E37B27">
                  <w:pPr>
                    <w:spacing w:after="0" w:line="240" w:lineRule="auto"/>
                    <w:ind w:left="296"/>
                    <w:rPr>
                      <w:rFonts w:ascii="Times New Roman" w:eastAsia="Times New Roman" w:hAnsi="Times New Roman" w:cs="Times New Roman"/>
                      <w:noProof/>
                      <w:sz w:val="28"/>
                      <w:szCs w:val="28"/>
                      <w:lang w:val="en-US"/>
                    </w:rPr>
                  </w:pPr>
                  <w:r w:rsidRPr="0053248E">
                    <w:rPr>
                      <w:rFonts w:ascii="Times New Roman" w:eastAsia="Times New Roman" w:hAnsi="Times New Roman" w:cs="Times New Roman"/>
                      <w:sz w:val="28"/>
                      <w:szCs w:val="28"/>
                      <w:lang w:val="en" w:eastAsia="ru-RU"/>
                    </w:rPr>
                    <w:t>Kazakh literature of the XIX century and the beginning of the XX century 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525B685F"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sidRPr="00174066">
                    <w:rPr>
                      <w:rFonts w:ascii="Times New Roman" w:eastAsia="Times New Roman" w:hAnsi="Times New Roman" w:cs="Times New Roman"/>
                      <w:bCs/>
                      <w:noProof/>
                      <w:sz w:val="28"/>
                      <w:szCs w:val="28"/>
                      <w:lang w:val="en" w:eastAsia="fi-FI"/>
                    </w:rPr>
                    <w:t>5</w:t>
                  </w:r>
                </w:p>
              </w:tc>
            </w:tr>
            <w:tr w:rsidR="00E37B27" w:rsidRPr="00174066" w14:paraId="0B29A90A"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71270BF" w14:textId="48FED3EE" w:rsidR="00E37B27" w:rsidRPr="00174066" w:rsidRDefault="00E37B27" w:rsidP="00E37B27">
                  <w:pPr>
                    <w:spacing w:after="0" w:line="240" w:lineRule="auto"/>
                    <w:ind w:left="296"/>
                    <w:rPr>
                      <w:rFonts w:ascii="Times New Roman" w:eastAsia="Times New Roman" w:hAnsi="Times New Roman" w:cs="Times New Roman"/>
                      <w:noProof/>
                      <w:sz w:val="28"/>
                      <w:szCs w:val="28"/>
                      <w:lang w:val="en-US"/>
                    </w:rPr>
                  </w:pPr>
                  <w:r w:rsidRPr="0053248E">
                    <w:rPr>
                      <w:rFonts w:ascii="Times New Roman" w:hAnsi="Times New Roman" w:cs="Times New Roman"/>
                      <w:sz w:val="28"/>
                      <w:szCs w:val="28"/>
                      <w:lang w:val="en"/>
                    </w:rPr>
                    <w:t xml:space="preserve">Kazakh literature in the years of Independence </w:t>
                  </w:r>
                  <w:r w:rsidRPr="0053248E">
                    <w:rPr>
                      <w:rFonts w:ascii="Times New Roman" w:eastAsia="Times New Roman" w:hAnsi="Times New Roman" w:cs="Times New Roman"/>
                      <w:sz w:val="28"/>
                      <w:szCs w:val="28"/>
                      <w:lang w:val="en" w:eastAsia="ru-RU"/>
                    </w:rPr>
                    <w:t>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597C287A"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sidRPr="00174066">
                    <w:rPr>
                      <w:rFonts w:ascii="Times New Roman" w:eastAsia="Times New Roman" w:hAnsi="Times New Roman" w:cs="Times New Roman"/>
                      <w:bCs/>
                      <w:noProof/>
                      <w:sz w:val="28"/>
                      <w:szCs w:val="28"/>
                      <w:lang w:val="en" w:eastAsia="fi-FI"/>
                    </w:rPr>
                    <w:t>3</w:t>
                  </w:r>
                </w:p>
              </w:tc>
            </w:tr>
            <w:tr w:rsidR="00E37B27" w:rsidRPr="00174066" w14:paraId="153FE35D" w14:textId="77777777" w:rsidTr="00B71637">
              <w:trPr>
                <w:trHeight w:val="227"/>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8469A81" w14:textId="1F81D303" w:rsidR="00E37B27" w:rsidRPr="00174066" w:rsidRDefault="00E37B27" w:rsidP="00E37B27">
                  <w:pPr>
                    <w:spacing w:after="0" w:line="240" w:lineRule="auto"/>
                    <w:ind w:left="296"/>
                    <w:rPr>
                      <w:rFonts w:ascii="Times New Roman" w:eastAsia="Times New Roman" w:hAnsi="Times New Roman" w:cs="Times New Roman"/>
                      <w:noProof/>
                      <w:sz w:val="28"/>
                      <w:szCs w:val="28"/>
                      <w:lang w:val="en-US"/>
                    </w:rPr>
                  </w:pPr>
                  <w:r w:rsidRPr="00FC11BB">
                    <w:rPr>
                      <w:rFonts w:ascii="Times New Roman" w:eastAsia="Times New Roman" w:hAnsi="Times New Roman" w:cs="Times New Roman"/>
                      <w:noProof/>
                      <w:sz w:val="28"/>
                      <w:szCs w:val="28"/>
                      <w:lang w:val="en-US"/>
                    </w:rPr>
                    <w:t>Contemporary Kazakh literature and the education system</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27A237B5" w14:textId="6172C224"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5</w:t>
                  </w:r>
                </w:p>
              </w:tc>
            </w:tr>
            <w:tr w:rsidR="00E37B27" w:rsidRPr="00174066" w14:paraId="7A3BB3EE" w14:textId="77777777" w:rsidTr="00B71637">
              <w:trPr>
                <w:trHeight w:val="227"/>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F021AA3" w14:textId="4971FB01" w:rsidR="00E37B27" w:rsidRPr="00174066" w:rsidRDefault="00E37B27" w:rsidP="00E37B27">
                  <w:pPr>
                    <w:spacing w:after="0" w:line="240" w:lineRule="auto"/>
                    <w:ind w:left="296"/>
                    <w:rPr>
                      <w:rFonts w:ascii="Times New Roman" w:eastAsia="Times New Roman" w:hAnsi="Times New Roman" w:cs="Times New Roman"/>
                      <w:noProof/>
                      <w:sz w:val="28"/>
                      <w:szCs w:val="28"/>
                      <w:lang w:val="en-US"/>
                    </w:rPr>
                  </w:pPr>
                  <w:r w:rsidRPr="0053248E">
                    <w:rPr>
                      <w:rFonts w:ascii="Times New Roman" w:eastAsia="Times New Roman" w:hAnsi="Times New Roman" w:cs="Times New Roman"/>
                      <w:sz w:val="28"/>
                      <w:szCs w:val="28"/>
                      <w:lang w:val="en" w:eastAsia="ru-RU"/>
                    </w:rPr>
                    <w:t>World literature 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1EC4AD5E" w14:textId="22D9E435"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6</w:t>
                  </w:r>
                </w:p>
              </w:tc>
            </w:tr>
            <w:tr w:rsidR="00E37B27" w:rsidRPr="00174066" w14:paraId="61996EF6" w14:textId="77777777" w:rsidTr="00B71637">
              <w:trPr>
                <w:trHeight w:val="227"/>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DD262FE" w14:textId="4AC64EC6" w:rsidR="00E37B27" w:rsidRPr="0053248E" w:rsidRDefault="00E37B27" w:rsidP="00E37B27">
                  <w:pPr>
                    <w:spacing w:after="0" w:line="240" w:lineRule="auto"/>
                    <w:ind w:left="296"/>
                    <w:rPr>
                      <w:rFonts w:ascii="Times New Roman" w:eastAsia="Times New Roman" w:hAnsi="Times New Roman" w:cs="Times New Roman"/>
                      <w:sz w:val="28"/>
                      <w:szCs w:val="28"/>
                      <w:lang w:val="en" w:eastAsia="ru-RU"/>
                    </w:rPr>
                  </w:pPr>
                  <w:r w:rsidRPr="00FC11BB">
                    <w:rPr>
                      <w:rFonts w:ascii="Times New Roman" w:eastAsia="Times New Roman" w:hAnsi="Times New Roman" w:cs="Times New Roman"/>
                      <w:sz w:val="28"/>
                      <w:szCs w:val="28"/>
                      <w:lang w:val="en" w:eastAsia="ru-RU"/>
                    </w:rPr>
                    <w:t>Theory of literature</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2B2C67DE" w14:textId="34C8E8E2" w:rsidR="00E37B27" w:rsidRDefault="00E37B27" w:rsidP="00E37B27">
                  <w:pPr>
                    <w:spacing w:after="0" w:line="240" w:lineRule="auto"/>
                    <w:jc w:val="center"/>
                    <w:textAlignment w:val="baseline"/>
                    <w:rPr>
                      <w:rFonts w:ascii="Times New Roman" w:eastAsia="Times New Roman" w:hAnsi="Times New Roman" w:cs="Times New Roman"/>
                      <w:bCs/>
                      <w:noProof/>
                      <w:sz w:val="28"/>
                      <w:szCs w:val="28"/>
                      <w:lang w:val="en" w:eastAsia="fi-FI"/>
                    </w:rPr>
                  </w:pPr>
                  <w:r>
                    <w:rPr>
                      <w:rFonts w:ascii="Times New Roman" w:eastAsia="Times New Roman" w:hAnsi="Times New Roman" w:cs="Times New Roman"/>
                      <w:bCs/>
                      <w:noProof/>
                      <w:sz w:val="28"/>
                      <w:szCs w:val="28"/>
                      <w:lang w:val="en" w:eastAsia="fi-FI"/>
                    </w:rPr>
                    <w:t>4</w:t>
                  </w:r>
                </w:p>
              </w:tc>
            </w:tr>
            <w:tr w:rsidR="00E37B27" w:rsidRPr="00174066" w14:paraId="56DA7D06" w14:textId="77777777" w:rsidTr="00B71637">
              <w:trPr>
                <w:trHeight w:val="227"/>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D8C2CF5" w14:textId="77777777" w:rsidR="00E37B27" w:rsidRPr="00174066" w:rsidRDefault="00E37B27" w:rsidP="00E37B27">
                  <w:pPr>
                    <w:spacing w:after="0" w:line="240" w:lineRule="auto"/>
                    <w:rPr>
                      <w:rFonts w:ascii="Times New Roman" w:eastAsia="Times New Roman" w:hAnsi="Times New Roman" w:cs="Times New Roman"/>
                      <w:noProof/>
                      <w:sz w:val="28"/>
                      <w:szCs w:val="28"/>
                      <w:lang w:val="en-US"/>
                    </w:rPr>
                  </w:pPr>
                  <w:bookmarkStart w:id="13" w:name="_Hlk102412032"/>
                  <w:bookmarkEnd w:id="12"/>
                  <w:r w:rsidRPr="00174066">
                    <w:rPr>
                      <w:rFonts w:ascii="Times New Roman" w:eastAsia="Times New Roman" w:hAnsi="Times New Roman" w:cs="Times New Roman"/>
                      <w:b/>
                      <w:bCs/>
                      <w:noProof/>
                      <w:sz w:val="28"/>
                      <w:szCs w:val="28"/>
                      <w:lang w:val="en" w:eastAsia="fi-FI"/>
                    </w:rPr>
                    <w:t>INTERDISCIPLINARY AND LANGUAGE CULTURE/ LANGUAGE COMMUNICATION</w:t>
                  </w:r>
                </w:p>
              </w:tc>
              <w:tc>
                <w:tcPr>
                  <w:tcW w:w="128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5A57086" w14:textId="69D9CEAF" w:rsidR="00E37B27" w:rsidRPr="00174066" w:rsidRDefault="00E37B27" w:rsidP="00EA7F1D">
                  <w:pPr>
                    <w:spacing w:after="0" w:line="240" w:lineRule="auto"/>
                    <w:jc w:val="center"/>
                    <w:textAlignment w:val="baseline"/>
                    <w:rPr>
                      <w:rFonts w:ascii="Times New Roman" w:eastAsia="Times New Roman" w:hAnsi="Times New Roman" w:cs="Times New Roman"/>
                      <w:b/>
                      <w:noProof/>
                      <w:sz w:val="28"/>
                      <w:szCs w:val="28"/>
                      <w:lang w:val="ru-RU" w:eastAsia="fi-FI"/>
                    </w:rPr>
                  </w:pPr>
                  <w:r>
                    <w:rPr>
                      <w:rFonts w:ascii="Times New Roman" w:eastAsia="Times New Roman" w:hAnsi="Times New Roman" w:cs="Times New Roman"/>
                      <w:b/>
                      <w:noProof/>
                      <w:sz w:val="28"/>
                      <w:szCs w:val="28"/>
                      <w:lang w:val="en" w:eastAsia="fi-FI"/>
                    </w:rPr>
                    <w:t>2</w:t>
                  </w:r>
                  <w:r w:rsidR="00EA7F1D">
                    <w:rPr>
                      <w:rFonts w:ascii="Times New Roman" w:eastAsia="Times New Roman" w:hAnsi="Times New Roman" w:cs="Times New Roman"/>
                      <w:b/>
                      <w:noProof/>
                      <w:sz w:val="28"/>
                      <w:szCs w:val="28"/>
                      <w:lang w:val="en" w:eastAsia="fi-FI"/>
                    </w:rPr>
                    <w:t>4</w:t>
                  </w:r>
                </w:p>
              </w:tc>
            </w:tr>
            <w:tr w:rsidR="00E37B27" w:rsidRPr="00174066" w14:paraId="75A9318F" w14:textId="77777777" w:rsidTr="00B71637">
              <w:trPr>
                <w:trHeight w:val="227"/>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6FB3FCD" w14:textId="77777777" w:rsidR="00E37B27" w:rsidRPr="00174066" w:rsidRDefault="00E37B27" w:rsidP="00E37B27">
                  <w:pPr>
                    <w:spacing w:after="0" w:line="240" w:lineRule="auto"/>
                    <w:rPr>
                      <w:rFonts w:ascii="Times New Roman" w:eastAsia="Times New Roman" w:hAnsi="Times New Roman" w:cs="Times New Roman"/>
                      <w:b/>
                      <w:bCs/>
                      <w:noProof/>
                      <w:sz w:val="28"/>
                      <w:szCs w:val="28"/>
                      <w:lang w:val="en" w:eastAsia="fi-FI"/>
                    </w:rPr>
                  </w:pPr>
                  <w:r w:rsidRPr="00174066">
                    <w:rPr>
                      <w:rFonts w:ascii="Times New Roman" w:eastAsia="Times New Roman" w:hAnsi="Times New Roman" w:cs="Times New Roman"/>
                      <w:b/>
                      <w:bCs/>
                      <w:noProof/>
                      <w:sz w:val="28"/>
                      <w:szCs w:val="28"/>
                      <w:lang w:val="en" w:eastAsia="fi-FI"/>
                    </w:rPr>
                    <w:t>University Component</w:t>
                  </w:r>
                </w:p>
              </w:tc>
              <w:tc>
                <w:tcPr>
                  <w:tcW w:w="1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B4F2C" w14:textId="660A5630" w:rsidR="00E37B27" w:rsidRPr="00174066" w:rsidRDefault="00E37B27" w:rsidP="00EA7F1D">
                  <w:pPr>
                    <w:spacing w:after="0" w:line="240" w:lineRule="auto"/>
                    <w:jc w:val="center"/>
                    <w:textAlignment w:val="baseline"/>
                    <w:rPr>
                      <w:rFonts w:ascii="Times New Roman" w:eastAsia="Times New Roman" w:hAnsi="Times New Roman" w:cs="Times New Roman"/>
                      <w:b/>
                      <w:noProof/>
                      <w:sz w:val="28"/>
                      <w:szCs w:val="28"/>
                      <w:lang w:val="en" w:eastAsia="fi-FI"/>
                    </w:rPr>
                  </w:pPr>
                  <w:r>
                    <w:rPr>
                      <w:rFonts w:ascii="Times New Roman" w:eastAsia="Times New Roman" w:hAnsi="Times New Roman" w:cs="Times New Roman"/>
                      <w:b/>
                      <w:noProof/>
                      <w:sz w:val="28"/>
                      <w:szCs w:val="28"/>
                      <w:lang w:val="en" w:eastAsia="fi-FI"/>
                    </w:rPr>
                    <w:t>2</w:t>
                  </w:r>
                  <w:r w:rsidR="00EA7F1D">
                    <w:rPr>
                      <w:rFonts w:ascii="Times New Roman" w:eastAsia="Times New Roman" w:hAnsi="Times New Roman" w:cs="Times New Roman"/>
                      <w:b/>
                      <w:noProof/>
                      <w:sz w:val="28"/>
                      <w:szCs w:val="28"/>
                      <w:lang w:val="en" w:eastAsia="fi-FI"/>
                    </w:rPr>
                    <w:t>4</w:t>
                  </w:r>
                </w:p>
              </w:tc>
            </w:tr>
            <w:tr w:rsidR="00E37B27" w:rsidRPr="00174066" w14:paraId="35D60E44" w14:textId="77777777" w:rsidTr="00B71637">
              <w:trPr>
                <w:trHeight w:val="227"/>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6DF2E56" w14:textId="09B5238D" w:rsidR="00E37B27" w:rsidRPr="00174066" w:rsidRDefault="00E37B27" w:rsidP="00E37B27">
                  <w:pPr>
                    <w:spacing w:after="0" w:line="240" w:lineRule="auto"/>
                    <w:ind w:firstLine="296"/>
                    <w:rPr>
                      <w:rFonts w:ascii="Times New Roman" w:eastAsia="Times New Roman" w:hAnsi="Times New Roman" w:cs="Times New Roman"/>
                      <w:noProof/>
                      <w:sz w:val="28"/>
                      <w:szCs w:val="28"/>
                      <w:lang w:val="en-US"/>
                    </w:rPr>
                  </w:pPr>
                  <w:r w:rsidRPr="0053248E">
                    <w:rPr>
                      <w:rFonts w:ascii="Times New Roman" w:eastAsia="Times New Roman" w:hAnsi="Times New Roman" w:cs="Times New Roman"/>
                      <w:sz w:val="28"/>
                      <w:szCs w:val="28"/>
                      <w:lang w:val="en" w:eastAsia="ru-RU"/>
                    </w:rPr>
                    <w:t>Reading literacy and the basics of teaching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6B018EF4"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sidRPr="00174066">
                    <w:rPr>
                      <w:rFonts w:ascii="Times New Roman" w:eastAsia="Times New Roman" w:hAnsi="Times New Roman" w:cs="Times New Roman"/>
                      <w:bCs/>
                      <w:noProof/>
                      <w:sz w:val="28"/>
                      <w:szCs w:val="28"/>
                      <w:lang w:val="en" w:eastAsia="fi-FI"/>
                    </w:rPr>
                    <w:t>5</w:t>
                  </w:r>
                </w:p>
              </w:tc>
            </w:tr>
            <w:tr w:rsidR="00E37B27" w:rsidRPr="00174066" w14:paraId="0A3C655B"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FEE28A2" w14:textId="75EA41D0" w:rsidR="00E37B27" w:rsidRPr="00174066" w:rsidRDefault="00E37B27" w:rsidP="00E37B27">
                  <w:pPr>
                    <w:spacing w:after="0" w:line="240" w:lineRule="auto"/>
                    <w:ind w:firstLine="296"/>
                    <w:textAlignment w:val="baseline"/>
                    <w:rPr>
                      <w:rFonts w:ascii="Times New Roman" w:eastAsia="Times New Roman" w:hAnsi="Times New Roman" w:cs="Times New Roman"/>
                      <w:noProof/>
                      <w:sz w:val="28"/>
                      <w:szCs w:val="28"/>
                      <w:lang w:val="en-US" w:eastAsia="fi-FI"/>
                    </w:rPr>
                  </w:pPr>
                  <w:r w:rsidRPr="0053248E">
                    <w:rPr>
                      <w:rFonts w:ascii="Times New Roman" w:eastAsia="Times New Roman" w:hAnsi="Times New Roman" w:cs="Times New Roman"/>
                      <w:sz w:val="28"/>
                      <w:szCs w:val="28"/>
                      <w:lang w:val="en" w:eastAsia="ru-RU"/>
                    </w:rPr>
                    <w:t>Spelling and punctuation of the Kazakh language</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1E99B834" w14:textId="7D7E1C90"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5</w:t>
                  </w:r>
                </w:p>
              </w:tc>
            </w:tr>
            <w:tr w:rsidR="00E37B27" w:rsidRPr="00174066" w14:paraId="667AAD7D"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CB7DB7" w14:textId="640E31BF" w:rsidR="00E37B27" w:rsidRPr="0053248E" w:rsidRDefault="00E37B27" w:rsidP="00E37B27">
                  <w:pPr>
                    <w:spacing w:after="0" w:line="240" w:lineRule="auto"/>
                    <w:ind w:firstLine="296"/>
                    <w:textAlignment w:val="baseline"/>
                    <w:rPr>
                      <w:rFonts w:ascii="Times New Roman" w:eastAsia="Times New Roman" w:hAnsi="Times New Roman" w:cs="Times New Roman"/>
                      <w:sz w:val="28"/>
                      <w:szCs w:val="28"/>
                      <w:lang w:val="en" w:eastAsia="ru-RU"/>
                    </w:rPr>
                  </w:pPr>
                  <w:r w:rsidRPr="0053248E">
                    <w:rPr>
                      <w:rFonts w:ascii="Times New Roman" w:eastAsia="Times New Roman" w:hAnsi="Times New Roman" w:cs="Times New Roman"/>
                      <w:sz w:val="28"/>
                      <w:szCs w:val="28"/>
                      <w:lang w:val="en" w:eastAsia="ru-RU"/>
                    </w:rPr>
                    <w:t>Comparative grammar</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5CA2A401" w14:textId="7A441AB8" w:rsidR="00E37B27" w:rsidRDefault="00E37B27" w:rsidP="00E37B27">
                  <w:pPr>
                    <w:spacing w:after="0" w:line="240" w:lineRule="auto"/>
                    <w:jc w:val="center"/>
                    <w:textAlignment w:val="baseline"/>
                    <w:rPr>
                      <w:rFonts w:ascii="Times New Roman" w:eastAsia="Times New Roman" w:hAnsi="Times New Roman" w:cs="Times New Roman"/>
                      <w:bCs/>
                      <w:noProof/>
                      <w:sz w:val="28"/>
                      <w:szCs w:val="28"/>
                      <w:lang w:val="en" w:eastAsia="fi-FI"/>
                    </w:rPr>
                  </w:pPr>
                  <w:r>
                    <w:rPr>
                      <w:rFonts w:ascii="Times New Roman" w:eastAsia="Times New Roman" w:hAnsi="Times New Roman" w:cs="Times New Roman"/>
                      <w:bCs/>
                      <w:noProof/>
                      <w:sz w:val="28"/>
                      <w:szCs w:val="28"/>
                      <w:lang w:val="en" w:eastAsia="fi-FI"/>
                    </w:rPr>
                    <w:t>5</w:t>
                  </w:r>
                </w:p>
              </w:tc>
            </w:tr>
            <w:tr w:rsidR="00E37B27" w:rsidRPr="00174066" w14:paraId="57ED03FD"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A090BF4" w14:textId="4B68C2BE" w:rsidR="00E37B27" w:rsidRPr="00174066" w:rsidRDefault="00E37B27" w:rsidP="00E37B27">
                  <w:pPr>
                    <w:spacing w:after="0" w:line="240" w:lineRule="auto"/>
                    <w:ind w:firstLine="296"/>
                    <w:textAlignment w:val="baseline"/>
                    <w:rPr>
                      <w:rFonts w:ascii="Times New Roman" w:eastAsia="Times New Roman" w:hAnsi="Times New Roman" w:cs="Times New Roman"/>
                      <w:noProof/>
                      <w:sz w:val="28"/>
                      <w:szCs w:val="28"/>
                      <w:lang w:val="en-US" w:eastAsia="fi-FI"/>
                    </w:rPr>
                  </w:pPr>
                  <w:r w:rsidRPr="00FC11BB">
                    <w:rPr>
                      <w:rFonts w:ascii="Times New Roman" w:eastAsia="Times New Roman" w:hAnsi="Times New Roman" w:cs="Times New Roman"/>
                      <w:sz w:val="28"/>
                      <w:szCs w:val="28"/>
                      <w:lang w:val="en" w:eastAsia="ru-RU"/>
                    </w:rPr>
                    <w:t>History of Kazakh writing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581C7CCF" w14:textId="205B0E10"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5</w:t>
                  </w:r>
                </w:p>
              </w:tc>
            </w:tr>
            <w:tr w:rsidR="00E37B27" w:rsidRPr="00174066" w14:paraId="20EFF652"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ABEE53D" w14:textId="3AE11782" w:rsidR="00E37B27" w:rsidRPr="00174066" w:rsidRDefault="00E37B27" w:rsidP="00E37B27">
                  <w:pPr>
                    <w:spacing w:after="0" w:line="240" w:lineRule="auto"/>
                    <w:ind w:firstLine="296"/>
                    <w:textAlignment w:val="baseline"/>
                    <w:rPr>
                      <w:rFonts w:ascii="Times New Roman" w:eastAsia="Times New Roman" w:hAnsi="Times New Roman" w:cs="Times New Roman"/>
                      <w:noProof/>
                      <w:sz w:val="28"/>
                      <w:szCs w:val="28"/>
                      <w:lang w:val="ru-RU" w:eastAsia="fi-FI"/>
                    </w:rPr>
                  </w:pPr>
                  <w:r w:rsidRPr="00FC11BB">
                    <w:rPr>
                      <w:rFonts w:ascii="Times New Roman" w:eastAsia="Times New Roman" w:hAnsi="Times New Roman" w:cs="Times New Roman"/>
                      <w:noProof/>
                      <w:sz w:val="28"/>
                      <w:szCs w:val="28"/>
                      <w:lang w:val="ru-RU" w:eastAsia="fi-FI"/>
                    </w:rPr>
                    <w:t>History of Kazakh Grammar</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486D3751" w14:textId="04E3D2AD" w:rsidR="00E37B27" w:rsidRPr="00174066" w:rsidRDefault="00EA7F1D"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4</w:t>
                  </w:r>
                </w:p>
              </w:tc>
            </w:tr>
            <w:tr w:rsidR="00E37B27" w:rsidRPr="00174066" w14:paraId="6649C8FE"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47BA5B1" w14:textId="77777777" w:rsidR="00E37B27" w:rsidRPr="00174066" w:rsidRDefault="00E37B27" w:rsidP="00E37B27">
                  <w:pPr>
                    <w:spacing w:after="0" w:line="240" w:lineRule="auto"/>
                    <w:rPr>
                      <w:rFonts w:ascii="Times New Roman" w:hAnsi="Times New Roman" w:cs="Times New Roman"/>
                      <w:b/>
                      <w:caps/>
                      <w:noProof/>
                      <w:sz w:val="28"/>
                      <w:szCs w:val="28"/>
                      <w:lang w:val="en-US"/>
                    </w:rPr>
                  </w:pPr>
                  <w:bookmarkStart w:id="14" w:name="_Hlk103587753"/>
                  <w:bookmarkEnd w:id="13"/>
                  <w:r w:rsidRPr="00174066">
                    <w:rPr>
                      <w:rFonts w:ascii="Times New Roman" w:hAnsi="Times New Roman" w:cs="Times New Roman"/>
                      <w:b/>
                      <w:bCs/>
                      <w:caps/>
                      <w:noProof/>
                      <w:sz w:val="28"/>
                      <w:szCs w:val="28"/>
                      <w:lang w:val="en"/>
                    </w:rPr>
                    <w:t>methodological specialization / Learning methods and technology</w:t>
                  </w:r>
                </w:p>
              </w:tc>
              <w:tc>
                <w:tcPr>
                  <w:tcW w:w="128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6903B90" w14:textId="27BEF7C5" w:rsidR="00E37B27" w:rsidRPr="00174066" w:rsidRDefault="00E37B27" w:rsidP="00E37B27">
                  <w:pPr>
                    <w:spacing w:after="0" w:line="240" w:lineRule="auto"/>
                    <w:jc w:val="center"/>
                    <w:textAlignment w:val="baseline"/>
                    <w:rPr>
                      <w:rFonts w:ascii="Times New Roman" w:eastAsia="Times New Roman" w:hAnsi="Times New Roman" w:cs="Times New Roman"/>
                      <w:b/>
                      <w:caps/>
                      <w:noProof/>
                      <w:sz w:val="28"/>
                      <w:szCs w:val="28"/>
                      <w:lang w:val="ru-RU" w:eastAsia="fi-FI"/>
                    </w:rPr>
                  </w:pPr>
                  <w:r>
                    <w:rPr>
                      <w:rFonts w:ascii="Times New Roman" w:eastAsia="Times New Roman" w:hAnsi="Times New Roman" w:cs="Times New Roman"/>
                      <w:b/>
                      <w:caps/>
                      <w:noProof/>
                      <w:sz w:val="28"/>
                      <w:szCs w:val="28"/>
                      <w:lang w:val="en" w:eastAsia="fi-FI"/>
                    </w:rPr>
                    <w:t>13</w:t>
                  </w:r>
                </w:p>
              </w:tc>
            </w:tr>
            <w:tr w:rsidR="00E37B27" w:rsidRPr="00174066" w14:paraId="2E59BED2"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7B0B5A1" w14:textId="77777777" w:rsidR="00E37B27" w:rsidRPr="00174066" w:rsidRDefault="00E37B27" w:rsidP="00E37B27">
                  <w:pPr>
                    <w:spacing w:after="0" w:line="240" w:lineRule="auto"/>
                    <w:rPr>
                      <w:rFonts w:ascii="Times New Roman" w:hAnsi="Times New Roman" w:cs="Times New Roman"/>
                      <w:b/>
                      <w:bCs/>
                      <w:caps/>
                      <w:noProof/>
                      <w:sz w:val="28"/>
                      <w:szCs w:val="28"/>
                      <w:lang w:val="en"/>
                    </w:rPr>
                  </w:pPr>
                  <w:r w:rsidRPr="00174066">
                    <w:rPr>
                      <w:rFonts w:ascii="Times New Roman" w:hAnsi="Times New Roman" w:cs="Times New Roman"/>
                      <w:b/>
                      <w:bCs/>
                      <w:caps/>
                      <w:noProof/>
                      <w:sz w:val="28"/>
                      <w:szCs w:val="28"/>
                      <w:lang w:val="en"/>
                    </w:rPr>
                    <w:t>U</w:t>
                  </w:r>
                  <w:r w:rsidRPr="00174066">
                    <w:rPr>
                      <w:rFonts w:ascii="Times New Roman" w:hAnsi="Times New Roman" w:cs="Times New Roman"/>
                      <w:b/>
                      <w:bCs/>
                      <w:noProof/>
                      <w:sz w:val="28"/>
                      <w:szCs w:val="28"/>
                      <w:lang w:val="en"/>
                    </w:rPr>
                    <w:t>niversity component</w:t>
                  </w:r>
                </w:p>
              </w:tc>
              <w:tc>
                <w:tcPr>
                  <w:tcW w:w="1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34B6E9" w14:textId="3CE604F7" w:rsidR="00E37B27" w:rsidRPr="00174066" w:rsidRDefault="00E37B27" w:rsidP="00E37B27">
                  <w:pPr>
                    <w:spacing w:after="0" w:line="240" w:lineRule="auto"/>
                    <w:jc w:val="center"/>
                    <w:textAlignment w:val="baseline"/>
                    <w:rPr>
                      <w:rFonts w:ascii="Times New Roman" w:eastAsia="Times New Roman" w:hAnsi="Times New Roman" w:cs="Times New Roman"/>
                      <w:b/>
                      <w:caps/>
                      <w:noProof/>
                      <w:sz w:val="28"/>
                      <w:szCs w:val="28"/>
                      <w:lang w:val="en" w:eastAsia="fi-FI"/>
                    </w:rPr>
                  </w:pPr>
                  <w:r>
                    <w:rPr>
                      <w:rFonts w:ascii="Times New Roman" w:eastAsia="Times New Roman" w:hAnsi="Times New Roman" w:cs="Times New Roman"/>
                      <w:b/>
                      <w:caps/>
                      <w:noProof/>
                      <w:sz w:val="28"/>
                      <w:szCs w:val="28"/>
                      <w:lang w:val="en" w:eastAsia="fi-FI"/>
                    </w:rPr>
                    <w:t>13</w:t>
                  </w:r>
                </w:p>
              </w:tc>
            </w:tr>
            <w:tr w:rsidR="00E37B27" w:rsidRPr="00174066" w14:paraId="512E6781"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3FA3E47" w14:textId="07837D59" w:rsidR="00E37B27" w:rsidRPr="00174066" w:rsidRDefault="00E37B27" w:rsidP="00E37B27">
                  <w:pPr>
                    <w:spacing w:after="0" w:line="240" w:lineRule="auto"/>
                    <w:ind w:left="296"/>
                    <w:rPr>
                      <w:rFonts w:ascii="Times New Roman" w:hAnsi="Times New Roman" w:cs="Times New Roman"/>
                      <w:b/>
                      <w:bCs/>
                      <w:caps/>
                      <w:noProof/>
                      <w:sz w:val="28"/>
                      <w:szCs w:val="28"/>
                      <w:lang w:val="en-US"/>
                    </w:rPr>
                  </w:pPr>
                  <w:r w:rsidRPr="0053248E">
                    <w:rPr>
                      <w:rFonts w:ascii="Times New Roman" w:hAnsi="Times New Roman" w:cs="Times New Roman"/>
                      <w:sz w:val="28"/>
                      <w:szCs w:val="28"/>
                      <w:lang w:val="kk-KZ"/>
                    </w:rPr>
                    <w:t>Basics of creating lesson plans in the Kazakh language and literature</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72340846"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caps/>
                      <w:noProof/>
                      <w:sz w:val="28"/>
                      <w:szCs w:val="28"/>
                      <w:lang w:val="ru-RU" w:eastAsia="fi-FI"/>
                    </w:rPr>
                  </w:pPr>
                  <w:r w:rsidRPr="00174066">
                    <w:rPr>
                      <w:rFonts w:ascii="Times New Roman" w:eastAsia="Times New Roman" w:hAnsi="Times New Roman" w:cs="Times New Roman"/>
                      <w:bCs/>
                      <w:caps/>
                      <w:noProof/>
                      <w:sz w:val="28"/>
                      <w:szCs w:val="28"/>
                      <w:lang w:val="en" w:eastAsia="fi-FI"/>
                    </w:rPr>
                    <w:t>5</w:t>
                  </w:r>
                </w:p>
              </w:tc>
            </w:tr>
            <w:tr w:rsidR="00E37B27" w:rsidRPr="00174066" w14:paraId="5A759CFB"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C45A649" w14:textId="0EE490B5" w:rsidR="00E37B27" w:rsidRPr="00174066" w:rsidRDefault="00E37B27" w:rsidP="00E37B27">
                  <w:pPr>
                    <w:spacing w:after="0" w:line="240" w:lineRule="auto"/>
                    <w:ind w:left="296"/>
                    <w:rPr>
                      <w:rFonts w:ascii="Times New Roman" w:hAnsi="Times New Roman" w:cs="Times New Roman"/>
                      <w:b/>
                      <w:bCs/>
                      <w:caps/>
                      <w:noProof/>
                      <w:sz w:val="28"/>
                      <w:szCs w:val="28"/>
                      <w:lang w:val="en-US"/>
                    </w:rPr>
                  </w:pPr>
                  <w:r w:rsidRPr="0053248E">
                    <w:rPr>
                      <w:rFonts w:ascii="Times New Roman" w:hAnsi="Times New Roman" w:cs="Times New Roman"/>
                      <w:sz w:val="28"/>
                      <w:szCs w:val="28"/>
                      <w:lang w:val="kk-KZ"/>
                    </w:rPr>
                    <w:t>Theory and technology of teaching the Kazakh language</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17094A57" w14:textId="141F84C4" w:rsidR="00E37B27" w:rsidRPr="00174066" w:rsidRDefault="00E37B27" w:rsidP="00E37B27">
                  <w:pPr>
                    <w:spacing w:after="0" w:line="240" w:lineRule="auto"/>
                    <w:jc w:val="center"/>
                    <w:textAlignment w:val="baseline"/>
                    <w:rPr>
                      <w:rFonts w:ascii="Times New Roman" w:eastAsia="Times New Roman" w:hAnsi="Times New Roman" w:cs="Times New Roman"/>
                      <w:bCs/>
                      <w:caps/>
                      <w:noProof/>
                      <w:sz w:val="28"/>
                      <w:szCs w:val="28"/>
                      <w:lang w:val="ru-RU" w:eastAsia="fi-FI"/>
                    </w:rPr>
                  </w:pPr>
                  <w:r>
                    <w:rPr>
                      <w:rFonts w:ascii="Times New Roman" w:eastAsia="Times New Roman" w:hAnsi="Times New Roman" w:cs="Times New Roman"/>
                      <w:bCs/>
                      <w:caps/>
                      <w:noProof/>
                      <w:sz w:val="28"/>
                      <w:szCs w:val="28"/>
                      <w:lang w:val="en" w:eastAsia="fi-FI"/>
                    </w:rPr>
                    <w:t>4</w:t>
                  </w:r>
                </w:p>
              </w:tc>
            </w:tr>
            <w:tr w:rsidR="00E37B27" w:rsidRPr="00174066" w14:paraId="3CB7F969"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143DEB" w14:textId="44DD5AFD" w:rsidR="00E37B27" w:rsidRPr="00174066" w:rsidRDefault="00E37B27" w:rsidP="00E37B27">
                  <w:pPr>
                    <w:spacing w:after="0" w:line="240" w:lineRule="auto"/>
                    <w:ind w:left="296"/>
                    <w:rPr>
                      <w:rFonts w:ascii="Times New Roman" w:hAnsi="Times New Roman" w:cs="Times New Roman"/>
                      <w:b/>
                      <w:bCs/>
                      <w:caps/>
                      <w:noProof/>
                      <w:sz w:val="28"/>
                      <w:szCs w:val="28"/>
                      <w:lang w:val="en-US"/>
                    </w:rPr>
                  </w:pPr>
                  <w:r w:rsidRPr="0053248E">
                    <w:rPr>
                      <w:rFonts w:ascii="Times New Roman" w:hAnsi="Times New Roman" w:cs="Times New Roman"/>
                      <w:sz w:val="28"/>
                      <w:szCs w:val="28"/>
                      <w:lang w:val="kk-KZ"/>
                    </w:rPr>
                    <w:t>Theory and technology of teaching Kazakh literature</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3C98606D" w14:textId="7E031D95" w:rsidR="00E37B27" w:rsidRPr="00174066" w:rsidRDefault="00E37B27" w:rsidP="00E37B27">
                  <w:pPr>
                    <w:spacing w:after="0" w:line="240" w:lineRule="auto"/>
                    <w:jc w:val="center"/>
                    <w:textAlignment w:val="baseline"/>
                    <w:rPr>
                      <w:rFonts w:ascii="Times New Roman" w:eastAsia="Times New Roman" w:hAnsi="Times New Roman" w:cs="Times New Roman"/>
                      <w:bCs/>
                      <w:caps/>
                      <w:noProof/>
                      <w:sz w:val="28"/>
                      <w:szCs w:val="28"/>
                      <w:lang w:val="ru-RU" w:eastAsia="fi-FI"/>
                    </w:rPr>
                  </w:pPr>
                  <w:r>
                    <w:rPr>
                      <w:rFonts w:ascii="Times New Roman" w:eastAsia="Times New Roman" w:hAnsi="Times New Roman" w:cs="Times New Roman"/>
                      <w:bCs/>
                      <w:caps/>
                      <w:noProof/>
                      <w:sz w:val="28"/>
                      <w:szCs w:val="28"/>
                      <w:lang w:val="en" w:eastAsia="fi-FI"/>
                    </w:rPr>
                    <w:t>4</w:t>
                  </w:r>
                </w:p>
              </w:tc>
            </w:tr>
            <w:tr w:rsidR="00E37B27" w:rsidRPr="00174066" w14:paraId="2BF25A1C"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1E269F0" w14:textId="77777777" w:rsidR="00E37B27" w:rsidRPr="00174066" w:rsidRDefault="00E37B27" w:rsidP="00E37B27">
                  <w:pPr>
                    <w:spacing w:after="0" w:line="240" w:lineRule="auto"/>
                    <w:textAlignment w:val="baseline"/>
                    <w:rPr>
                      <w:rFonts w:ascii="Times New Roman" w:eastAsia="Times New Roman" w:hAnsi="Times New Roman" w:cs="Times New Roman"/>
                      <w:b/>
                      <w:bCs/>
                      <w:noProof/>
                      <w:sz w:val="28"/>
                      <w:szCs w:val="28"/>
                      <w:lang w:val="en-US" w:eastAsia="fi-FI"/>
                    </w:rPr>
                  </w:pPr>
                  <w:r w:rsidRPr="00174066">
                    <w:rPr>
                      <w:rFonts w:ascii="Times New Roman" w:eastAsia="Times New Roman" w:hAnsi="Times New Roman" w:cs="Times New Roman"/>
                      <w:b/>
                      <w:bCs/>
                      <w:noProof/>
                      <w:sz w:val="28"/>
                      <w:szCs w:val="28"/>
                      <w:lang w:val="en" w:eastAsia="fi-FI"/>
                    </w:rPr>
                    <w:t>PROFESSIONAL SPECIALIZATION/QUALIFICATION</w:t>
                  </w:r>
                </w:p>
              </w:tc>
              <w:tc>
                <w:tcPr>
                  <w:tcW w:w="128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606BFA0" w14:textId="46762590" w:rsidR="00E37B27" w:rsidRPr="00174066" w:rsidRDefault="00E37B27" w:rsidP="00E37B27">
                  <w:pPr>
                    <w:spacing w:after="0" w:line="240" w:lineRule="auto"/>
                    <w:jc w:val="center"/>
                    <w:textAlignment w:val="baseline"/>
                    <w:rPr>
                      <w:rFonts w:ascii="Times New Roman" w:eastAsia="Times New Roman" w:hAnsi="Times New Roman" w:cs="Times New Roman"/>
                      <w:b/>
                      <w:noProof/>
                      <w:sz w:val="28"/>
                      <w:szCs w:val="28"/>
                      <w:lang w:eastAsia="fi-FI"/>
                    </w:rPr>
                  </w:pPr>
                  <w:r>
                    <w:rPr>
                      <w:rFonts w:ascii="Times New Roman" w:eastAsia="Times New Roman" w:hAnsi="Times New Roman" w:cs="Times New Roman"/>
                      <w:b/>
                      <w:noProof/>
                      <w:sz w:val="28"/>
                      <w:szCs w:val="28"/>
                      <w:lang w:eastAsia="fi-FI"/>
                    </w:rPr>
                    <w:t>14</w:t>
                  </w:r>
                </w:p>
              </w:tc>
            </w:tr>
            <w:tr w:rsidR="00E37B27" w:rsidRPr="00174066" w14:paraId="17AE31F5"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77ADC1" w14:textId="77777777" w:rsidR="00E37B27" w:rsidRPr="00174066" w:rsidRDefault="00E37B27" w:rsidP="00E37B27">
                  <w:pPr>
                    <w:spacing w:after="0" w:line="240" w:lineRule="auto"/>
                    <w:textAlignment w:val="baseline"/>
                    <w:rPr>
                      <w:rFonts w:ascii="Times New Roman" w:eastAsia="Times New Roman" w:hAnsi="Times New Roman" w:cs="Times New Roman"/>
                      <w:b/>
                      <w:bCs/>
                      <w:noProof/>
                      <w:sz w:val="28"/>
                      <w:szCs w:val="28"/>
                      <w:lang w:val="en" w:eastAsia="fi-FI"/>
                    </w:rPr>
                  </w:pPr>
                  <w:r w:rsidRPr="00174066">
                    <w:rPr>
                      <w:rFonts w:ascii="Times New Roman" w:hAnsi="Times New Roman" w:cs="Times New Roman"/>
                      <w:b/>
                      <w:bCs/>
                      <w:caps/>
                      <w:noProof/>
                      <w:sz w:val="28"/>
                      <w:szCs w:val="28"/>
                      <w:lang w:val="en"/>
                    </w:rPr>
                    <w:t>U</w:t>
                  </w:r>
                  <w:r w:rsidRPr="00174066">
                    <w:rPr>
                      <w:rFonts w:ascii="Times New Roman" w:hAnsi="Times New Roman" w:cs="Times New Roman"/>
                      <w:b/>
                      <w:bCs/>
                      <w:noProof/>
                      <w:sz w:val="28"/>
                      <w:szCs w:val="28"/>
                      <w:lang w:val="en"/>
                    </w:rPr>
                    <w:t>niversity component</w:t>
                  </w:r>
                </w:p>
              </w:tc>
              <w:tc>
                <w:tcPr>
                  <w:tcW w:w="1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95186D4" w14:textId="77777777" w:rsidR="00E37B27" w:rsidRPr="00174066" w:rsidRDefault="00E37B27" w:rsidP="00E37B27">
                  <w:pPr>
                    <w:spacing w:after="0" w:line="240" w:lineRule="auto"/>
                    <w:jc w:val="center"/>
                    <w:textAlignment w:val="baseline"/>
                    <w:rPr>
                      <w:rFonts w:ascii="Times New Roman" w:eastAsia="Times New Roman" w:hAnsi="Times New Roman" w:cs="Times New Roman"/>
                      <w:b/>
                      <w:noProof/>
                      <w:sz w:val="28"/>
                      <w:szCs w:val="28"/>
                      <w:lang w:val="en" w:eastAsia="fi-FI"/>
                    </w:rPr>
                  </w:pPr>
                  <w:r w:rsidRPr="00174066">
                    <w:rPr>
                      <w:rFonts w:ascii="Times New Roman" w:eastAsia="Times New Roman" w:hAnsi="Times New Roman" w:cs="Times New Roman"/>
                      <w:b/>
                      <w:noProof/>
                      <w:sz w:val="28"/>
                      <w:szCs w:val="28"/>
                      <w:lang w:val="en" w:eastAsia="fi-FI"/>
                    </w:rPr>
                    <w:t>10</w:t>
                  </w:r>
                </w:p>
              </w:tc>
            </w:tr>
            <w:tr w:rsidR="00E37B27" w:rsidRPr="00174066" w14:paraId="751C5B15"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0BF4DA9" w14:textId="0D7F1E89" w:rsidR="00E37B27" w:rsidRPr="00174066" w:rsidRDefault="00E37B27" w:rsidP="00E37B27">
                  <w:pPr>
                    <w:spacing w:after="0" w:line="240" w:lineRule="auto"/>
                    <w:ind w:left="296"/>
                    <w:textAlignment w:val="baseline"/>
                    <w:rPr>
                      <w:rFonts w:ascii="Times New Roman" w:eastAsia="Times New Roman" w:hAnsi="Times New Roman" w:cs="Times New Roman"/>
                      <w:b/>
                      <w:bCs/>
                      <w:noProof/>
                      <w:sz w:val="28"/>
                      <w:szCs w:val="28"/>
                      <w:lang w:val="en-US" w:eastAsia="fi-FI"/>
                    </w:rPr>
                  </w:pPr>
                  <w:r w:rsidRPr="0053248E">
                    <w:rPr>
                      <w:rFonts w:ascii="Times New Roman" w:eastAsia="Times New Roman" w:hAnsi="Times New Roman" w:cs="Times New Roman"/>
                      <w:sz w:val="28"/>
                      <w:szCs w:val="28"/>
                      <w:lang w:val="en" w:eastAsia="fi-FI"/>
                    </w:rPr>
                    <w:t>Kazakh Metalanguage and the Basics of Academic Writing</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16131514"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sidRPr="00174066">
                    <w:rPr>
                      <w:rFonts w:ascii="Times New Roman" w:eastAsia="Times New Roman" w:hAnsi="Times New Roman" w:cs="Times New Roman"/>
                      <w:bCs/>
                      <w:noProof/>
                      <w:sz w:val="28"/>
                      <w:szCs w:val="28"/>
                      <w:lang w:val="en" w:eastAsia="fi-FI"/>
                    </w:rPr>
                    <w:t>5</w:t>
                  </w:r>
                </w:p>
              </w:tc>
            </w:tr>
            <w:tr w:rsidR="00E37B27" w:rsidRPr="00174066" w14:paraId="71F8022E"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BDF2505" w14:textId="389482EC" w:rsidR="00E37B27" w:rsidRPr="00174066" w:rsidRDefault="00E37B27" w:rsidP="00E37B27">
                  <w:pPr>
                    <w:spacing w:after="0" w:line="240" w:lineRule="auto"/>
                    <w:ind w:left="296"/>
                    <w:textAlignment w:val="baseline"/>
                    <w:rPr>
                      <w:rFonts w:ascii="Times New Roman" w:eastAsia="Times New Roman" w:hAnsi="Times New Roman" w:cs="Times New Roman"/>
                      <w:bCs/>
                      <w:noProof/>
                      <w:sz w:val="28"/>
                      <w:szCs w:val="28"/>
                      <w:lang w:val="ru-RU" w:eastAsia="fi-FI"/>
                    </w:rPr>
                  </w:pPr>
                  <w:r w:rsidRPr="0053248E">
                    <w:rPr>
                      <w:rFonts w:ascii="Times New Roman" w:hAnsi="Times New Roman" w:cs="Times New Roman"/>
                      <w:color w:val="000000" w:themeColor="text1"/>
                      <w:sz w:val="28"/>
                      <w:szCs w:val="28"/>
                      <w:lang w:val="en"/>
                    </w:rPr>
                    <w:t xml:space="preserve">Text and </w:t>
                  </w:r>
                  <w:proofErr w:type="spellStart"/>
                  <w:r w:rsidRPr="0053248E">
                    <w:rPr>
                      <w:rFonts w:ascii="Times New Roman" w:hAnsi="Times New Roman" w:cs="Times New Roman"/>
                      <w:color w:val="000000" w:themeColor="text1"/>
                      <w:sz w:val="28"/>
                      <w:szCs w:val="28"/>
                      <w:lang w:val="en"/>
                    </w:rPr>
                    <w:t>Linguocultural</w:t>
                  </w:r>
                  <w:proofErr w:type="spellEnd"/>
                  <w:r w:rsidRPr="0053248E">
                    <w:rPr>
                      <w:rFonts w:ascii="Times New Roman" w:hAnsi="Times New Roman" w:cs="Times New Roman"/>
                      <w:color w:val="000000" w:themeColor="text1"/>
                      <w:sz w:val="28"/>
                      <w:szCs w:val="28"/>
                      <w:lang w:val="en"/>
                    </w:rPr>
                    <w:t xml:space="preserve"> Analysis</w:t>
                  </w:r>
                </w:p>
              </w:tc>
              <w:tc>
                <w:tcPr>
                  <w:tcW w:w="1289" w:type="dxa"/>
                  <w:tcBorders>
                    <w:top w:val="single" w:sz="6" w:space="0" w:color="auto"/>
                    <w:left w:val="single" w:sz="6" w:space="0" w:color="auto"/>
                    <w:bottom w:val="single" w:sz="6" w:space="0" w:color="auto"/>
                    <w:right w:val="single" w:sz="6" w:space="0" w:color="auto"/>
                  </w:tcBorders>
                  <w:shd w:val="clear" w:color="auto" w:fill="auto"/>
                </w:tcPr>
                <w:p w14:paraId="1A9C1C57" w14:textId="77777777"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sidRPr="00174066">
                    <w:rPr>
                      <w:rFonts w:ascii="Times New Roman" w:eastAsia="Times New Roman" w:hAnsi="Times New Roman" w:cs="Times New Roman"/>
                      <w:bCs/>
                      <w:noProof/>
                      <w:sz w:val="28"/>
                      <w:szCs w:val="28"/>
                      <w:lang w:val="en" w:eastAsia="fi-FI"/>
                    </w:rPr>
                    <w:t>5</w:t>
                  </w:r>
                </w:p>
              </w:tc>
            </w:tr>
            <w:tr w:rsidR="00E37B27" w:rsidRPr="00174066" w14:paraId="274C04CF"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7890FA" w14:textId="77777777" w:rsidR="00E37B27" w:rsidRPr="00174066" w:rsidRDefault="00E37B27" w:rsidP="00E37B27">
                  <w:pPr>
                    <w:spacing w:after="0" w:line="240" w:lineRule="auto"/>
                    <w:textAlignment w:val="baseline"/>
                    <w:rPr>
                      <w:rFonts w:ascii="Times New Roman" w:eastAsia="Times New Roman" w:hAnsi="Times New Roman" w:cs="Times New Roman"/>
                      <w:noProof/>
                      <w:sz w:val="28"/>
                      <w:szCs w:val="28"/>
                      <w:lang w:val="en" w:eastAsia="fi-FI"/>
                    </w:rPr>
                  </w:pPr>
                  <w:r w:rsidRPr="00174066">
                    <w:rPr>
                      <w:rFonts w:ascii="Times New Roman" w:hAnsi="Times New Roman" w:cs="Times New Roman"/>
                      <w:b/>
                      <w:noProof/>
                      <w:sz w:val="28"/>
                      <w:szCs w:val="28"/>
                      <w:lang w:val="en"/>
                    </w:rPr>
                    <w:t>Optional Component</w:t>
                  </w:r>
                </w:p>
              </w:tc>
              <w:tc>
                <w:tcPr>
                  <w:tcW w:w="1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5EA0CE" w14:textId="398C91E2" w:rsidR="00E37B27" w:rsidRPr="00174066" w:rsidRDefault="00E37B27" w:rsidP="00E37B27">
                  <w:pPr>
                    <w:spacing w:after="0" w:line="240" w:lineRule="auto"/>
                    <w:jc w:val="center"/>
                    <w:textAlignment w:val="baseline"/>
                    <w:rPr>
                      <w:rFonts w:ascii="Times New Roman" w:eastAsia="Times New Roman" w:hAnsi="Times New Roman" w:cs="Times New Roman"/>
                      <w:b/>
                      <w:noProof/>
                      <w:sz w:val="28"/>
                      <w:szCs w:val="28"/>
                      <w:lang w:val="en" w:eastAsia="fi-FI"/>
                    </w:rPr>
                  </w:pPr>
                  <w:r>
                    <w:rPr>
                      <w:rFonts w:ascii="Times New Roman" w:eastAsia="Times New Roman" w:hAnsi="Times New Roman" w:cs="Times New Roman"/>
                      <w:b/>
                      <w:noProof/>
                      <w:sz w:val="28"/>
                      <w:szCs w:val="28"/>
                      <w:lang w:val="en" w:eastAsia="fi-FI"/>
                    </w:rPr>
                    <w:t>4</w:t>
                  </w:r>
                </w:p>
              </w:tc>
            </w:tr>
            <w:tr w:rsidR="00E37B27" w:rsidRPr="00174066" w14:paraId="251B2669"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A614A59" w14:textId="71432268" w:rsidR="00E37B27" w:rsidRPr="00174066" w:rsidRDefault="00E37B27" w:rsidP="00E37B27">
                  <w:pPr>
                    <w:spacing w:after="0" w:line="240" w:lineRule="auto"/>
                    <w:ind w:left="296"/>
                    <w:textAlignment w:val="baseline"/>
                    <w:rPr>
                      <w:rFonts w:ascii="Times New Roman" w:eastAsia="Times New Roman" w:hAnsi="Times New Roman" w:cs="Times New Roman"/>
                      <w:b/>
                      <w:bCs/>
                      <w:noProof/>
                      <w:sz w:val="28"/>
                      <w:szCs w:val="28"/>
                      <w:lang w:val="en-US" w:eastAsia="fi-FI"/>
                    </w:rPr>
                  </w:pPr>
                  <w:r w:rsidRPr="0053248E">
                    <w:rPr>
                      <w:rFonts w:ascii="Times New Roman" w:eastAsia="Times New Roman" w:hAnsi="Times New Roman" w:cs="Times New Roman"/>
                      <w:sz w:val="28"/>
                      <w:szCs w:val="28"/>
                      <w:lang w:val="en" w:eastAsia="fi-FI"/>
                    </w:rPr>
                    <w:t>Hermeneutical analysis of a work of art</w:t>
                  </w:r>
                </w:p>
              </w:tc>
              <w:tc>
                <w:tcPr>
                  <w:tcW w:w="1289" w:type="dxa"/>
                  <w:vMerge w:val="restart"/>
                  <w:tcBorders>
                    <w:top w:val="single" w:sz="6" w:space="0" w:color="auto"/>
                    <w:left w:val="single" w:sz="6" w:space="0" w:color="auto"/>
                    <w:right w:val="single" w:sz="6" w:space="0" w:color="auto"/>
                  </w:tcBorders>
                  <w:shd w:val="clear" w:color="auto" w:fill="auto"/>
                  <w:vAlign w:val="center"/>
                </w:tcPr>
                <w:p w14:paraId="716E074E" w14:textId="10C3D775" w:rsidR="00E37B27" w:rsidRPr="00174066" w:rsidRDefault="00E37B27" w:rsidP="00E37B27">
                  <w:pPr>
                    <w:spacing w:after="0" w:line="240" w:lineRule="auto"/>
                    <w:jc w:val="center"/>
                    <w:textAlignment w:val="baseline"/>
                    <w:rPr>
                      <w:rFonts w:ascii="Times New Roman" w:eastAsia="Times New Roman" w:hAnsi="Times New Roman" w:cs="Times New Roman"/>
                      <w:bCs/>
                      <w:noProof/>
                      <w:sz w:val="28"/>
                      <w:szCs w:val="28"/>
                      <w:lang w:val="ru-RU" w:eastAsia="fi-FI"/>
                    </w:rPr>
                  </w:pPr>
                  <w:r>
                    <w:rPr>
                      <w:rFonts w:ascii="Times New Roman" w:eastAsia="Times New Roman" w:hAnsi="Times New Roman" w:cs="Times New Roman"/>
                      <w:bCs/>
                      <w:noProof/>
                      <w:sz w:val="28"/>
                      <w:szCs w:val="28"/>
                      <w:lang w:val="en" w:eastAsia="fi-FI"/>
                    </w:rPr>
                    <w:t>4</w:t>
                  </w:r>
                </w:p>
              </w:tc>
            </w:tr>
            <w:tr w:rsidR="00E37B27" w:rsidRPr="00B71637" w14:paraId="2D2D4602"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D9D535A" w14:textId="0CA53DC4" w:rsidR="00E37B27" w:rsidRPr="00174066" w:rsidRDefault="00E37B27" w:rsidP="00E37B27">
                  <w:pPr>
                    <w:spacing w:after="0" w:line="240" w:lineRule="auto"/>
                    <w:ind w:left="296"/>
                    <w:textAlignment w:val="baseline"/>
                    <w:rPr>
                      <w:rFonts w:ascii="Times New Roman" w:eastAsia="Times New Roman" w:hAnsi="Times New Roman" w:cs="Times New Roman"/>
                      <w:b/>
                      <w:bCs/>
                      <w:noProof/>
                      <w:sz w:val="28"/>
                      <w:szCs w:val="28"/>
                      <w:lang w:val="en-US" w:eastAsia="fi-FI"/>
                    </w:rPr>
                  </w:pPr>
                  <w:r w:rsidRPr="0053248E">
                    <w:rPr>
                      <w:rFonts w:ascii="Times New Roman" w:eastAsia="Times New Roman" w:hAnsi="Times New Roman" w:cs="Times New Roman"/>
                      <w:noProof/>
                      <w:sz w:val="28"/>
                      <w:szCs w:val="28"/>
                      <w:lang w:val="en-US" w:eastAsia="ru-RU"/>
                    </w:rPr>
                    <w:t>Nomination Theory and Basics of Text Composition</w:t>
                  </w:r>
                </w:p>
              </w:tc>
              <w:tc>
                <w:tcPr>
                  <w:tcW w:w="1289" w:type="dxa"/>
                  <w:vMerge/>
                  <w:tcBorders>
                    <w:left w:val="single" w:sz="6" w:space="0" w:color="auto"/>
                    <w:right w:val="single" w:sz="6" w:space="0" w:color="auto"/>
                  </w:tcBorders>
                  <w:shd w:val="clear" w:color="auto" w:fill="auto"/>
                </w:tcPr>
                <w:p w14:paraId="379368EE" w14:textId="77777777" w:rsidR="00E37B27" w:rsidRPr="00D100E0" w:rsidRDefault="00E37B27" w:rsidP="00E37B27">
                  <w:pPr>
                    <w:spacing w:after="0" w:line="240" w:lineRule="auto"/>
                    <w:jc w:val="center"/>
                    <w:textAlignment w:val="baseline"/>
                    <w:rPr>
                      <w:rFonts w:ascii="Times New Roman" w:eastAsia="Times New Roman" w:hAnsi="Times New Roman" w:cs="Times New Roman"/>
                      <w:b/>
                      <w:noProof/>
                      <w:sz w:val="28"/>
                      <w:szCs w:val="28"/>
                      <w:lang w:val="en-GB" w:eastAsia="fi-FI"/>
                    </w:rPr>
                  </w:pPr>
                </w:p>
              </w:tc>
            </w:tr>
            <w:tr w:rsidR="00E37B27" w:rsidRPr="00B71637" w14:paraId="06189013"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CE38282" w14:textId="26E433C1" w:rsidR="00E37B27" w:rsidRPr="00174066" w:rsidRDefault="00E37B27" w:rsidP="00E37B27">
                  <w:pPr>
                    <w:spacing w:after="0" w:line="240" w:lineRule="auto"/>
                    <w:ind w:left="296"/>
                    <w:textAlignment w:val="baseline"/>
                    <w:rPr>
                      <w:rFonts w:ascii="Times New Roman" w:eastAsia="Times New Roman" w:hAnsi="Times New Roman" w:cs="Times New Roman"/>
                      <w:noProof/>
                      <w:sz w:val="28"/>
                      <w:szCs w:val="28"/>
                      <w:lang w:val="en-US" w:eastAsia="fi-FI"/>
                    </w:rPr>
                  </w:pPr>
                  <w:r w:rsidRPr="0053248E">
                    <w:rPr>
                      <w:rFonts w:ascii="Times New Roman" w:eastAsia="Times New Roman" w:hAnsi="Times New Roman" w:cs="Times New Roman"/>
                      <w:noProof/>
                      <w:sz w:val="28"/>
                      <w:szCs w:val="28"/>
                      <w:lang w:val="en-US" w:eastAsia="fi-FI"/>
                    </w:rPr>
                    <w:t>Linguistic Space and Ecology of the Kazakh Language</w:t>
                  </w:r>
                </w:p>
              </w:tc>
              <w:tc>
                <w:tcPr>
                  <w:tcW w:w="1289" w:type="dxa"/>
                  <w:vMerge/>
                  <w:tcBorders>
                    <w:left w:val="single" w:sz="6" w:space="0" w:color="auto"/>
                    <w:bottom w:val="single" w:sz="6" w:space="0" w:color="auto"/>
                    <w:right w:val="single" w:sz="6" w:space="0" w:color="auto"/>
                  </w:tcBorders>
                  <w:shd w:val="clear" w:color="auto" w:fill="auto"/>
                </w:tcPr>
                <w:p w14:paraId="7F128F83" w14:textId="77777777" w:rsidR="00E37B27" w:rsidRPr="00D100E0" w:rsidRDefault="00E37B27" w:rsidP="00E37B27">
                  <w:pPr>
                    <w:spacing w:after="0" w:line="240" w:lineRule="auto"/>
                    <w:jc w:val="center"/>
                    <w:textAlignment w:val="baseline"/>
                    <w:rPr>
                      <w:rFonts w:ascii="Times New Roman" w:eastAsia="Times New Roman" w:hAnsi="Times New Roman" w:cs="Times New Roman"/>
                      <w:noProof/>
                      <w:sz w:val="28"/>
                      <w:szCs w:val="28"/>
                      <w:lang w:val="en-GB" w:eastAsia="fi-FI"/>
                    </w:rPr>
                  </w:pPr>
                </w:p>
              </w:tc>
            </w:tr>
            <w:tr w:rsidR="00E37B27" w:rsidRPr="00174066" w14:paraId="006FFEF2" w14:textId="77777777" w:rsidTr="00B71637">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75BE990" w14:textId="0601718D" w:rsidR="00E37B27" w:rsidRPr="00174066" w:rsidRDefault="00E37B27" w:rsidP="00E37B27">
                  <w:pPr>
                    <w:spacing w:after="0" w:line="240" w:lineRule="auto"/>
                    <w:textAlignment w:val="baseline"/>
                    <w:rPr>
                      <w:rFonts w:ascii="Times New Roman" w:eastAsia="Times New Roman" w:hAnsi="Times New Roman" w:cs="Times New Roman"/>
                      <w:noProof/>
                      <w:sz w:val="28"/>
                      <w:szCs w:val="28"/>
                      <w:lang w:val="en-US" w:eastAsia="fi-FI"/>
                    </w:rPr>
                  </w:pPr>
                  <w:r w:rsidRPr="006146F8">
                    <w:rPr>
                      <w:rFonts w:ascii="Times New Roman" w:eastAsia="Times New Roman" w:hAnsi="Times New Roman" w:cs="Times New Roman"/>
                      <w:b/>
                      <w:bCs/>
                      <w:sz w:val="28"/>
                      <w:szCs w:val="28"/>
                      <w:lang w:val="en" w:eastAsia="fi-FI"/>
                    </w:rPr>
                    <w:t>FINAL ATTESTATION</w:t>
                  </w:r>
                </w:p>
              </w:tc>
              <w:tc>
                <w:tcPr>
                  <w:tcW w:w="128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C1C3027" w14:textId="4A72D3FD" w:rsidR="00E37B27" w:rsidRPr="00174066" w:rsidRDefault="00E37B27" w:rsidP="00E37B27">
                  <w:pPr>
                    <w:spacing w:after="0" w:line="240" w:lineRule="auto"/>
                    <w:jc w:val="center"/>
                    <w:textAlignment w:val="baseline"/>
                    <w:rPr>
                      <w:rFonts w:ascii="Times New Roman" w:eastAsia="Times New Roman" w:hAnsi="Times New Roman" w:cs="Times New Roman"/>
                      <w:noProof/>
                      <w:sz w:val="28"/>
                      <w:szCs w:val="28"/>
                      <w:lang w:val="en-US" w:eastAsia="fi-FI"/>
                    </w:rPr>
                  </w:pPr>
                  <w:r>
                    <w:rPr>
                      <w:rFonts w:ascii="Times New Roman" w:hAnsi="Times New Roman" w:cs="Times New Roman"/>
                      <w:b/>
                      <w:sz w:val="28"/>
                      <w:szCs w:val="28"/>
                      <w:lang w:val="en-GB"/>
                    </w:rPr>
                    <w:t>8</w:t>
                  </w:r>
                </w:p>
              </w:tc>
            </w:tr>
            <w:bookmarkEnd w:id="14"/>
            <w:tr w:rsidR="00E37B27" w:rsidRPr="00174066" w14:paraId="0B12E236" w14:textId="77777777" w:rsidTr="00B71637">
              <w:trPr>
                <w:trHeight w:val="544"/>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39434EC" w14:textId="73884F03" w:rsidR="00E37B27" w:rsidRPr="00174066" w:rsidRDefault="00E37B27" w:rsidP="00E37B27">
                  <w:pPr>
                    <w:spacing w:after="0" w:line="240" w:lineRule="auto"/>
                    <w:textAlignment w:val="baseline"/>
                    <w:rPr>
                      <w:rFonts w:ascii="Times New Roman" w:eastAsia="Times New Roman" w:hAnsi="Times New Roman" w:cs="Times New Roman"/>
                      <w:b/>
                      <w:noProof/>
                      <w:sz w:val="28"/>
                      <w:szCs w:val="28"/>
                      <w:lang w:val="en-US" w:eastAsia="fi-FI"/>
                    </w:rPr>
                  </w:pPr>
                  <w:r w:rsidRPr="00174066">
                    <w:rPr>
                      <w:rFonts w:ascii="Times New Roman" w:eastAsia="Times New Roman" w:hAnsi="Times New Roman" w:cs="Times New Roman"/>
                      <w:b/>
                      <w:noProof/>
                      <w:sz w:val="28"/>
                      <w:szCs w:val="28"/>
                      <w:lang w:val="en" w:eastAsia="fi-FI"/>
                    </w:rPr>
                    <w:t xml:space="preserve">Total </w:t>
                  </w:r>
                  <w:r>
                    <w:rPr>
                      <w:rFonts w:ascii="Times New Roman" w:eastAsia="Times New Roman" w:hAnsi="Times New Roman" w:cs="Times New Roman"/>
                      <w:b/>
                      <w:noProof/>
                      <w:sz w:val="28"/>
                      <w:szCs w:val="28"/>
                      <w:lang w:val="en" w:eastAsia="fi-FI"/>
                    </w:rPr>
                    <w:t>academic credits</w:t>
                  </w:r>
                  <w:r w:rsidRPr="00174066">
                    <w:rPr>
                      <w:rFonts w:ascii="Times New Roman" w:eastAsia="Times New Roman" w:hAnsi="Times New Roman" w:cs="Times New Roman"/>
                      <w:b/>
                      <w:noProof/>
                      <w:sz w:val="28"/>
                      <w:szCs w:val="28"/>
                      <w:lang w:val="en" w:eastAsia="fi-FI"/>
                    </w:rPr>
                    <w:t xml:space="preserve"> </w:t>
                  </w:r>
                </w:p>
              </w:tc>
              <w:tc>
                <w:tcPr>
                  <w:tcW w:w="1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7BF259D" w14:textId="77777777" w:rsidR="00E37B27" w:rsidRPr="00174066" w:rsidRDefault="00E37B27" w:rsidP="00E37B27">
                  <w:pPr>
                    <w:spacing w:after="0" w:line="240" w:lineRule="auto"/>
                    <w:jc w:val="center"/>
                    <w:textAlignment w:val="baseline"/>
                    <w:rPr>
                      <w:rFonts w:ascii="Times New Roman" w:eastAsia="Times New Roman" w:hAnsi="Times New Roman" w:cs="Times New Roman"/>
                      <w:b/>
                      <w:bCs/>
                      <w:noProof/>
                      <w:sz w:val="28"/>
                      <w:szCs w:val="28"/>
                      <w:lang w:val="en-US" w:eastAsia="fi-FI"/>
                    </w:rPr>
                  </w:pPr>
                  <w:r w:rsidRPr="00174066">
                    <w:rPr>
                      <w:rFonts w:ascii="Times New Roman" w:eastAsia="Times New Roman" w:hAnsi="Times New Roman" w:cs="Times New Roman"/>
                      <w:b/>
                      <w:bCs/>
                      <w:noProof/>
                      <w:sz w:val="28"/>
                      <w:szCs w:val="28"/>
                      <w:lang w:val="en" w:eastAsia="fi-FI"/>
                    </w:rPr>
                    <w:t>124</w:t>
                  </w:r>
                </w:p>
              </w:tc>
            </w:tr>
            <w:bookmarkEnd w:id="11"/>
          </w:tbl>
          <w:p w14:paraId="3CE7AF1A" w14:textId="51CCE029" w:rsidR="00E37B27" w:rsidRPr="00174066" w:rsidRDefault="00E37B27" w:rsidP="00E37B27">
            <w:pPr>
              <w:rPr>
                <w:rFonts w:ascii="Times New Roman" w:hAnsi="Times New Roman" w:cs="Times New Roman"/>
                <w:sz w:val="28"/>
                <w:szCs w:val="28"/>
                <w:lang w:val="en-US"/>
              </w:rPr>
            </w:pPr>
          </w:p>
        </w:tc>
      </w:tr>
      <w:tr w:rsidR="00E37B27" w:rsidRPr="00B71637" w14:paraId="43275D36" w14:textId="77777777" w:rsidTr="00FC35B8">
        <w:trPr>
          <w:trHeight w:val="3220"/>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2F1D72" w14:textId="7913F626" w:rsidR="00E37B27" w:rsidRPr="00174066" w:rsidRDefault="00E37B27" w:rsidP="00E37B27">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37B27" w:rsidRPr="00B71637" w14:paraId="6C4F4C9A" w14:textId="77777777" w:rsidTr="003C3D1D">
              <w:tc>
                <w:tcPr>
                  <w:tcW w:w="8790" w:type="dxa"/>
                  <w:shd w:val="clear" w:color="auto" w:fill="8EAADB"/>
                </w:tcPr>
                <w:p w14:paraId="07F565CE" w14:textId="73D8455C" w:rsidR="00E37B27" w:rsidRPr="00174066" w:rsidRDefault="00E37B27" w:rsidP="00EA7F1D">
                  <w:pPr>
                    <w:spacing w:after="0" w:line="240" w:lineRule="auto"/>
                    <w:rPr>
                      <w:rFonts w:ascii="Times New Roman" w:hAnsi="Times New Roman" w:cs="Times New Roman"/>
                      <w:b/>
                      <w:bCs/>
                      <w:color w:val="000000"/>
                      <w:sz w:val="28"/>
                      <w:szCs w:val="28"/>
                      <w:lang w:val="en-US"/>
                    </w:rPr>
                  </w:pPr>
                  <w:r w:rsidRPr="00174066">
                    <w:rPr>
                      <w:rFonts w:ascii="Times New Roman" w:eastAsia="Times New Roman" w:hAnsi="Times New Roman" w:cs="Times New Roman"/>
                      <w:b/>
                      <w:bCs/>
                      <w:sz w:val="28"/>
                      <w:szCs w:val="28"/>
                      <w:lang w:val="en-GB" w:eastAsia="fi-FI"/>
                    </w:rPr>
                    <w:t xml:space="preserve">Modern Kazakh literary language: theoretical foundations </w:t>
                  </w:r>
                  <w:r w:rsidR="00EA7F1D" w:rsidRPr="00E90508">
                    <w:rPr>
                      <w:rFonts w:ascii="Times New Roman" w:eastAsia="Times New Roman" w:hAnsi="Times New Roman" w:cs="Times New Roman"/>
                      <w:b/>
                      <w:bCs/>
                      <w:sz w:val="28"/>
                      <w:szCs w:val="28"/>
                      <w:lang w:val="en-GB" w:eastAsia="fi-FI"/>
                    </w:rPr>
                    <w:t>31</w:t>
                  </w:r>
                  <w:r w:rsidRPr="00174066">
                    <w:rPr>
                      <w:rFonts w:ascii="Times New Roman" w:eastAsia="Times New Roman" w:hAnsi="Times New Roman" w:cs="Times New Roman"/>
                      <w:b/>
                      <w:bCs/>
                      <w:sz w:val="28"/>
                      <w:szCs w:val="28"/>
                      <w:lang w:val="en-GB" w:eastAsia="fi-FI"/>
                    </w:rPr>
                    <w:t xml:space="preserve"> </w:t>
                  </w:r>
                  <w:r>
                    <w:rPr>
                      <w:rFonts w:ascii="Times New Roman" w:eastAsia="Times New Roman" w:hAnsi="Times New Roman" w:cs="Times New Roman"/>
                      <w:b/>
                      <w:bCs/>
                      <w:sz w:val="28"/>
                      <w:szCs w:val="28"/>
                      <w:lang w:val="en-GB" w:eastAsia="fi-FI"/>
                    </w:rPr>
                    <w:t>academic credits</w:t>
                  </w:r>
                </w:p>
              </w:tc>
            </w:tr>
            <w:tr w:rsidR="00E37B27" w:rsidRPr="00B71637" w14:paraId="00AD0EE0" w14:textId="77777777" w:rsidTr="003C3D1D">
              <w:tc>
                <w:tcPr>
                  <w:tcW w:w="8790" w:type="dxa"/>
                </w:tcPr>
                <w:p w14:paraId="1594988D" w14:textId="7911B280" w:rsidR="00E37B27" w:rsidRPr="00174066" w:rsidRDefault="00E37B27" w:rsidP="00E37B27">
                  <w:pPr>
                    <w:spacing w:after="0" w:line="240" w:lineRule="auto"/>
                    <w:jc w:val="both"/>
                    <w:rPr>
                      <w:rFonts w:ascii="Times New Roman" w:hAnsi="Times New Roman" w:cs="Times New Roman"/>
                      <w:color w:val="FF0000"/>
                      <w:sz w:val="28"/>
                      <w:szCs w:val="28"/>
                      <w:lang w:val="en-US"/>
                    </w:rPr>
                  </w:pPr>
                  <w:r w:rsidRPr="00174066">
                    <w:rPr>
                      <w:rFonts w:ascii="Times New Roman" w:hAnsi="Times New Roman" w:cs="Times New Roman"/>
                      <w:bCs/>
                      <w:color w:val="000000"/>
                      <w:sz w:val="28"/>
                      <w:szCs w:val="28"/>
                      <w:lang w:val="en"/>
                    </w:rPr>
                    <w:t>This module develops pre-service teachers' linguistic and professional communicative competences: knowledge of the laws of the Kazakh language, theoretical foundations (lexical, phonetic, word-formation, morphological, syntactic), skills of complex linguistic analysis, linguistic terminology, and teaching the theoretical foundations of each language area at school</w:t>
                  </w:r>
                  <w:r w:rsidRPr="00174066">
                    <w:rPr>
                      <w:rFonts w:ascii="Times New Roman" w:hAnsi="Times New Roman" w:cs="Times New Roman"/>
                      <w:sz w:val="28"/>
                      <w:szCs w:val="28"/>
                      <w:lang w:val="en-GB"/>
                    </w:rPr>
                    <w:t>.</w:t>
                  </w:r>
                </w:p>
              </w:tc>
            </w:tr>
          </w:tbl>
          <w:p w14:paraId="0DD710AF" w14:textId="3875412F"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860"/>
              <w:gridCol w:w="6963"/>
            </w:tblGrid>
            <w:tr w:rsidR="00E37B27" w:rsidRPr="00B71637" w14:paraId="354A5451" w14:textId="77777777" w:rsidTr="0084707A">
              <w:tc>
                <w:tcPr>
                  <w:tcW w:w="1860" w:type="dxa"/>
                </w:tcPr>
                <w:p w14:paraId="392BEFBC" w14:textId="6334290F"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63" w:type="dxa"/>
                </w:tcPr>
                <w:p w14:paraId="6598E306" w14:textId="59CE6093" w:rsidR="00E37B27" w:rsidRPr="00174066" w:rsidRDefault="00E37B27" w:rsidP="00E37B27">
                  <w:pPr>
                    <w:jc w:val="both"/>
                    <w:rPr>
                      <w:rFonts w:ascii="Times New Roman" w:hAnsi="Times New Roman" w:cs="Times New Roman"/>
                      <w:b/>
                      <w:sz w:val="28"/>
                      <w:szCs w:val="28"/>
                      <w:lang w:val="en-US"/>
                    </w:rPr>
                  </w:pPr>
                  <w:r w:rsidRPr="00174066">
                    <w:rPr>
                      <w:rFonts w:ascii="Times New Roman" w:hAnsi="Times New Roman" w:cs="Times New Roman"/>
                      <w:b/>
                      <w:sz w:val="28"/>
                      <w:szCs w:val="28"/>
                      <w:lang w:val="en"/>
                    </w:rPr>
                    <w:t>Phonetics of the Kazakh language and the basics of teaching</w:t>
                  </w:r>
                </w:p>
              </w:tc>
            </w:tr>
            <w:tr w:rsidR="00E37B27" w:rsidRPr="00174066" w14:paraId="7A49B5FA" w14:textId="77777777" w:rsidTr="0084707A">
              <w:tc>
                <w:tcPr>
                  <w:tcW w:w="1860" w:type="dxa"/>
                </w:tcPr>
                <w:p w14:paraId="7F9179EB"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6963" w:type="dxa"/>
                </w:tcPr>
                <w:p w14:paraId="0AFF2C0D" w14:textId="27D145B6"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7D7F53AC" w14:textId="77777777" w:rsidTr="0084707A">
              <w:tc>
                <w:tcPr>
                  <w:tcW w:w="1860" w:type="dxa"/>
                </w:tcPr>
                <w:p w14:paraId="01CFC032" w14:textId="21EA3620"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6963" w:type="dxa"/>
                </w:tcPr>
                <w:p w14:paraId="1A0CF0D1" w14:textId="3F17CB02"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3B16B3F2" w14:textId="77777777" w:rsidTr="0084707A">
              <w:tc>
                <w:tcPr>
                  <w:tcW w:w="1860" w:type="dxa"/>
                </w:tcPr>
                <w:p w14:paraId="78D72E0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6963" w:type="dxa"/>
                </w:tcPr>
                <w:p w14:paraId="720EC133" w14:textId="4AE56A8F" w:rsidR="00E37B27" w:rsidRPr="00174066" w:rsidRDefault="00E37B27" w:rsidP="00E37B27">
                  <w:pPr>
                    <w:jc w:val="both"/>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GB" w:eastAsia="fi-FI"/>
                    </w:rPr>
                    <w:t xml:space="preserve">Modern Kazakh literary language: theoretical foundations </w:t>
                  </w:r>
                  <w:r w:rsidR="00E90508" w:rsidRPr="00E90508">
                    <w:rPr>
                      <w:rFonts w:ascii="Times New Roman" w:eastAsia="Times New Roman" w:hAnsi="Times New Roman" w:cs="Times New Roman"/>
                      <w:sz w:val="28"/>
                      <w:szCs w:val="28"/>
                      <w:lang w:val="en-GB" w:eastAsia="fi-FI"/>
                    </w:rPr>
                    <w:t>31 academic credits</w:t>
                  </w:r>
                </w:p>
              </w:tc>
            </w:tr>
            <w:tr w:rsidR="00E37B27" w:rsidRPr="00174066" w14:paraId="4586E0FC" w14:textId="77777777" w:rsidTr="0084707A">
              <w:tc>
                <w:tcPr>
                  <w:tcW w:w="1860" w:type="dxa"/>
                </w:tcPr>
                <w:p w14:paraId="71020C79" w14:textId="0CDA4CE1"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6963" w:type="dxa"/>
                </w:tcPr>
                <w:p w14:paraId="76A57BAF" w14:textId="4EB3B143" w:rsidR="00E37B27" w:rsidRPr="00174066" w:rsidRDefault="00E90508"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5</w:t>
                  </w:r>
                </w:p>
              </w:tc>
            </w:tr>
            <w:tr w:rsidR="00E37B27" w:rsidRPr="00B71637" w14:paraId="3E0E3F50" w14:textId="77777777" w:rsidTr="0084707A">
              <w:tc>
                <w:tcPr>
                  <w:tcW w:w="1860" w:type="dxa"/>
                </w:tcPr>
                <w:p w14:paraId="6271F97D" w14:textId="6B8E01F8"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6963" w:type="dxa"/>
                </w:tcPr>
                <w:p w14:paraId="497D175D" w14:textId="6BE6A28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297C16BB" w14:textId="07E7F14E"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55CBF02C" w14:textId="6899F014"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195330ED" w14:textId="77777777" w:rsidR="00E37B27" w:rsidRPr="00174066" w:rsidRDefault="00E37B27" w:rsidP="00E37B27">
                  <w:pPr>
                    <w:jc w:val="both"/>
                    <w:rPr>
                      <w:rFonts w:ascii="Times New Roman" w:hAnsi="Times New Roman" w:cs="Times New Roman"/>
                      <w:bCs/>
                      <w:sz w:val="28"/>
                      <w:szCs w:val="28"/>
                      <w:lang w:val="en-US"/>
                    </w:rPr>
                  </w:pPr>
                </w:p>
                <w:p w14:paraId="31A26520" w14:textId="4EB668AB" w:rsidR="00E37B27" w:rsidRPr="00174066" w:rsidRDefault="00E37B27" w:rsidP="00E37B27">
                  <w:pPr>
                    <w:pStyle w:val="af2"/>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During the </w:t>
                  </w:r>
                  <w:proofErr w:type="gramStart"/>
                  <w:r w:rsidRPr="00174066">
                    <w:rPr>
                      <w:rFonts w:ascii="Times New Roman" w:hAnsi="Times New Roman" w:cs="Times New Roman"/>
                      <w:sz w:val="28"/>
                      <w:szCs w:val="28"/>
                      <w:lang w:val="en"/>
                    </w:rPr>
                    <w:t>course</w:t>
                  </w:r>
                  <w:proofErr w:type="gramEnd"/>
                  <w:r w:rsidRPr="00174066">
                    <w:rPr>
                      <w:rFonts w:ascii="Times New Roman" w:hAnsi="Times New Roman" w:cs="Times New Roman"/>
                      <w:sz w:val="28"/>
                      <w:szCs w:val="28"/>
                      <w:lang w:val="en"/>
                    </w:rPr>
                    <w:t xml:space="preserve"> pre-service teachers study the foundation for correct speech and writing by mastering the phonological and phonetic theoretical foundations of language, the features of the p</w:t>
                  </w:r>
                  <w:r w:rsidRPr="00174066">
                    <w:rPr>
                      <w:rFonts w:ascii="Times New Roman" w:hAnsi="Times New Roman" w:cs="Times New Roman"/>
                      <w:bCs/>
                      <w:sz w:val="28"/>
                      <w:szCs w:val="28"/>
                      <w:lang w:val="en"/>
                    </w:rPr>
                    <w:t>honetics</w:t>
                  </w:r>
                  <w:r w:rsidRPr="00174066">
                    <w:rPr>
                      <w:rFonts w:ascii="Times New Roman" w:hAnsi="Times New Roman" w:cs="Times New Roman"/>
                      <w:b/>
                      <w:sz w:val="28"/>
                      <w:szCs w:val="28"/>
                      <w:lang w:val="en"/>
                    </w:rPr>
                    <w:t xml:space="preserve"> </w:t>
                  </w:r>
                  <w:r w:rsidRPr="00174066">
                    <w:rPr>
                      <w:rFonts w:ascii="Times New Roman" w:hAnsi="Times New Roman" w:cs="Times New Roman"/>
                      <w:sz w:val="28"/>
                      <w:szCs w:val="28"/>
                      <w:lang w:val="en"/>
                    </w:rPr>
                    <w:t xml:space="preserve">of the Kazakh language, sound formation, and the nature of language patterns. Pre-service teachers master the phonetic and phonological features of the language, its laws, </w:t>
                  </w:r>
                  <w:proofErr w:type="gramStart"/>
                  <w:r w:rsidRPr="00174066">
                    <w:rPr>
                      <w:rFonts w:ascii="Times New Roman" w:hAnsi="Times New Roman" w:cs="Times New Roman"/>
                      <w:sz w:val="28"/>
                      <w:szCs w:val="28"/>
                      <w:lang w:val="en"/>
                    </w:rPr>
                    <w:t>the</w:t>
                  </w:r>
                  <w:proofErr w:type="gramEnd"/>
                  <w:r w:rsidRPr="00174066">
                    <w:rPr>
                      <w:rFonts w:ascii="Times New Roman" w:hAnsi="Times New Roman" w:cs="Times New Roman"/>
                      <w:sz w:val="28"/>
                      <w:szCs w:val="28"/>
                      <w:lang w:val="en"/>
                    </w:rPr>
                    <w:t xml:space="preserve"> formation of skills for using phonetic analysis in their professional activities. Pre-service teachers learn to </w:t>
                  </w:r>
                  <w:r w:rsidRPr="00174066">
                    <w:rPr>
                      <w:rFonts w:ascii="Times New Roman" w:hAnsi="Times New Roman" w:cs="Times New Roman"/>
                      <w:bCs/>
                      <w:sz w:val="28"/>
                      <w:szCs w:val="28"/>
                      <w:lang w:val="en"/>
                    </w:rPr>
                    <w:t>form the concepts of correct pronunciation, correct speech and writing, phoneme transcription, and phoneme understanding. They can explain the theoretical foundations and teach phonetic analysis. P</w:t>
                  </w:r>
                  <w:r w:rsidRPr="00174066">
                    <w:rPr>
                      <w:rFonts w:ascii="Times New Roman" w:hAnsi="Times New Roman" w:cs="Times New Roman"/>
                      <w:sz w:val="28"/>
                      <w:szCs w:val="28"/>
                      <w:lang w:val="en"/>
                    </w:rPr>
                    <w:t xml:space="preserve">re-service teachers master the philosophy of language, the correctness of speech in communication, the laws of correct writing and the correct interpretation of information about the sound of the language. </w:t>
                  </w:r>
                </w:p>
              </w:tc>
            </w:tr>
            <w:tr w:rsidR="00E37B27" w:rsidRPr="00B71637" w14:paraId="52C3A189" w14:textId="77777777" w:rsidTr="0084707A">
              <w:tc>
                <w:tcPr>
                  <w:tcW w:w="1860" w:type="dxa"/>
                </w:tcPr>
                <w:p w14:paraId="439FACDD" w14:textId="3F4C2078"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6963" w:type="dxa"/>
                </w:tcPr>
                <w:p w14:paraId="2C8F8B99" w14:textId="77777777" w:rsidR="00E37B27" w:rsidRPr="00174066" w:rsidRDefault="00E37B27" w:rsidP="00E37B27">
                  <w:pPr>
                    <w:jc w:val="both"/>
                    <w:rPr>
                      <w:rFonts w:ascii="Times New Roman" w:eastAsia="Calibri" w:hAnsi="Times New Roman" w:cs="Times New Roman"/>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6DE31DFA" w14:textId="08F0860F" w:rsidR="00E37B27" w:rsidRPr="00174066" w:rsidRDefault="00E37B27" w:rsidP="00E37B27">
                  <w:pPr>
                    <w:pStyle w:val="a3"/>
                    <w:numPr>
                      <w:ilvl w:val="0"/>
                      <w:numId w:val="24"/>
                    </w:numPr>
                    <w:contextualSpacing w:val="0"/>
                    <w:jc w:val="both"/>
                    <w:rPr>
                      <w:rFonts w:ascii="Times New Roman" w:hAnsi="Times New Roman" w:cs="Times New Roman"/>
                      <w:b/>
                      <w:bCs/>
                      <w:sz w:val="28"/>
                      <w:szCs w:val="28"/>
                      <w:lang w:val="en-US"/>
                    </w:rPr>
                  </w:pPr>
                  <w:r w:rsidRPr="00174066">
                    <w:rPr>
                      <w:rFonts w:ascii="Times New Roman" w:hAnsi="Times New Roman" w:cs="Times New Roman"/>
                      <w:sz w:val="28"/>
                      <w:szCs w:val="28"/>
                      <w:lang w:val="en"/>
                    </w:rPr>
                    <w:lastRenderedPageBreak/>
                    <w:t>explain the theoretical concepts of the phonetic system and phonological structure, patterns, internal features of the Kazakh language;</w:t>
                  </w:r>
                </w:p>
                <w:p w14:paraId="2A945C2E" w14:textId="09DFFA40" w:rsidR="00E37B27" w:rsidRPr="00174066" w:rsidRDefault="00E37B27" w:rsidP="00E37B27">
                  <w:pPr>
                    <w:pStyle w:val="a3"/>
                    <w:numPr>
                      <w:ilvl w:val="0"/>
                      <w:numId w:val="24"/>
                    </w:numPr>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sz w:val="28"/>
                      <w:szCs w:val="28"/>
                      <w:lang w:val="en" w:eastAsia="ru-RU"/>
                    </w:rPr>
                    <w:t>apply phonetic terminology and transcription;</w:t>
                  </w:r>
                </w:p>
                <w:p w14:paraId="114BF1FB" w14:textId="366DBA64" w:rsidR="00E37B27" w:rsidRPr="00174066" w:rsidRDefault="00E37B27" w:rsidP="00E37B27">
                  <w:pPr>
                    <w:pStyle w:val="a3"/>
                    <w:numPr>
                      <w:ilvl w:val="0"/>
                      <w:numId w:val="24"/>
                    </w:numPr>
                    <w:contextualSpacing w:val="0"/>
                    <w:jc w:val="both"/>
                    <w:rPr>
                      <w:rFonts w:ascii="Times New Roman" w:hAnsi="Times New Roman" w:cs="Times New Roman"/>
                      <w:b/>
                      <w:bCs/>
                      <w:sz w:val="28"/>
                      <w:szCs w:val="28"/>
                      <w:lang w:val="en-US"/>
                    </w:rPr>
                  </w:pPr>
                  <w:r w:rsidRPr="00174066">
                    <w:rPr>
                      <w:rFonts w:ascii="Times New Roman" w:hAnsi="Times New Roman" w:cs="Times New Roman"/>
                      <w:sz w:val="28"/>
                      <w:szCs w:val="28"/>
                      <w:lang w:val="en"/>
                    </w:rPr>
                    <w:t>apply methods of complex phonetic analysis;</w:t>
                  </w:r>
                </w:p>
                <w:p w14:paraId="04EBC0C7" w14:textId="53F1E46F" w:rsidR="00E37B27" w:rsidRPr="00174066" w:rsidRDefault="00E37B27" w:rsidP="00E37B27">
                  <w:pPr>
                    <w:pStyle w:val="a3"/>
                    <w:numPr>
                      <w:ilvl w:val="0"/>
                      <w:numId w:val="24"/>
                    </w:numPr>
                    <w:jc w:val="both"/>
                    <w:rPr>
                      <w:rFonts w:ascii="Times New Roman" w:eastAsia="Times New Roman" w:hAnsi="Times New Roman" w:cs="Times New Roman"/>
                      <w:sz w:val="28"/>
                      <w:szCs w:val="28"/>
                      <w:lang w:val="en-US" w:eastAsia="ru-RU"/>
                    </w:rPr>
                  </w:pPr>
                  <w:r w:rsidRPr="00174066">
                    <w:rPr>
                      <w:rFonts w:ascii="Times New Roman" w:hAnsi="Times New Roman" w:cs="Times New Roman"/>
                      <w:sz w:val="28"/>
                      <w:szCs w:val="28"/>
                      <w:lang w:val="en"/>
                    </w:rPr>
                    <w:t>teach the phonetics of the language in theory and practice;</w:t>
                  </w:r>
                </w:p>
                <w:p w14:paraId="1CFA1546" w14:textId="7DF20D0A" w:rsidR="00E37B27" w:rsidRPr="00174066" w:rsidRDefault="00E37B27" w:rsidP="00E37B27">
                  <w:pPr>
                    <w:pStyle w:val="a3"/>
                    <w:numPr>
                      <w:ilvl w:val="0"/>
                      <w:numId w:val="24"/>
                    </w:numPr>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sz w:val="28"/>
                      <w:szCs w:val="28"/>
                      <w:lang w:val="en" w:eastAsia="ru-RU"/>
                    </w:rPr>
                    <w:t>analyze phonetic phenomena and language transcription, phonetic and intonation of the text;</w:t>
                  </w:r>
                </w:p>
                <w:p w14:paraId="7094A314" w14:textId="57248D21" w:rsidR="00E37B27" w:rsidRPr="00174066" w:rsidRDefault="00E37B27" w:rsidP="00E37B27">
                  <w:pPr>
                    <w:pStyle w:val="a3"/>
                    <w:numPr>
                      <w:ilvl w:val="0"/>
                      <w:numId w:val="24"/>
                    </w:numPr>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sz w:val="28"/>
                      <w:szCs w:val="28"/>
                      <w:lang w:val="en" w:eastAsia="ru-RU"/>
                    </w:rPr>
                    <w:t>use phonetic features of written and oral speech;</w:t>
                  </w:r>
                </w:p>
                <w:p w14:paraId="0E6044EF" w14:textId="32F7DE92" w:rsidR="00E37B27" w:rsidRPr="00174066" w:rsidRDefault="00E37B27" w:rsidP="00E37B27">
                  <w:pPr>
                    <w:pStyle w:val="a3"/>
                    <w:numPr>
                      <w:ilvl w:val="0"/>
                      <w:numId w:val="24"/>
                    </w:numPr>
                    <w:contextualSpacing w:val="0"/>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sz w:val="28"/>
                      <w:szCs w:val="28"/>
                      <w:lang w:val="en" w:eastAsia="ru-RU"/>
                    </w:rPr>
                    <w:t>determine the features and significance of the subject and demonstrate methods of phonetic analysis;</w:t>
                  </w:r>
                </w:p>
                <w:p w14:paraId="1E412DBD" w14:textId="08A288D5" w:rsidR="00E37B27" w:rsidRPr="00174066" w:rsidRDefault="00E37B27" w:rsidP="00E37B27">
                  <w:pPr>
                    <w:pStyle w:val="a3"/>
                    <w:numPr>
                      <w:ilvl w:val="0"/>
                      <w:numId w:val="24"/>
                    </w:numPr>
                    <w:contextualSpacing w:val="0"/>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sz w:val="28"/>
                      <w:szCs w:val="28"/>
                      <w:lang w:val="en" w:eastAsia="ru-RU"/>
                    </w:rPr>
                    <w:t xml:space="preserve">apply information regarding the phonetics of the Kazakh language; </w:t>
                  </w:r>
                </w:p>
                <w:p w14:paraId="034547C0" w14:textId="77777777" w:rsidR="00E37B27" w:rsidRPr="00174066" w:rsidRDefault="00E37B27" w:rsidP="00E37B27">
                  <w:pPr>
                    <w:pStyle w:val="a3"/>
                    <w:numPr>
                      <w:ilvl w:val="0"/>
                      <w:numId w:val="24"/>
                    </w:numPr>
                    <w:contextualSpacing w:val="0"/>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sz w:val="28"/>
                      <w:szCs w:val="28"/>
                      <w:lang w:val="en" w:eastAsia="ru-RU"/>
                    </w:rPr>
                    <w:t xml:space="preserve">evaluate the subject from the point of view of learning; </w:t>
                  </w:r>
                </w:p>
                <w:p w14:paraId="13DE5084" w14:textId="77777777" w:rsidR="00E37B27" w:rsidRPr="00174066" w:rsidRDefault="00E37B27" w:rsidP="00E37B27">
                  <w:pPr>
                    <w:pStyle w:val="a3"/>
                    <w:numPr>
                      <w:ilvl w:val="0"/>
                      <w:numId w:val="24"/>
                    </w:numPr>
                    <w:contextualSpacing w:val="0"/>
                    <w:jc w:val="both"/>
                    <w:rPr>
                      <w:rFonts w:ascii="Times New Roman" w:eastAsia="Times New Roman" w:hAnsi="Times New Roman" w:cs="Times New Roman"/>
                      <w:sz w:val="28"/>
                      <w:szCs w:val="28"/>
                      <w:lang w:val="en-US" w:eastAsia="ru-RU"/>
                    </w:rPr>
                  </w:pPr>
                  <w:proofErr w:type="gramStart"/>
                  <w:r w:rsidRPr="00174066">
                    <w:rPr>
                      <w:rFonts w:ascii="Times New Roman" w:eastAsia="Times New Roman" w:hAnsi="Times New Roman" w:cs="Times New Roman"/>
                      <w:sz w:val="28"/>
                      <w:szCs w:val="28"/>
                      <w:lang w:val="en" w:eastAsia="ru-RU"/>
                    </w:rPr>
                    <w:t>apply</w:t>
                  </w:r>
                  <w:proofErr w:type="gramEnd"/>
                  <w:r w:rsidRPr="00174066">
                    <w:rPr>
                      <w:rFonts w:ascii="Times New Roman" w:eastAsia="Times New Roman" w:hAnsi="Times New Roman" w:cs="Times New Roman"/>
                      <w:sz w:val="28"/>
                      <w:szCs w:val="28"/>
                      <w:lang w:val="en" w:eastAsia="ru-RU"/>
                    </w:rPr>
                    <w:t xml:space="preserve"> the acquired knowledge in their professional activities.</w:t>
                  </w:r>
                </w:p>
              </w:tc>
            </w:tr>
          </w:tbl>
          <w:p w14:paraId="055288E3" w14:textId="343FD34F"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4EE36C85" w14:textId="77777777" w:rsidTr="0084707A">
              <w:tc>
                <w:tcPr>
                  <w:tcW w:w="1718" w:type="dxa"/>
                </w:tcPr>
                <w:p w14:paraId="341F59F5" w14:textId="2685D779"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31CADF40" w14:textId="7347C5AB"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hAnsi="Times New Roman" w:cs="Times New Roman"/>
                      <w:b/>
                      <w:sz w:val="28"/>
                      <w:szCs w:val="28"/>
                      <w:lang w:val="en"/>
                    </w:rPr>
                    <w:t>Lexicology of the Kazakh language and the basics of teaching</w:t>
                  </w:r>
                </w:p>
              </w:tc>
            </w:tr>
            <w:tr w:rsidR="00E37B27" w:rsidRPr="00174066" w14:paraId="0929D393" w14:textId="77777777" w:rsidTr="0084707A">
              <w:tc>
                <w:tcPr>
                  <w:tcW w:w="1718" w:type="dxa"/>
                </w:tcPr>
                <w:p w14:paraId="05C71518"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4180E6FA" w14:textId="57A93655"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5D138CA6" w14:textId="77777777" w:rsidTr="0084707A">
              <w:tc>
                <w:tcPr>
                  <w:tcW w:w="1718" w:type="dxa"/>
                </w:tcPr>
                <w:p w14:paraId="1DD739FD" w14:textId="7A813016"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64D867D0" w14:textId="491EAC89"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431F3EE4" w14:textId="77777777" w:rsidTr="0084707A">
              <w:tc>
                <w:tcPr>
                  <w:tcW w:w="1718" w:type="dxa"/>
                </w:tcPr>
                <w:p w14:paraId="24A65E35"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1D78ECC0" w14:textId="358A766B"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Times New Roman" w:hAnsi="Times New Roman" w:cs="Times New Roman"/>
                      <w:sz w:val="28"/>
                      <w:szCs w:val="28"/>
                      <w:lang w:val="en-GB" w:eastAsia="fi-FI"/>
                    </w:rPr>
                    <w:t xml:space="preserve">Modern Kazakh literary language: theoretical foundations </w:t>
                  </w:r>
                  <w:r w:rsidR="00E90508" w:rsidRPr="00E90508">
                    <w:rPr>
                      <w:rFonts w:ascii="Times New Roman" w:eastAsia="Times New Roman" w:hAnsi="Times New Roman" w:cs="Times New Roman"/>
                      <w:sz w:val="28"/>
                      <w:szCs w:val="28"/>
                      <w:lang w:val="en-GB" w:eastAsia="fi-FI"/>
                    </w:rPr>
                    <w:t>31 academic credits</w:t>
                  </w:r>
                </w:p>
              </w:tc>
            </w:tr>
            <w:tr w:rsidR="00E37B27" w:rsidRPr="00174066" w14:paraId="47A0FFE4" w14:textId="77777777" w:rsidTr="0084707A">
              <w:tc>
                <w:tcPr>
                  <w:tcW w:w="1718" w:type="dxa"/>
                </w:tcPr>
                <w:p w14:paraId="20BC9310" w14:textId="74224374"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7D62854E" w14:textId="2A32CB33" w:rsidR="00E37B27" w:rsidRPr="00174066" w:rsidRDefault="00E90508"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5</w:t>
                  </w:r>
                </w:p>
              </w:tc>
            </w:tr>
            <w:tr w:rsidR="00E37B27" w:rsidRPr="00B71637" w14:paraId="7A2DD686" w14:textId="77777777" w:rsidTr="0084707A">
              <w:tc>
                <w:tcPr>
                  <w:tcW w:w="1718" w:type="dxa"/>
                </w:tcPr>
                <w:p w14:paraId="06859FBB" w14:textId="6BA374F5"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26D828C2"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4DA0640E"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1D2B552A"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653B9144" w14:textId="77777777" w:rsidR="00E37B27" w:rsidRPr="00174066" w:rsidRDefault="00E37B27" w:rsidP="00E37B27">
                  <w:pPr>
                    <w:jc w:val="both"/>
                    <w:rPr>
                      <w:rFonts w:ascii="Times New Roman" w:hAnsi="Times New Roman" w:cs="Times New Roman"/>
                      <w:b/>
                      <w:bCs/>
                      <w:sz w:val="28"/>
                      <w:szCs w:val="28"/>
                      <w:lang w:val="en-US"/>
                    </w:rPr>
                  </w:pPr>
                </w:p>
                <w:p w14:paraId="55CB7AAB" w14:textId="4F7C19F1"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bCs/>
                      <w:sz w:val="28"/>
                      <w:szCs w:val="28"/>
                      <w:lang w:val="en"/>
                    </w:rPr>
                    <w:t xml:space="preserve">Pre-service teachers learn about the </w:t>
                  </w:r>
                  <w:r w:rsidRPr="00174066">
                    <w:rPr>
                      <w:rFonts w:ascii="Times New Roman" w:hAnsi="Times New Roman" w:cs="Times New Roman"/>
                      <w:bCs/>
                      <w:sz w:val="28"/>
                      <w:szCs w:val="28"/>
                      <w:lang w:val="en-US"/>
                    </w:rPr>
                    <w:t>theoretical features of the vocabulary of the Kazakh language, and the</w:t>
                  </w:r>
                  <w:r w:rsidRPr="00174066">
                    <w:rPr>
                      <w:rFonts w:ascii="Times New Roman" w:hAnsi="Times New Roman" w:cs="Times New Roman"/>
                      <w:bCs/>
                      <w:sz w:val="28"/>
                      <w:szCs w:val="28"/>
                      <w:lang w:val="en"/>
                    </w:rPr>
                    <w:t xml:space="preserve"> methods of correct use of each word in literary, literate speech, teaching them the structure of the word, vocabulary, meaning in theory and practice. They understand the role of the vocabulary and structure of the Kazakh language, phraseology, the importance of words in literate, literary, and cultural speech, and can explain the literary, formal, scientific use of words in the form of speech. Pre-service teachers know how </w:t>
                  </w:r>
                  <w:r w:rsidRPr="00174066">
                    <w:rPr>
                      <w:rFonts w:ascii="Times New Roman" w:hAnsi="Times New Roman" w:cs="Times New Roman"/>
                      <w:bCs/>
                      <w:sz w:val="28"/>
                      <w:szCs w:val="28"/>
                      <w:lang w:val="en-US"/>
                    </w:rPr>
                    <w:t xml:space="preserve">to explain </w:t>
                  </w:r>
                  <w:r w:rsidRPr="00174066">
                    <w:rPr>
                      <w:rFonts w:ascii="Times New Roman" w:hAnsi="Times New Roman" w:cs="Times New Roman"/>
                      <w:bCs/>
                      <w:sz w:val="28"/>
                      <w:szCs w:val="28"/>
                      <w:lang w:val="en-US"/>
                    </w:rPr>
                    <w:lastRenderedPageBreak/>
                    <w:t>the theory of vocabulary of the Kazakh language and how to teach the correct meaning and use of words</w:t>
                  </w:r>
                  <w:r w:rsidRPr="00174066">
                    <w:rPr>
                      <w:rFonts w:ascii="Times New Roman" w:hAnsi="Times New Roman" w:cs="Times New Roman"/>
                      <w:sz w:val="28"/>
                      <w:szCs w:val="28"/>
                      <w:lang w:val="en"/>
                    </w:rPr>
                    <w:t>.</w:t>
                  </w:r>
                </w:p>
              </w:tc>
            </w:tr>
            <w:tr w:rsidR="00E37B27" w:rsidRPr="00B71637" w14:paraId="023252F1" w14:textId="77777777" w:rsidTr="0084707A">
              <w:tc>
                <w:tcPr>
                  <w:tcW w:w="1718" w:type="dxa"/>
                </w:tcPr>
                <w:p w14:paraId="4B8BBBCE" w14:textId="15E1591D"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lastRenderedPageBreak/>
                    <w:t xml:space="preserve">Learning </w:t>
                  </w:r>
                  <w:r w:rsidRPr="00174066">
                    <w:rPr>
                      <w:rFonts w:ascii="Times New Roman" w:eastAsia="Times New Roman" w:hAnsi="Times New Roman" w:cs="Times New Roman"/>
                      <w:sz w:val="28"/>
                      <w:szCs w:val="28"/>
                      <w:lang w:val="en-US"/>
                    </w:rPr>
                    <w:t>outcomes</w:t>
                  </w:r>
                </w:p>
              </w:tc>
              <w:tc>
                <w:tcPr>
                  <w:tcW w:w="7105" w:type="dxa"/>
                </w:tcPr>
                <w:p w14:paraId="553ECB83"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65123E06" w14:textId="10E9513F" w:rsidR="00E37B27" w:rsidRPr="00174066" w:rsidRDefault="00E37B27" w:rsidP="00E37B27">
                  <w:pPr>
                    <w:pStyle w:val="a3"/>
                    <w:numPr>
                      <w:ilvl w:val="0"/>
                      <w:numId w:val="25"/>
                    </w:numPr>
                    <w:jc w:val="both"/>
                    <w:rPr>
                      <w:rFonts w:ascii="Times New Roman" w:eastAsia="Times New Roman" w:hAnsi="Times New Roman" w:cs="Times New Roman"/>
                      <w:bCs/>
                      <w:sz w:val="28"/>
                      <w:szCs w:val="28"/>
                      <w:lang w:val="en-US"/>
                    </w:rPr>
                  </w:pPr>
                  <w:r w:rsidRPr="00174066">
                    <w:rPr>
                      <w:rFonts w:ascii="Times New Roman" w:eastAsia="Times New Roman" w:hAnsi="Times New Roman" w:cs="Times New Roman"/>
                      <w:bCs/>
                      <w:sz w:val="28"/>
                      <w:szCs w:val="28"/>
                      <w:lang w:val="en"/>
                    </w:rPr>
                    <w:t>explain the lexical and phraseological system, the main categories of the Kazakh literary language;</w:t>
                  </w:r>
                </w:p>
                <w:p w14:paraId="20CD8896" w14:textId="77777777" w:rsidR="00E37B27" w:rsidRPr="00174066" w:rsidRDefault="00E37B27" w:rsidP="00E37B27">
                  <w:pPr>
                    <w:pStyle w:val="a3"/>
                    <w:numPr>
                      <w:ilvl w:val="0"/>
                      <w:numId w:val="25"/>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
                    </w:rPr>
                    <w:t>understand the paradigmatic, syntagmatic connection in lexical and phraseological units, the relationship of lexical units</w:t>
                  </w:r>
                </w:p>
                <w:p w14:paraId="6924A16E" w14:textId="1538657C" w:rsidR="00E37B27" w:rsidRPr="00174066" w:rsidRDefault="00E37B27" w:rsidP="00E37B27">
                  <w:pPr>
                    <w:pStyle w:val="a3"/>
                    <w:numPr>
                      <w:ilvl w:val="0"/>
                      <w:numId w:val="25"/>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US"/>
                    </w:rPr>
                    <w:t xml:space="preserve">explain </w:t>
                  </w:r>
                  <w:r w:rsidRPr="00174066">
                    <w:rPr>
                      <w:rFonts w:ascii="Times New Roman" w:eastAsia="Times New Roman" w:hAnsi="Times New Roman" w:cs="Times New Roman"/>
                      <w:bCs/>
                      <w:noProof/>
                      <w:sz w:val="28"/>
                      <w:szCs w:val="28"/>
                      <w:lang w:val="en"/>
                    </w:rPr>
                    <w:t>the vocabulary of the Kazakh language.</w:t>
                  </w:r>
                </w:p>
                <w:p w14:paraId="3D51EC33" w14:textId="77777777" w:rsidR="00E37B27" w:rsidRPr="00174066" w:rsidRDefault="00E37B27" w:rsidP="00E37B27">
                  <w:pPr>
                    <w:pStyle w:val="a3"/>
                    <w:numPr>
                      <w:ilvl w:val="0"/>
                      <w:numId w:val="25"/>
                    </w:numPr>
                    <w:jc w:val="both"/>
                    <w:rPr>
                      <w:rFonts w:ascii="Times New Roman" w:hAnsi="Times New Roman" w:cs="Times New Roman"/>
                      <w:bCs/>
                      <w:noProof/>
                      <w:sz w:val="28"/>
                      <w:szCs w:val="28"/>
                      <w:lang w:val="en-US"/>
                    </w:rPr>
                  </w:pPr>
                  <w:r w:rsidRPr="00174066">
                    <w:rPr>
                      <w:rFonts w:ascii="Times New Roman" w:hAnsi="Times New Roman" w:cs="Times New Roman"/>
                      <w:bCs/>
                      <w:noProof/>
                      <w:sz w:val="28"/>
                      <w:szCs w:val="28"/>
                      <w:lang w:val="en"/>
                    </w:rPr>
                    <w:t>distinguish between concepts and meanings;</w:t>
                  </w:r>
                </w:p>
                <w:p w14:paraId="0ADF484E" w14:textId="06313544" w:rsidR="00E37B27" w:rsidRPr="00174066" w:rsidRDefault="00E37B27" w:rsidP="00E37B27">
                  <w:pPr>
                    <w:pStyle w:val="a3"/>
                    <w:numPr>
                      <w:ilvl w:val="0"/>
                      <w:numId w:val="25"/>
                    </w:numPr>
                    <w:jc w:val="both"/>
                    <w:rPr>
                      <w:rFonts w:ascii="Times New Roman" w:hAnsi="Times New Roman" w:cs="Times New Roman"/>
                      <w:bCs/>
                      <w:noProof/>
                      <w:sz w:val="28"/>
                      <w:szCs w:val="28"/>
                      <w:lang w:val="en-US"/>
                    </w:rPr>
                  </w:pPr>
                  <w:r w:rsidRPr="00174066">
                    <w:rPr>
                      <w:rFonts w:ascii="Times New Roman" w:hAnsi="Times New Roman" w:cs="Times New Roman"/>
                      <w:bCs/>
                      <w:noProof/>
                      <w:sz w:val="28"/>
                      <w:szCs w:val="28"/>
                      <w:lang w:val="en"/>
                    </w:rPr>
                    <w:t>analyze words according to their meaning;</w:t>
                  </w:r>
                </w:p>
                <w:p w14:paraId="32E5A1C4" w14:textId="7450C823" w:rsidR="00E37B27" w:rsidRPr="00174066" w:rsidRDefault="00E37B27" w:rsidP="00E37B27">
                  <w:pPr>
                    <w:pStyle w:val="a3"/>
                    <w:numPr>
                      <w:ilvl w:val="0"/>
                      <w:numId w:val="25"/>
                    </w:numPr>
                    <w:jc w:val="both"/>
                    <w:rPr>
                      <w:rFonts w:ascii="Times New Roman" w:hAnsi="Times New Roman" w:cs="Times New Roman"/>
                      <w:bCs/>
                      <w:noProof/>
                      <w:sz w:val="28"/>
                      <w:szCs w:val="28"/>
                      <w:lang w:val="en-US"/>
                    </w:rPr>
                  </w:pPr>
                  <w:r w:rsidRPr="00174066">
                    <w:rPr>
                      <w:rFonts w:ascii="Times New Roman" w:hAnsi="Times New Roman" w:cs="Times New Roman"/>
                      <w:bCs/>
                      <w:noProof/>
                      <w:sz w:val="28"/>
                      <w:szCs w:val="28"/>
                      <w:lang w:val="en"/>
                    </w:rPr>
                    <w:t>understand the theoretical foundations of the discipline;</w:t>
                  </w:r>
                </w:p>
                <w:p w14:paraId="2E7BB658" w14:textId="7874AD6A" w:rsidR="00E37B27" w:rsidRPr="00174066" w:rsidRDefault="00E37B27" w:rsidP="00E37B27">
                  <w:pPr>
                    <w:pStyle w:val="a3"/>
                    <w:numPr>
                      <w:ilvl w:val="0"/>
                      <w:numId w:val="25"/>
                    </w:numPr>
                    <w:jc w:val="both"/>
                    <w:rPr>
                      <w:rFonts w:ascii="Times New Roman" w:hAnsi="Times New Roman" w:cs="Times New Roman"/>
                      <w:bCs/>
                      <w:noProof/>
                      <w:sz w:val="28"/>
                      <w:szCs w:val="28"/>
                      <w:lang w:val="en-US"/>
                    </w:rPr>
                  </w:pPr>
                  <w:r w:rsidRPr="00174066">
                    <w:rPr>
                      <w:rFonts w:ascii="Times New Roman" w:hAnsi="Times New Roman" w:cs="Times New Roman"/>
                      <w:bCs/>
                      <w:noProof/>
                      <w:sz w:val="28"/>
                      <w:szCs w:val="28"/>
                      <w:lang w:val="en"/>
                    </w:rPr>
                    <w:t>analyze words in context according to the meaning of the context;</w:t>
                  </w:r>
                </w:p>
                <w:p w14:paraId="64C55A9E" w14:textId="1C4AEA21" w:rsidR="00E37B27" w:rsidRPr="00174066" w:rsidRDefault="00E37B27" w:rsidP="00E37B27">
                  <w:pPr>
                    <w:pStyle w:val="a3"/>
                    <w:numPr>
                      <w:ilvl w:val="0"/>
                      <w:numId w:val="25"/>
                    </w:numPr>
                    <w:jc w:val="both"/>
                    <w:rPr>
                      <w:rFonts w:ascii="Times New Roman" w:hAnsi="Times New Roman" w:cs="Times New Roman"/>
                      <w:sz w:val="28"/>
                      <w:szCs w:val="28"/>
                      <w:lang w:val="en-US"/>
                    </w:rPr>
                  </w:pPr>
                  <w:r w:rsidRPr="00174066">
                    <w:rPr>
                      <w:rFonts w:ascii="Times New Roman" w:hAnsi="Times New Roman" w:cs="Times New Roman"/>
                      <w:bCs/>
                      <w:noProof/>
                      <w:sz w:val="28"/>
                      <w:szCs w:val="28"/>
                      <w:lang w:val="en"/>
                    </w:rPr>
                    <w:t>apply knowledge of complex lexical analysis and lexical units.</w:t>
                  </w:r>
                </w:p>
              </w:tc>
            </w:tr>
          </w:tbl>
          <w:p w14:paraId="5FA49E79"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36F9C5D" w14:textId="77777777" w:rsidTr="0084707A">
              <w:tc>
                <w:tcPr>
                  <w:tcW w:w="1718" w:type="dxa"/>
                </w:tcPr>
                <w:p w14:paraId="49606745" w14:textId="05D5C96A"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12668E59" w14:textId="488B9C8C" w:rsidR="00E37B27" w:rsidRPr="00174066" w:rsidRDefault="00E37B27" w:rsidP="00E37B27">
                  <w:pPr>
                    <w:jc w:val="both"/>
                    <w:rPr>
                      <w:rFonts w:ascii="Times New Roman" w:eastAsia="Times New Roman" w:hAnsi="Times New Roman" w:cs="Times New Roman"/>
                      <w:b/>
                      <w:sz w:val="28"/>
                      <w:szCs w:val="28"/>
                      <w:lang w:val="en-US" w:eastAsia="ru-RU"/>
                    </w:rPr>
                  </w:pPr>
                  <w:r w:rsidRPr="00174066">
                    <w:rPr>
                      <w:rFonts w:ascii="Times New Roman" w:eastAsia="Times New Roman" w:hAnsi="Times New Roman" w:cs="Times New Roman"/>
                      <w:b/>
                      <w:sz w:val="28"/>
                      <w:szCs w:val="28"/>
                      <w:lang w:val="kk-KZ" w:eastAsia="ru-RU"/>
                    </w:rPr>
                    <w:t>Word formation and basics of teaching the Kazakh language</w:t>
                  </w:r>
                </w:p>
              </w:tc>
            </w:tr>
            <w:tr w:rsidR="00E37B27" w:rsidRPr="00174066" w14:paraId="701BA963" w14:textId="77777777" w:rsidTr="0084707A">
              <w:tc>
                <w:tcPr>
                  <w:tcW w:w="1718" w:type="dxa"/>
                </w:tcPr>
                <w:p w14:paraId="6BCE5FD1"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73ED26E" w14:textId="732F2D2A"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2EC5F696" w14:textId="77777777" w:rsidTr="0084707A">
              <w:tc>
                <w:tcPr>
                  <w:tcW w:w="1718" w:type="dxa"/>
                </w:tcPr>
                <w:p w14:paraId="674351FA" w14:textId="37A449E7"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1CACDDCE" w14:textId="34B3FB7C"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13B45C61" w14:textId="77777777" w:rsidTr="0084707A">
              <w:tc>
                <w:tcPr>
                  <w:tcW w:w="1718" w:type="dxa"/>
                </w:tcPr>
                <w:p w14:paraId="703E3C97"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1EA74FFD" w14:textId="25CC68CE"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Times New Roman" w:hAnsi="Times New Roman" w:cs="Times New Roman"/>
                      <w:sz w:val="28"/>
                      <w:szCs w:val="28"/>
                      <w:lang w:val="en-GB" w:eastAsia="fi-FI"/>
                    </w:rPr>
                    <w:t xml:space="preserve">Modern Kazakh literary language: theoretical foundations </w:t>
                  </w:r>
                  <w:r w:rsidR="00E90508" w:rsidRPr="00E90508">
                    <w:rPr>
                      <w:rFonts w:ascii="Times New Roman" w:eastAsia="Times New Roman" w:hAnsi="Times New Roman" w:cs="Times New Roman"/>
                      <w:sz w:val="28"/>
                      <w:szCs w:val="28"/>
                      <w:lang w:val="en-GB" w:eastAsia="fi-FI"/>
                    </w:rPr>
                    <w:t>31 academic credits</w:t>
                  </w:r>
                </w:p>
              </w:tc>
            </w:tr>
            <w:tr w:rsidR="00E37B27" w:rsidRPr="00174066" w14:paraId="0CCB45FB" w14:textId="77777777" w:rsidTr="0084707A">
              <w:tc>
                <w:tcPr>
                  <w:tcW w:w="1718" w:type="dxa"/>
                </w:tcPr>
                <w:p w14:paraId="0948A2F3" w14:textId="293717F6"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429FF01C" w14:textId="669F942B" w:rsidR="00E37B27" w:rsidRPr="00174066" w:rsidRDefault="00E37B27"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6</w:t>
                  </w:r>
                  <w:r w:rsidRPr="00174066">
                    <w:rPr>
                      <w:rFonts w:ascii="Times New Roman" w:hAnsi="Times New Roman" w:cs="Times New Roman"/>
                      <w:sz w:val="28"/>
                      <w:szCs w:val="28"/>
                      <w:lang w:val="en"/>
                    </w:rPr>
                    <w:t xml:space="preserve"> </w:t>
                  </w:r>
                </w:p>
              </w:tc>
            </w:tr>
            <w:tr w:rsidR="00E37B27" w:rsidRPr="00B71637" w14:paraId="01139FD9" w14:textId="77777777" w:rsidTr="0084707A">
              <w:tc>
                <w:tcPr>
                  <w:tcW w:w="1718" w:type="dxa"/>
                </w:tcPr>
                <w:p w14:paraId="6D485F8F" w14:textId="0A379EB8"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39D59255"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515BA9EF"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4493149C"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65F992C9" w14:textId="598A75E5" w:rsidR="00E37B27" w:rsidRPr="00174066" w:rsidRDefault="00E37B27" w:rsidP="00E37B27">
                  <w:pPr>
                    <w:jc w:val="both"/>
                    <w:rPr>
                      <w:rFonts w:ascii="Times New Roman" w:hAnsi="Times New Roman" w:cs="Times New Roman"/>
                      <w:b/>
                      <w:bCs/>
                      <w:sz w:val="28"/>
                      <w:szCs w:val="28"/>
                      <w:lang w:val="en-US"/>
                    </w:rPr>
                  </w:pPr>
                </w:p>
                <w:p w14:paraId="167AD394" w14:textId="36E2E718"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sz w:val="28"/>
                      <w:szCs w:val="28"/>
                      <w:lang w:val="en-US"/>
                    </w:rPr>
                    <w:t>Pre-service teachers learn</w:t>
                  </w:r>
                  <w:r w:rsidRPr="00174066">
                    <w:rPr>
                      <w:rFonts w:ascii="Times New Roman" w:hAnsi="Times New Roman" w:cs="Times New Roman"/>
                      <w:b/>
                      <w:bCs/>
                      <w:sz w:val="28"/>
                      <w:szCs w:val="28"/>
                      <w:lang w:val="en-US"/>
                    </w:rPr>
                    <w:t xml:space="preserve"> </w:t>
                  </w:r>
                  <w:r w:rsidRPr="00174066">
                    <w:rPr>
                      <w:rFonts w:ascii="Times New Roman" w:hAnsi="Times New Roman" w:cs="Times New Roman"/>
                      <w:bCs/>
                      <w:sz w:val="28"/>
                      <w:szCs w:val="28"/>
                      <w:lang w:val="en"/>
                    </w:rPr>
                    <w:t xml:space="preserve">to teach </w:t>
                  </w:r>
                  <w:r w:rsidRPr="00174066">
                    <w:rPr>
                      <w:rFonts w:ascii="Times New Roman" w:hAnsi="Times New Roman" w:cs="Times New Roman"/>
                      <w:bCs/>
                      <w:sz w:val="28"/>
                      <w:szCs w:val="28"/>
                      <w:lang w:val="en-US"/>
                    </w:rPr>
                    <w:t>the theory of word formation, the</w:t>
                  </w:r>
                  <w:r w:rsidRPr="00174066">
                    <w:rPr>
                      <w:rFonts w:ascii="Times New Roman" w:hAnsi="Times New Roman" w:cs="Times New Roman"/>
                      <w:bCs/>
                      <w:sz w:val="28"/>
                      <w:szCs w:val="28"/>
                      <w:lang w:val="en"/>
                    </w:rPr>
                    <w:t xml:space="preserve"> </w:t>
                  </w:r>
                  <w:r w:rsidRPr="00174066">
                    <w:rPr>
                      <w:rFonts w:ascii="Times New Roman" w:hAnsi="Times New Roman" w:cs="Times New Roman"/>
                      <w:bCs/>
                      <w:sz w:val="28"/>
                      <w:szCs w:val="28"/>
                      <w:lang w:val="en-US"/>
                    </w:rPr>
                    <w:t>concepts and units of word formation</w:t>
                  </w:r>
                  <w:r w:rsidRPr="00174066">
                    <w:rPr>
                      <w:rFonts w:ascii="Times New Roman" w:hAnsi="Times New Roman" w:cs="Times New Roman"/>
                      <w:bCs/>
                      <w:sz w:val="28"/>
                      <w:szCs w:val="28"/>
                      <w:lang w:val="en"/>
                    </w:rPr>
                    <w:t xml:space="preserve">, and the </w:t>
                  </w:r>
                  <w:r w:rsidRPr="00174066">
                    <w:rPr>
                      <w:rFonts w:ascii="Times New Roman" w:hAnsi="Times New Roman" w:cs="Times New Roman"/>
                      <w:bCs/>
                      <w:sz w:val="28"/>
                      <w:szCs w:val="28"/>
                      <w:lang w:val="en-US"/>
                    </w:rPr>
                    <w:t>synchronous and diachronic types of word-formation analysis. They learn to show the ways of word formation and word-formation techniques and develop their knowledge of the word-formation character of the words of the Kazakh language, as well as the functions of word-formation units and word-formation techniques.</w:t>
                  </w:r>
                </w:p>
              </w:tc>
            </w:tr>
            <w:tr w:rsidR="00E37B27" w:rsidRPr="00174066" w14:paraId="3497932D" w14:textId="77777777" w:rsidTr="0084707A">
              <w:tc>
                <w:tcPr>
                  <w:tcW w:w="1718" w:type="dxa"/>
                </w:tcPr>
                <w:p w14:paraId="68E7FB75" w14:textId="6C6C6091"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78542F61"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6688914D" w14:textId="77777777" w:rsidR="00E37B27" w:rsidRPr="00174066" w:rsidRDefault="00E37B27" w:rsidP="00E37B27">
                  <w:pPr>
                    <w:pStyle w:val="a3"/>
                    <w:numPr>
                      <w:ilvl w:val="0"/>
                      <w:numId w:val="26"/>
                    </w:numPr>
                    <w:jc w:val="both"/>
                    <w:rPr>
                      <w:rFonts w:ascii="Times New Roman" w:hAnsi="Times New Roman" w:cs="Times New Roman"/>
                      <w:bCs/>
                      <w:sz w:val="28"/>
                      <w:szCs w:val="28"/>
                      <w:lang w:val="en-US"/>
                    </w:rPr>
                  </w:pPr>
                  <w:r w:rsidRPr="00174066">
                    <w:rPr>
                      <w:rFonts w:ascii="Times New Roman" w:hAnsi="Times New Roman" w:cs="Times New Roman"/>
                      <w:bCs/>
                      <w:sz w:val="28"/>
                      <w:szCs w:val="28"/>
                      <w:lang w:val="en"/>
                    </w:rPr>
                    <w:lastRenderedPageBreak/>
                    <w:t xml:space="preserve">explain the scientific and theoretical foundations </w:t>
                  </w:r>
                  <w:r w:rsidRPr="00174066">
                    <w:rPr>
                      <w:rFonts w:ascii="Times New Roman" w:hAnsi="Times New Roman" w:cs="Times New Roman"/>
                      <w:sz w:val="28"/>
                      <w:szCs w:val="28"/>
                      <w:lang w:val="en"/>
                    </w:rPr>
                    <w:t>of word formation;</w:t>
                  </w:r>
                </w:p>
                <w:p w14:paraId="3346ABC0" w14:textId="2264E423" w:rsidR="00E37B27" w:rsidRPr="00174066" w:rsidRDefault="00E37B27" w:rsidP="00E37B27">
                  <w:pPr>
                    <w:pStyle w:val="a3"/>
                    <w:numPr>
                      <w:ilvl w:val="0"/>
                      <w:numId w:val="26"/>
                    </w:numPr>
                    <w:jc w:val="both"/>
                    <w:rPr>
                      <w:rFonts w:ascii="Times New Roman" w:hAnsi="Times New Roman" w:cs="Times New Roman"/>
                      <w:bCs/>
                      <w:sz w:val="28"/>
                      <w:szCs w:val="28"/>
                      <w:lang w:val="en-US"/>
                    </w:rPr>
                  </w:pPr>
                  <w:r w:rsidRPr="00174066">
                    <w:rPr>
                      <w:rFonts w:ascii="Times New Roman" w:hAnsi="Times New Roman" w:cs="Times New Roman"/>
                      <w:sz w:val="28"/>
                      <w:szCs w:val="28"/>
                      <w:lang w:val="en-US"/>
                    </w:rPr>
                    <w:t xml:space="preserve">explain </w:t>
                  </w:r>
                  <w:r w:rsidRPr="00174066">
                    <w:rPr>
                      <w:rFonts w:ascii="Times New Roman" w:hAnsi="Times New Roman" w:cs="Times New Roman"/>
                      <w:bCs/>
                      <w:sz w:val="28"/>
                      <w:szCs w:val="28"/>
                      <w:lang w:val="en"/>
                    </w:rPr>
                    <w:t xml:space="preserve">the system of word formation analysis and the </w:t>
                  </w:r>
                  <w:r w:rsidRPr="00174066">
                    <w:rPr>
                      <w:rFonts w:ascii="Times New Roman" w:eastAsia="Times New Roman" w:hAnsi="Times New Roman" w:cs="Times New Roman"/>
                      <w:bCs/>
                      <w:noProof/>
                      <w:sz w:val="28"/>
                      <w:szCs w:val="28"/>
                      <w:lang w:val="en"/>
                    </w:rPr>
                    <w:t>word-forming suffixes</w:t>
                  </w:r>
                  <w:r w:rsidRPr="00174066">
                    <w:rPr>
                      <w:rFonts w:ascii="Times New Roman" w:hAnsi="Times New Roman" w:cs="Times New Roman"/>
                      <w:bCs/>
                      <w:sz w:val="28"/>
                      <w:szCs w:val="28"/>
                      <w:lang w:val="en"/>
                    </w:rPr>
                    <w:t>;</w:t>
                  </w:r>
                </w:p>
                <w:p w14:paraId="14A8B9F7" w14:textId="6032FE07" w:rsidR="00E37B27" w:rsidRPr="00174066" w:rsidRDefault="00E37B27" w:rsidP="00E37B27">
                  <w:pPr>
                    <w:pStyle w:val="a3"/>
                    <w:numPr>
                      <w:ilvl w:val="0"/>
                      <w:numId w:val="26"/>
                    </w:numPr>
                    <w:jc w:val="both"/>
                    <w:rPr>
                      <w:rFonts w:ascii="Times New Roman" w:eastAsia="Times New Roman" w:hAnsi="Times New Roman" w:cs="Times New Roman"/>
                      <w:bCs/>
                      <w:sz w:val="28"/>
                      <w:szCs w:val="28"/>
                      <w:lang w:val="en-US"/>
                    </w:rPr>
                  </w:pPr>
                  <w:r w:rsidRPr="00174066">
                    <w:rPr>
                      <w:rFonts w:ascii="Times New Roman" w:hAnsi="Times New Roman" w:cs="Times New Roman"/>
                      <w:bCs/>
                      <w:sz w:val="28"/>
                      <w:szCs w:val="28"/>
                      <w:lang w:val="en-US"/>
                    </w:rPr>
                    <w:t>apply</w:t>
                  </w:r>
                  <w:r w:rsidRPr="00174066">
                    <w:rPr>
                      <w:rFonts w:ascii="Times New Roman" w:hAnsi="Times New Roman" w:cs="Times New Roman"/>
                      <w:bCs/>
                      <w:sz w:val="28"/>
                      <w:szCs w:val="28"/>
                      <w:lang w:val="en"/>
                    </w:rPr>
                    <w:t xml:space="preserve"> knowledge of the word formation in teaching  </w:t>
                  </w:r>
                </w:p>
                <w:p w14:paraId="27F306CF" w14:textId="77777777" w:rsidR="00E37B27" w:rsidRPr="00174066" w:rsidRDefault="00E37B27" w:rsidP="00E37B27">
                  <w:pPr>
                    <w:pStyle w:val="a3"/>
                    <w:numPr>
                      <w:ilvl w:val="0"/>
                      <w:numId w:val="26"/>
                    </w:numPr>
                    <w:jc w:val="both"/>
                    <w:rPr>
                      <w:rFonts w:ascii="Times New Roman" w:eastAsia="Times New Roman" w:hAnsi="Times New Roman" w:cs="Times New Roman"/>
                      <w:bCs/>
                      <w:noProof/>
                      <w:sz w:val="28"/>
                      <w:szCs w:val="28"/>
                      <w:lang w:val="ru-RU"/>
                    </w:rPr>
                  </w:pPr>
                  <w:r w:rsidRPr="00174066">
                    <w:rPr>
                      <w:rFonts w:ascii="Times New Roman" w:eastAsia="Times New Roman" w:hAnsi="Times New Roman" w:cs="Times New Roman"/>
                      <w:bCs/>
                      <w:noProof/>
                      <w:sz w:val="28"/>
                      <w:szCs w:val="28"/>
                      <w:lang w:val="en"/>
                    </w:rPr>
                    <w:t>distinguish between derived words;</w:t>
                  </w:r>
                </w:p>
                <w:p w14:paraId="3C22FAAC" w14:textId="157EB634" w:rsidR="00E37B27" w:rsidRPr="00174066" w:rsidRDefault="00E37B27" w:rsidP="00E37B27">
                  <w:pPr>
                    <w:pStyle w:val="a3"/>
                    <w:numPr>
                      <w:ilvl w:val="0"/>
                      <w:numId w:val="26"/>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
                    </w:rPr>
                    <w:t>make a word-formation nest, a word-formation pattern;</w:t>
                  </w:r>
                </w:p>
                <w:p w14:paraId="24F7789F" w14:textId="796124BD" w:rsidR="00E37B27" w:rsidRPr="00174066" w:rsidRDefault="00E37B27" w:rsidP="00E37B27">
                  <w:pPr>
                    <w:pStyle w:val="a3"/>
                    <w:numPr>
                      <w:ilvl w:val="0"/>
                      <w:numId w:val="26"/>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
                    </w:rPr>
                    <w:t>conduct word-formation analysis</w:t>
                  </w:r>
                </w:p>
                <w:p w14:paraId="44DB20F6" w14:textId="12D29E83" w:rsidR="00E37B27" w:rsidRPr="00174066" w:rsidRDefault="00E37B27" w:rsidP="00E37B27">
                  <w:pPr>
                    <w:pStyle w:val="a3"/>
                    <w:numPr>
                      <w:ilvl w:val="0"/>
                      <w:numId w:val="26"/>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
                    </w:rPr>
                    <w:t>apply word-formation techniques</w:t>
                  </w:r>
                </w:p>
                <w:p w14:paraId="5A2ABCBD" w14:textId="5C9CA975" w:rsidR="00E37B27" w:rsidRPr="00174066" w:rsidRDefault="00E37B27" w:rsidP="00E37B27">
                  <w:pPr>
                    <w:pStyle w:val="a3"/>
                    <w:numPr>
                      <w:ilvl w:val="0"/>
                      <w:numId w:val="26"/>
                    </w:numPr>
                    <w:jc w:val="both"/>
                    <w:rPr>
                      <w:rFonts w:ascii="Times New Roman" w:eastAsia="Times New Roman" w:hAnsi="Times New Roman" w:cs="Times New Roman"/>
                      <w:bCs/>
                      <w:sz w:val="28"/>
                      <w:szCs w:val="28"/>
                      <w:lang w:val="en-US"/>
                    </w:rPr>
                  </w:pPr>
                  <w:r w:rsidRPr="00174066">
                    <w:rPr>
                      <w:rFonts w:ascii="Times New Roman" w:eastAsia="Times New Roman" w:hAnsi="Times New Roman" w:cs="Times New Roman"/>
                      <w:bCs/>
                      <w:noProof/>
                      <w:sz w:val="28"/>
                      <w:szCs w:val="28"/>
                      <w:lang w:val="en"/>
                    </w:rPr>
                    <w:t>make words synchronous/diachronic</w:t>
                  </w:r>
                </w:p>
              </w:tc>
            </w:tr>
          </w:tbl>
          <w:p w14:paraId="35F5EA22"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924AE90" w14:textId="77777777" w:rsidTr="0084707A">
              <w:tc>
                <w:tcPr>
                  <w:tcW w:w="1718" w:type="dxa"/>
                </w:tcPr>
                <w:p w14:paraId="3623EA73" w14:textId="15D5717F"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1AE61E4A" w14:textId="4F6174B5" w:rsidR="00E37B27" w:rsidRPr="00174066" w:rsidRDefault="00E37B27" w:rsidP="00E37B27">
                  <w:pPr>
                    <w:jc w:val="both"/>
                    <w:rPr>
                      <w:rFonts w:ascii="Times New Roman" w:eastAsia="Times New Roman" w:hAnsi="Times New Roman" w:cs="Times New Roman"/>
                      <w:b/>
                      <w:sz w:val="28"/>
                      <w:szCs w:val="28"/>
                      <w:lang w:val="en-US" w:eastAsia="ru-RU"/>
                    </w:rPr>
                  </w:pPr>
                  <w:r w:rsidRPr="00174066">
                    <w:rPr>
                      <w:rFonts w:ascii="Times New Roman" w:eastAsia="Times New Roman" w:hAnsi="Times New Roman" w:cs="Times New Roman"/>
                      <w:b/>
                      <w:bCs/>
                      <w:sz w:val="28"/>
                      <w:szCs w:val="28"/>
                      <w:lang w:val="en" w:eastAsia="ru-RU"/>
                    </w:rPr>
                    <w:t>Morphology of the Kazakh language and the basics of teaching</w:t>
                  </w:r>
                </w:p>
              </w:tc>
            </w:tr>
            <w:tr w:rsidR="00E37B27" w:rsidRPr="00174066" w14:paraId="0A590889" w14:textId="77777777" w:rsidTr="0084707A">
              <w:tc>
                <w:tcPr>
                  <w:tcW w:w="1718" w:type="dxa"/>
                </w:tcPr>
                <w:p w14:paraId="5F498E32"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23E103BC" w14:textId="148EA5AF"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14ACFB33" w14:textId="77777777" w:rsidTr="0084707A">
              <w:tc>
                <w:tcPr>
                  <w:tcW w:w="1718" w:type="dxa"/>
                </w:tcPr>
                <w:p w14:paraId="2EFD67F2" w14:textId="7A29334D"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4A8969CF" w14:textId="19A1FB00"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458CFD86" w14:textId="77777777" w:rsidTr="0084707A">
              <w:tc>
                <w:tcPr>
                  <w:tcW w:w="1718" w:type="dxa"/>
                </w:tcPr>
                <w:p w14:paraId="14A91CF4"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36C8846C" w14:textId="2F081120"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Times New Roman" w:hAnsi="Times New Roman" w:cs="Times New Roman"/>
                      <w:sz w:val="28"/>
                      <w:szCs w:val="28"/>
                      <w:lang w:val="en-GB" w:eastAsia="fi-FI"/>
                    </w:rPr>
                    <w:t xml:space="preserve">Modern Kazakh literary language: theoretical foundations </w:t>
                  </w:r>
                  <w:r w:rsidR="00E90508" w:rsidRPr="00E90508">
                    <w:rPr>
                      <w:rFonts w:ascii="Times New Roman" w:eastAsia="Times New Roman" w:hAnsi="Times New Roman" w:cs="Times New Roman"/>
                      <w:sz w:val="28"/>
                      <w:szCs w:val="28"/>
                      <w:lang w:val="en-GB" w:eastAsia="fi-FI"/>
                    </w:rPr>
                    <w:t>31 academic credits</w:t>
                  </w:r>
                </w:p>
              </w:tc>
            </w:tr>
            <w:tr w:rsidR="00E37B27" w:rsidRPr="00174066" w14:paraId="6617E630" w14:textId="77777777" w:rsidTr="0084707A">
              <w:tc>
                <w:tcPr>
                  <w:tcW w:w="1718" w:type="dxa"/>
                </w:tcPr>
                <w:p w14:paraId="4CE6D2CC" w14:textId="0853DC43"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4E31C323" w14:textId="62521CC1"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174066" w14:paraId="31D7FC00" w14:textId="77777777" w:rsidTr="0084707A">
              <w:tc>
                <w:tcPr>
                  <w:tcW w:w="1718" w:type="dxa"/>
                </w:tcPr>
                <w:p w14:paraId="3DE69C6D" w14:textId="6C7B092B"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502BC432"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3A12858F"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739A9F28"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2AA67D90" w14:textId="77777777" w:rsidR="00E37B27" w:rsidRPr="00174066" w:rsidRDefault="00E37B27" w:rsidP="00E37B27">
                  <w:pPr>
                    <w:jc w:val="both"/>
                    <w:rPr>
                      <w:rFonts w:ascii="Times New Roman" w:hAnsi="Times New Roman" w:cs="Times New Roman"/>
                      <w:b/>
                      <w:bCs/>
                      <w:sz w:val="28"/>
                      <w:szCs w:val="28"/>
                      <w:lang w:val="en"/>
                    </w:rPr>
                  </w:pPr>
                </w:p>
                <w:p w14:paraId="0F1BA00E" w14:textId="69CBEBBA"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sz w:val="28"/>
                      <w:szCs w:val="28"/>
                      <w:lang w:val="en-US"/>
                    </w:rPr>
                    <w:t>Pre-service teachers study the m</w:t>
                  </w:r>
                  <w:proofErr w:type="spellStart"/>
                  <w:r w:rsidRPr="00174066">
                    <w:rPr>
                      <w:rFonts w:ascii="Times New Roman" w:hAnsi="Times New Roman" w:cs="Times New Roman"/>
                      <w:bCs/>
                      <w:sz w:val="28"/>
                      <w:szCs w:val="28"/>
                      <w:lang w:val="en"/>
                    </w:rPr>
                    <w:t>orphological</w:t>
                  </w:r>
                  <w:proofErr w:type="spellEnd"/>
                  <w:r w:rsidRPr="00174066">
                    <w:rPr>
                      <w:rFonts w:ascii="Times New Roman" w:hAnsi="Times New Roman" w:cs="Times New Roman"/>
                      <w:bCs/>
                      <w:sz w:val="28"/>
                      <w:szCs w:val="28"/>
                      <w:lang w:val="en"/>
                    </w:rPr>
                    <w:t xml:space="preserve"> categories in the Kazakh language and </w:t>
                  </w:r>
                  <w:r w:rsidRPr="00174066">
                    <w:rPr>
                      <w:rFonts w:ascii="Times New Roman" w:hAnsi="Times New Roman" w:cs="Times New Roman"/>
                      <w:sz w:val="28"/>
                      <w:szCs w:val="28"/>
                      <w:lang w:val="en-US"/>
                    </w:rPr>
                    <w:t>learn</w:t>
                  </w:r>
                  <w:r w:rsidRPr="00174066">
                    <w:rPr>
                      <w:rFonts w:ascii="Times New Roman" w:hAnsi="Times New Roman" w:cs="Times New Roman"/>
                      <w:b/>
                      <w:bCs/>
                      <w:sz w:val="28"/>
                      <w:szCs w:val="28"/>
                      <w:lang w:val="en-US"/>
                    </w:rPr>
                    <w:t xml:space="preserve"> </w:t>
                  </w:r>
                  <w:r w:rsidRPr="00174066">
                    <w:rPr>
                      <w:rFonts w:ascii="Times New Roman" w:hAnsi="Times New Roman" w:cs="Times New Roman"/>
                      <w:bCs/>
                      <w:sz w:val="28"/>
                      <w:szCs w:val="28"/>
                      <w:lang w:val="en"/>
                    </w:rPr>
                    <w:t xml:space="preserve">to teach the system of transformation of words of the Kazakh language. They learn to give knowledge about grammatical categories in the Kazakh language. They also develop their understanding of grammatical concepts. </w:t>
                  </w:r>
                </w:p>
              </w:tc>
            </w:tr>
            <w:tr w:rsidR="00E37B27" w:rsidRPr="00174066" w14:paraId="4ADD66BC" w14:textId="77777777" w:rsidTr="0084707A">
              <w:tc>
                <w:tcPr>
                  <w:tcW w:w="1718" w:type="dxa"/>
                </w:tcPr>
                <w:p w14:paraId="45EB4758" w14:textId="0C97F5F5"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47AAF84A"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149D3647" w14:textId="53261D06" w:rsidR="00E37B27" w:rsidRPr="00174066" w:rsidRDefault="00E37B27" w:rsidP="00E37B27">
                  <w:pPr>
                    <w:pStyle w:val="a3"/>
                    <w:numPr>
                      <w:ilvl w:val="0"/>
                      <w:numId w:val="27"/>
                    </w:numPr>
                    <w:jc w:val="both"/>
                    <w:rPr>
                      <w:rFonts w:ascii="Times New Roman" w:eastAsia="Times New Roman" w:hAnsi="Times New Roman" w:cs="Times New Roman"/>
                      <w:bCs/>
                      <w:sz w:val="28"/>
                      <w:szCs w:val="28"/>
                      <w:lang w:val="en-US"/>
                    </w:rPr>
                  </w:pPr>
                  <w:r w:rsidRPr="00174066">
                    <w:rPr>
                      <w:rFonts w:ascii="Times New Roman" w:eastAsia="Times New Roman" w:hAnsi="Times New Roman" w:cs="Times New Roman"/>
                      <w:bCs/>
                      <w:sz w:val="28"/>
                      <w:szCs w:val="28"/>
                      <w:lang w:val="en"/>
                    </w:rPr>
                    <w:t>explain the scientific theory of the morphology of the Kazakh language;</w:t>
                  </w:r>
                </w:p>
                <w:p w14:paraId="6E37FE42" w14:textId="77777777" w:rsidR="00E37B27" w:rsidRPr="00174066" w:rsidRDefault="00E37B27" w:rsidP="00E37B27">
                  <w:pPr>
                    <w:pStyle w:val="a3"/>
                    <w:numPr>
                      <w:ilvl w:val="0"/>
                      <w:numId w:val="27"/>
                    </w:numPr>
                    <w:jc w:val="both"/>
                    <w:rPr>
                      <w:rFonts w:ascii="Times New Roman" w:eastAsia="Times New Roman" w:hAnsi="Times New Roman" w:cs="Times New Roman"/>
                      <w:bCs/>
                      <w:sz w:val="28"/>
                      <w:szCs w:val="28"/>
                      <w:lang w:val="en-US"/>
                    </w:rPr>
                  </w:pPr>
                  <w:r w:rsidRPr="00174066">
                    <w:rPr>
                      <w:rFonts w:ascii="Times New Roman" w:eastAsia="Times New Roman" w:hAnsi="Times New Roman" w:cs="Times New Roman"/>
                      <w:bCs/>
                      <w:sz w:val="28"/>
                      <w:szCs w:val="28"/>
                      <w:lang w:val="en"/>
                    </w:rPr>
                    <w:t>competence knowledge of the word conversion system,</w:t>
                  </w:r>
                </w:p>
                <w:p w14:paraId="2607CF02" w14:textId="23DCEDB3" w:rsidR="00E37B27" w:rsidRPr="00174066" w:rsidRDefault="00E37B27" w:rsidP="00E37B27">
                  <w:pPr>
                    <w:pStyle w:val="a3"/>
                    <w:numPr>
                      <w:ilvl w:val="0"/>
                      <w:numId w:val="27"/>
                    </w:numPr>
                    <w:jc w:val="both"/>
                    <w:rPr>
                      <w:rFonts w:ascii="Times New Roman" w:eastAsia="Times New Roman" w:hAnsi="Times New Roman" w:cs="Times New Roman"/>
                      <w:bCs/>
                      <w:sz w:val="28"/>
                      <w:szCs w:val="28"/>
                      <w:lang w:val="en-US"/>
                    </w:rPr>
                  </w:pPr>
                  <w:r w:rsidRPr="00174066">
                    <w:rPr>
                      <w:rFonts w:ascii="Times New Roman" w:eastAsia="Times New Roman" w:hAnsi="Times New Roman" w:cs="Times New Roman"/>
                      <w:bCs/>
                      <w:sz w:val="28"/>
                      <w:szCs w:val="28"/>
                      <w:lang w:val="en"/>
                    </w:rPr>
                    <w:t>competence possession of morphological categories</w:t>
                  </w:r>
                </w:p>
                <w:p w14:paraId="6D1F65E9" w14:textId="260F50CC" w:rsidR="00E37B27" w:rsidRPr="00174066" w:rsidRDefault="00E37B27" w:rsidP="00E37B27">
                  <w:pPr>
                    <w:pStyle w:val="a3"/>
                    <w:numPr>
                      <w:ilvl w:val="0"/>
                      <w:numId w:val="27"/>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
                    </w:rPr>
                    <w:t>understand the meanings of affixes of the Kazakh language;</w:t>
                  </w:r>
                </w:p>
                <w:p w14:paraId="68959B3F" w14:textId="2810CB95" w:rsidR="00E37B27" w:rsidRPr="00174066" w:rsidRDefault="00E37B27" w:rsidP="00E37B27">
                  <w:pPr>
                    <w:pStyle w:val="a3"/>
                    <w:numPr>
                      <w:ilvl w:val="0"/>
                      <w:numId w:val="27"/>
                    </w:numPr>
                    <w:jc w:val="both"/>
                    <w:rPr>
                      <w:rFonts w:ascii="Times New Roman" w:eastAsia="Times New Roman" w:hAnsi="Times New Roman" w:cs="Times New Roman"/>
                      <w:bCs/>
                      <w:noProof/>
                      <w:sz w:val="28"/>
                      <w:szCs w:val="28"/>
                      <w:lang w:val="ru-RU"/>
                    </w:rPr>
                  </w:pPr>
                  <w:r w:rsidRPr="00174066">
                    <w:rPr>
                      <w:rFonts w:ascii="Times New Roman" w:eastAsia="Times New Roman" w:hAnsi="Times New Roman" w:cs="Times New Roman"/>
                      <w:bCs/>
                      <w:noProof/>
                      <w:sz w:val="28"/>
                      <w:szCs w:val="28"/>
                      <w:lang w:val="en"/>
                    </w:rPr>
                    <w:t>explain lexical and grammatical categories</w:t>
                  </w:r>
                </w:p>
                <w:p w14:paraId="7911AFFF" w14:textId="3CD38E14" w:rsidR="00E37B27" w:rsidRPr="00174066" w:rsidRDefault="00E37B27" w:rsidP="00E37B27">
                  <w:pPr>
                    <w:pStyle w:val="a3"/>
                    <w:numPr>
                      <w:ilvl w:val="0"/>
                      <w:numId w:val="27"/>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
                    </w:rPr>
                    <w:lastRenderedPageBreak/>
                    <w:t>teach the morphemic structure of the word, types of morphemes;</w:t>
                  </w:r>
                </w:p>
                <w:p w14:paraId="3699B71C" w14:textId="735A9BCC" w:rsidR="00E37B27" w:rsidRPr="00174066" w:rsidRDefault="00E37B27" w:rsidP="00E37B27">
                  <w:pPr>
                    <w:pStyle w:val="a3"/>
                    <w:numPr>
                      <w:ilvl w:val="0"/>
                      <w:numId w:val="27"/>
                    </w:numPr>
                    <w:jc w:val="both"/>
                    <w:rPr>
                      <w:rFonts w:ascii="Times New Roman" w:eastAsia="Times New Roman" w:hAnsi="Times New Roman" w:cs="Times New Roman"/>
                      <w:bCs/>
                      <w:noProof/>
                      <w:sz w:val="28"/>
                      <w:szCs w:val="28"/>
                      <w:lang w:val="en-US"/>
                    </w:rPr>
                  </w:pPr>
                  <w:r w:rsidRPr="00174066">
                    <w:rPr>
                      <w:rFonts w:ascii="Times New Roman" w:eastAsia="Times New Roman" w:hAnsi="Times New Roman" w:cs="Times New Roman"/>
                      <w:bCs/>
                      <w:noProof/>
                      <w:sz w:val="28"/>
                      <w:szCs w:val="28"/>
                      <w:lang w:val="en"/>
                    </w:rPr>
                    <w:t>explaine re-educational suffixes and word-formation suffixes;</w:t>
                  </w:r>
                </w:p>
                <w:p w14:paraId="4C82A414" w14:textId="65D33488" w:rsidR="00E37B27" w:rsidRPr="00174066" w:rsidRDefault="00E37B27" w:rsidP="00E37B27">
                  <w:pPr>
                    <w:pStyle w:val="a3"/>
                    <w:numPr>
                      <w:ilvl w:val="0"/>
                      <w:numId w:val="27"/>
                    </w:numPr>
                    <w:jc w:val="both"/>
                    <w:rPr>
                      <w:rFonts w:ascii="Times New Roman" w:eastAsia="Times New Roman" w:hAnsi="Times New Roman" w:cs="Times New Roman"/>
                      <w:bCs/>
                      <w:sz w:val="28"/>
                      <w:szCs w:val="28"/>
                      <w:lang w:val="en-US"/>
                    </w:rPr>
                  </w:pPr>
                  <w:r w:rsidRPr="00174066">
                    <w:rPr>
                      <w:rFonts w:ascii="Times New Roman" w:eastAsia="Times New Roman" w:hAnsi="Times New Roman" w:cs="Times New Roman"/>
                      <w:bCs/>
                      <w:noProof/>
                      <w:sz w:val="28"/>
                      <w:szCs w:val="28"/>
                      <w:lang w:val="en"/>
                    </w:rPr>
                    <w:t>conduct morphological analysis</w:t>
                  </w:r>
                  <w:r w:rsidRPr="00174066">
                    <w:rPr>
                      <w:rFonts w:ascii="Times New Roman" w:eastAsia="Times New Roman" w:hAnsi="Times New Roman" w:cs="Times New Roman"/>
                      <w:bCs/>
                      <w:sz w:val="28"/>
                      <w:szCs w:val="28"/>
                      <w:lang w:val="en"/>
                    </w:rPr>
                    <w:t>.</w:t>
                  </w:r>
                </w:p>
              </w:tc>
            </w:tr>
          </w:tbl>
          <w:p w14:paraId="2ABB217A"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5B78BC60" w14:textId="77777777" w:rsidTr="0084707A">
              <w:tc>
                <w:tcPr>
                  <w:tcW w:w="1718" w:type="dxa"/>
                </w:tcPr>
                <w:p w14:paraId="67FFFD5D" w14:textId="331F8454"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62A7D3E4" w14:textId="3E8FC97C"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hAnsi="Times New Roman" w:cs="Times New Roman"/>
                      <w:b/>
                      <w:bCs/>
                      <w:sz w:val="28"/>
                      <w:szCs w:val="28"/>
                      <w:lang w:val="en-US"/>
                    </w:rPr>
                    <w:t>Kazakh language syntax and basics of teaching</w:t>
                  </w:r>
                </w:p>
              </w:tc>
            </w:tr>
            <w:tr w:rsidR="00E37B27" w:rsidRPr="00174066" w14:paraId="47110B28" w14:textId="77777777" w:rsidTr="0084707A">
              <w:tc>
                <w:tcPr>
                  <w:tcW w:w="1718" w:type="dxa"/>
                </w:tcPr>
                <w:p w14:paraId="41DF93F4"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393BD2C1" w14:textId="7B7CE515"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63893682" w14:textId="77777777" w:rsidTr="0084707A">
              <w:tc>
                <w:tcPr>
                  <w:tcW w:w="1718" w:type="dxa"/>
                </w:tcPr>
                <w:p w14:paraId="55E36780" w14:textId="7ABE5542"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10067A29" w14:textId="72D9C0C1"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51011E77" w14:textId="77777777" w:rsidTr="0084707A">
              <w:tc>
                <w:tcPr>
                  <w:tcW w:w="1718" w:type="dxa"/>
                </w:tcPr>
                <w:p w14:paraId="73E5DD96"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5472BE73" w14:textId="09D2A202"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Times New Roman" w:hAnsi="Times New Roman" w:cs="Times New Roman"/>
                      <w:sz w:val="28"/>
                      <w:szCs w:val="28"/>
                      <w:lang w:val="en-GB" w:eastAsia="fi-FI"/>
                    </w:rPr>
                    <w:t xml:space="preserve">Modern Kazakh literary language: theoretical foundations </w:t>
                  </w:r>
                  <w:r w:rsidR="00E90508" w:rsidRPr="00E90508">
                    <w:rPr>
                      <w:rFonts w:ascii="Times New Roman" w:eastAsia="Times New Roman" w:hAnsi="Times New Roman" w:cs="Times New Roman"/>
                      <w:sz w:val="28"/>
                      <w:szCs w:val="28"/>
                      <w:lang w:val="en-GB" w:eastAsia="fi-FI"/>
                    </w:rPr>
                    <w:t>31 academic credits</w:t>
                  </w:r>
                </w:p>
              </w:tc>
            </w:tr>
            <w:tr w:rsidR="00E37B27" w:rsidRPr="00174066" w14:paraId="71541D63" w14:textId="77777777" w:rsidTr="0084707A">
              <w:tc>
                <w:tcPr>
                  <w:tcW w:w="1718" w:type="dxa"/>
                </w:tcPr>
                <w:p w14:paraId="32FA8928" w14:textId="24846F41"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506C99C6" w14:textId="20CFF5E0" w:rsidR="00E37B27" w:rsidRPr="00174066" w:rsidRDefault="00E90508"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10</w:t>
                  </w:r>
                </w:p>
              </w:tc>
            </w:tr>
            <w:tr w:rsidR="00E37B27" w:rsidRPr="00B71637" w14:paraId="07FFC386" w14:textId="77777777" w:rsidTr="00044628">
              <w:trPr>
                <w:trHeight w:val="402"/>
              </w:trPr>
              <w:tc>
                <w:tcPr>
                  <w:tcW w:w="1718" w:type="dxa"/>
                </w:tcPr>
                <w:p w14:paraId="42F864B6" w14:textId="0BDCC1A8"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572F7CA7"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53CDF965"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1FE572A8"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53FB844F" w14:textId="77777777" w:rsidR="00E37B27" w:rsidRPr="00174066" w:rsidRDefault="00E37B27" w:rsidP="00E37B27">
                  <w:pPr>
                    <w:jc w:val="both"/>
                    <w:rPr>
                      <w:rFonts w:ascii="Times New Roman" w:hAnsi="Times New Roman" w:cs="Times New Roman"/>
                      <w:b/>
                      <w:bCs/>
                      <w:sz w:val="28"/>
                      <w:szCs w:val="28"/>
                      <w:lang w:val="en"/>
                    </w:rPr>
                  </w:pPr>
                </w:p>
                <w:p w14:paraId="0FFA14E1" w14:textId="0B1EF512"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sz w:val="28"/>
                      <w:szCs w:val="28"/>
                      <w:lang w:val="en"/>
                    </w:rPr>
                    <w:t>Pre-service teachers can</w:t>
                  </w:r>
                  <w:r w:rsidRPr="00174066">
                    <w:rPr>
                      <w:rFonts w:ascii="Times New Roman" w:hAnsi="Times New Roman" w:cs="Times New Roman"/>
                      <w:b/>
                      <w:bCs/>
                      <w:sz w:val="28"/>
                      <w:szCs w:val="28"/>
                      <w:lang w:val="en"/>
                    </w:rPr>
                    <w:t xml:space="preserve"> </w:t>
                  </w:r>
                  <w:r w:rsidRPr="00174066">
                    <w:rPr>
                      <w:rFonts w:ascii="Times New Roman" w:hAnsi="Times New Roman" w:cs="Times New Roman"/>
                      <w:bCs/>
                      <w:sz w:val="28"/>
                      <w:szCs w:val="28"/>
                      <w:lang w:val="en"/>
                    </w:rPr>
                    <w:t xml:space="preserve">explain the </w:t>
                  </w:r>
                  <w:r w:rsidRPr="00174066">
                    <w:rPr>
                      <w:rFonts w:ascii="Times New Roman" w:hAnsi="Times New Roman" w:cs="Times New Roman"/>
                      <w:sz w:val="28"/>
                      <w:szCs w:val="28"/>
                      <w:lang w:val="en"/>
                    </w:rPr>
                    <w:t>features of the phrases and sentences structure of the Kazakh language, signs, syntax theory</w:t>
                  </w:r>
                  <w:r w:rsidRPr="00174066">
                    <w:rPr>
                      <w:rFonts w:ascii="Times New Roman" w:hAnsi="Times New Roman" w:cs="Times New Roman"/>
                      <w:bCs/>
                      <w:sz w:val="28"/>
                      <w:szCs w:val="28"/>
                      <w:lang w:val="en"/>
                    </w:rPr>
                    <w:t xml:space="preserve">. They study </w:t>
                  </w:r>
                  <w:r w:rsidRPr="00174066">
                    <w:rPr>
                      <w:rFonts w:ascii="Times New Roman" w:hAnsi="Times New Roman" w:cs="Times New Roman"/>
                      <w:sz w:val="28"/>
                      <w:szCs w:val="28"/>
                      <w:lang w:val="en"/>
                    </w:rPr>
                    <w:t xml:space="preserve">the theoretical foundations of the structure, types of phrases and sentences in the Kazakh language, and the importance of the subject in terms of the correct transmission of thought. </w:t>
                  </w:r>
                  <w:r w:rsidRPr="00174066">
                    <w:rPr>
                      <w:rFonts w:ascii="Times New Roman" w:hAnsi="Times New Roman" w:cs="Times New Roman"/>
                      <w:bCs/>
                      <w:sz w:val="28"/>
                      <w:szCs w:val="28"/>
                      <w:lang w:val="en"/>
                    </w:rPr>
                    <w:t xml:space="preserve">They also learn </w:t>
                  </w:r>
                  <w:r w:rsidRPr="00174066">
                    <w:rPr>
                      <w:rFonts w:ascii="Times New Roman" w:hAnsi="Times New Roman" w:cs="Times New Roman"/>
                      <w:sz w:val="28"/>
                      <w:szCs w:val="28"/>
                      <w:lang w:val="en"/>
                    </w:rPr>
                    <w:t>the signs and functions of the phrases and sentences types in the Kazakh language</w:t>
                  </w:r>
                  <w:r w:rsidRPr="00174066">
                    <w:rPr>
                      <w:rFonts w:ascii="Times New Roman" w:hAnsi="Times New Roman" w:cs="Times New Roman"/>
                      <w:bCs/>
                      <w:sz w:val="28"/>
                      <w:szCs w:val="28"/>
                      <w:lang w:val="en"/>
                    </w:rPr>
                    <w:t xml:space="preserve">. Pre-service teachers learn to </w:t>
                  </w:r>
                  <w:r w:rsidRPr="00174066">
                    <w:rPr>
                      <w:rFonts w:ascii="Times New Roman" w:hAnsi="Times New Roman" w:cs="Times New Roman"/>
                      <w:sz w:val="28"/>
                      <w:szCs w:val="28"/>
                      <w:lang w:val="en"/>
                    </w:rPr>
                    <w:t>teach students to analyze the types of sentences.</w:t>
                  </w:r>
                </w:p>
              </w:tc>
            </w:tr>
            <w:tr w:rsidR="00E37B27" w:rsidRPr="00B71637" w14:paraId="2BEB5637" w14:textId="77777777" w:rsidTr="0084707A">
              <w:tc>
                <w:tcPr>
                  <w:tcW w:w="1718" w:type="dxa"/>
                </w:tcPr>
                <w:p w14:paraId="79FC9F9A" w14:textId="63463B20"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0982ADB8"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19664368" w14:textId="5C04243D" w:rsidR="00E37B27" w:rsidRPr="00174066" w:rsidRDefault="00E37B27" w:rsidP="00E37B27">
                  <w:pPr>
                    <w:pStyle w:val="a3"/>
                    <w:numPr>
                      <w:ilvl w:val="0"/>
                      <w:numId w:val="29"/>
                    </w:numPr>
                    <w:jc w:val="both"/>
                    <w:rPr>
                      <w:rFonts w:ascii="Times New Roman" w:hAnsi="Times New Roman" w:cs="Times New Roman"/>
                      <w:bCs/>
                      <w:sz w:val="28"/>
                      <w:szCs w:val="28"/>
                      <w:lang w:val="en-US"/>
                    </w:rPr>
                  </w:pPr>
                  <w:r w:rsidRPr="00174066">
                    <w:rPr>
                      <w:rFonts w:ascii="Times New Roman" w:hAnsi="Times New Roman" w:cs="Times New Roman"/>
                      <w:bCs/>
                      <w:sz w:val="28"/>
                      <w:szCs w:val="28"/>
                      <w:lang w:val="en"/>
                    </w:rPr>
                    <w:t>explain the theory of syntax and the syntactic structure of the Kazakh language;</w:t>
                  </w:r>
                </w:p>
                <w:p w14:paraId="620F6534" w14:textId="5F41DF4B" w:rsidR="00E37B27" w:rsidRPr="00174066" w:rsidRDefault="00E37B27" w:rsidP="00E37B27">
                  <w:pPr>
                    <w:pStyle w:val="a3"/>
                    <w:numPr>
                      <w:ilvl w:val="0"/>
                      <w:numId w:val="29"/>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distinguish between units of syntactic concepts;</w:t>
                  </w:r>
                </w:p>
                <w:p w14:paraId="03AA5403" w14:textId="0C874782" w:rsidR="00E37B27" w:rsidRPr="00174066" w:rsidRDefault="00E37B27" w:rsidP="00E37B27">
                  <w:pPr>
                    <w:pStyle w:val="a3"/>
                    <w:numPr>
                      <w:ilvl w:val="0"/>
                      <w:numId w:val="29"/>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make proposals according to the norms of the modern Kazakh literary language;</w:t>
                  </w:r>
                </w:p>
                <w:p w14:paraId="53B04246" w14:textId="47AAF967" w:rsidR="00E37B27" w:rsidRPr="00174066" w:rsidRDefault="00E37B27" w:rsidP="00E37B27">
                  <w:pPr>
                    <w:pStyle w:val="a3"/>
                    <w:numPr>
                      <w:ilvl w:val="0"/>
                      <w:numId w:val="29"/>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conduct a comprehensive analysis of phrases, types of sentences;</w:t>
                  </w:r>
                </w:p>
              </w:tc>
            </w:tr>
          </w:tbl>
          <w:p w14:paraId="0F9A50DF" w14:textId="77777777" w:rsidR="00E37B27" w:rsidRPr="00174066" w:rsidRDefault="00E37B27" w:rsidP="00E37B27">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37B27" w:rsidRPr="00B71637" w14:paraId="2BEA525B" w14:textId="77777777" w:rsidTr="003C3D1D">
              <w:tc>
                <w:tcPr>
                  <w:tcW w:w="8790" w:type="dxa"/>
                  <w:shd w:val="clear" w:color="auto" w:fill="8EAADB"/>
                </w:tcPr>
                <w:p w14:paraId="4C8F2E26" w14:textId="2D0E8373" w:rsidR="00E37B27" w:rsidRPr="00174066" w:rsidRDefault="00E37B27" w:rsidP="00E37B27">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GB" w:eastAsia="fi-FI"/>
                    </w:rPr>
                    <w:t>Literary theory and history 34 academic credits</w:t>
                  </w:r>
                </w:p>
              </w:tc>
            </w:tr>
            <w:tr w:rsidR="00E37B27" w:rsidRPr="00174066" w14:paraId="05AA260C" w14:textId="77777777" w:rsidTr="003C3D1D">
              <w:tc>
                <w:tcPr>
                  <w:tcW w:w="8790" w:type="dxa"/>
                </w:tcPr>
                <w:p w14:paraId="57662BC6" w14:textId="3618DA17" w:rsidR="00E37B27" w:rsidRPr="00174066" w:rsidRDefault="00E37B27" w:rsidP="00E37B27">
                  <w:pPr>
                    <w:spacing w:after="0" w:line="240" w:lineRule="auto"/>
                    <w:jc w:val="both"/>
                    <w:rPr>
                      <w:rFonts w:ascii="Times New Roman" w:hAnsi="Times New Roman" w:cs="Times New Roman"/>
                      <w:color w:val="FF0000"/>
                      <w:sz w:val="28"/>
                      <w:szCs w:val="28"/>
                      <w:lang w:val="en-US"/>
                    </w:rPr>
                  </w:pPr>
                  <w:r w:rsidRPr="00174066">
                    <w:rPr>
                      <w:rFonts w:ascii="Times New Roman" w:hAnsi="Times New Roman" w:cs="Times New Roman"/>
                      <w:bCs/>
                      <w:sz w:val="28"/>
                      <w:szCs w:val="28"/>
                      <w:lang w:val="en"/>
                    </w:rPr>
                    <w:t xml:space="preserve">This module forms the literary and cognitive competence of pre-service teachers. Pre-service teachers gain deep knowledge about the stages of development and formation of the history of Kazakh literature, directions and </w:t>
                  </w:r>
                  <w:r w:rsidRPr="00174066">
                    <w:rPr>
                      <w:rFonts w:ascii="Times New Roman" w:hAnsi="Times New Roman" w:cs="Times New Roman"/>
                      <w:bCs/>
                      <w:sz w:val="28"/>
                      <w:szCs w:val="28"/>
                      <w:lang w:val="en"/>
                    </w:rPr>
                    <w:lastRenderedPageBreak/>
                    <w:t>concepts of the theory of Kazakh literature, and patterns of development of world literature. They learn the basics of teaching literature at school</w:t>
                  </w:r>
                  <w:r w:rsidRPr="00174066">
                    <w:rPr>
                      <w:rFonts w:ascii="Times New Roman" w:hAnsi="Times New Roman" w:cs="Times New Roman"/>
                      <w:sz w:val="28"/>
                      <w:szCs w:val="28"/>
                      <w:lang w:val="en-GB"/>
                    </w:rPr>
                    <w:t>.</w:t>
                  </w:r>
                </w:p>
              </w:tc>
            </w:tr>
          </w:tbl>
          <w:p w14:paraId="2B12ACFA" w14:textId="77777777" w:rsidR="00E37B27" w:rsidRPr="00174066" w:rsidRDefault="00E37B27" w:rsidP="00E37B27">
            <w:pPr>
              <w:spacing w:after="0" w:line="240" w:lineRule="auto"/>
              <w:jc w:val="both"/>
              <w:rPr>
                <w:rFonts w:ascii="Times New Roman" w:hAnsi="Times New Roman" w:cs="Times New Roman"/>
                <w:b/>
                <w:caps/>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F1943CF" w14:textId="77777777" w:rsidTr="0084707A">
              <w:tc>
                <w:tcPr>
                  <w:tcW w:w="1718" w:type="dxa"/>
                </w:tcPr>
                <w:p w14:paraId="0682B5E3" w14:textId="1E2508FE"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5F886861" w14:textId="72A19211"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ru-RU"/>
                    </w:rPr>
                    <w:t>Kazakh folklore and the basics of teaching</w:t>
                  </w:r>
                </w:p>
              </w:tc>
            </w:tr>
            <w:tr w:rsidR="00E37B27" w:rsidRPr="00174066" w14:paraId="7D2E15E6" w14:textId="77777777" w:rsidTr="0084707A">
              <w:tc>
                <w:tcPr>
                  <w:tcW w:w="1718" w:type="dxa"/>
                </w:tcPr>
                <w:p w14:paraId="574B0542"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7415A37E" w14:textId="00A42C0F"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24C42D51" w14:textId="77777777" w:rsidTr="0084707A">
              <w:tc>
                <w:tcPr>
                  <w:tcW w:w="1718" w:type="dxa"/>
                </w:tcPr>
                <w:p w14:paraId="20D06969" w14:textId="32F73724"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7668925F" w14:textId="510B2BC1"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6EFBE3E5" w14:textId="77777777" w:rsidTr="0084707A">
              <w:tc>
                <w:tcPr>
                  <w:tcW w:w="1718" w:type="dxa"/>
                </w:tcPr>
                <w:p w14:paraId="6C0B25F1"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02BB8577" w14:textId="3FCD80C3"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Literary theory and history 34 academic credits</w:t>
                  </w:r>
                </w:p>
              </w:tc>
            </w:tr>
            <w:tr w:rsidR="00E37B27" w:rsidRPr="00174066" w14:paraId="735CD7E0" w14:textId="77777777" w:rsidTr="0084707A">
              <w:tc>
                <w:tcPr>
                  <w:tcW w:w="1718" w:type="dxa"/>
                </w:tcPr>
                <w:p w14:paraId="5062B4D7" w14:textId="5AADEA27"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75C07531" w14:textId="2967F471"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3 </w:t>
                  </w:r>
                </w:p>
              </w:tc>
            </w:tr>
            <w:tr w:rsidR="00E37B27" w:rsidRPr="002A0C2A" w14:paraId="64EF5BDE" w14:textId="77777777" w:rsidTr="0084707A">
              <w:trPr>
                <w:trHeight w:val="262"/>
              </w:trPr>
              <w:tc>
                <w:tcPr>
                  <w:tcW w:w="1718" w:type="dxa"/>
                </w:tcPr>
                <w:p w14:paraId="4BD2AEFA" w14:textId="657B836E"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09A92950"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39A29F81" w14:textId="3712A564"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2ECDEF9B"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52649C5D" w14:textId="77777777" w:rsidR="00E37B27" w:rsidRPr="00174066" w:rsidRDefault="00E37B27" w:rsidP="00E37B27">
                  <w:pPr>
                    <w:jc w:val="both"/>
                    <w:rPr>
                      <w:rFonts w:ascii="Times New Roman" w:hAnsi="Times New Roman" w:cs="Times New Roman"/>
                      <w:b/>
                      <w:bCs/>
                      <w:sz w:val="28"/>
                      <w:szCs w:val="28"/>
                      <w:lang w:val="en-US"/>
                    </w:rPr>
                  </w:pPr>
                </w:p>
                <w:p w14:paraId="2F121D00" w14:textId="172D8752"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Pre-service teachers learn</w:t>
                  </w:r>
                  <w:r w:rsidRPr="00174066">
                    <w:rPr>
                      <w:rFonts w:ascii="Times New Roman" w:hAnsi="Times New Roman" w:cs="Times New Roman"/>
                      <w:b/>
                      <w:bCs/>
                      <w:sz w:val="28"/>
                      <w:szCs w:val="28"/>
                      <w:lang w:val="en"/>
                    </w:rPr>
                    <w:t xml:space="preserve"> </w:t>
                  </w:r>
                  <w:r w:rsidRPr="00174066">
                    <w:rPr>
                      <w:rFonts w:ascii="Times New Roman" w:hAnsi="Times New Roman" w:cs="Times New Roman"/>
                      <w:bCs/>
                      <w:sz w:val="28"/>
                      <w:szCs w:val="28"/>
                      <w:lang w:val="en"/>
                    </w:rPr>
                    <w:t xml:space="preserve">about </w:t>
                  </w:r>
                  <w:r w:rsidRPr="00174066">
                    <w:rPr>
                      <w:rFonts w:ascii="Times New Roman" w:hAnsi="Times New Roman" w:cs="Times New Roman"/>
                      <w:sz w:val="28"/>
                      <w:szCs w:val="28"/>
                      <w:lang w:val="en"/>
                    </w:rPr>
                    <w:t xml:space="preserve">the social significance and features of folklore, folklore and written literature, and types of folk literature. They learn to form students’ understanding of the nature and origin, distribution, preservation of the heritage of Kazakh folklore, as well as the classification of genres. Pre-service teachers learn to teach their students to analyze and expand their worldview through folklore. They learn to teach students to analyze theoretical knowledge about the origin of Kazakh folklore, genre features, collect information, understand and interpret various texts.  </w:t>
                  </w:r>
                </w:p>
              </w:tc>
            </w:tr>
            <w:tr w:rsidR="00E37B27" w:rsidRPr="00B71637" w14:paraId="7EAB90E0" w14:textId="77777777" w:rsidTr="0084707A">
              <w:tc>
                <w:tcPr>
                  <w:tcW w:w="1718" w:type="dxa"/>
                </w:tcPr>
                <w:p w14:paraId="4DA44FCE" w14:textId="6F01CE04"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338708FD"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1D2F86B6" w14:textId="547109F4" w:rsidR="00E37B27" w:rsidRPr="00D100E0" w:rsidRDefault="00E37B27" w:rsidP="00E37B27">
                  <w:pPr>
                    <w:pStyle w:val="a3"/>
                    <w:numPr>
                      <w:ilvl w:val="0"/>
                      <w:numId w:val="31"/>
                    </w:numPr>
                    <w:jc w:val="both"/>
                    <w:rPr>
                      <w:rFonts w:ascii="Times New Roman" w:hAnsi="Times New Roman" w:cs="Times New Roman"/>
                      <w:noProof/>
                      <w:sz w:val="28"/>
                      <w:szCs w:val="28"/>
                      <w:lang w:val="en-GB"/>
                    </w:rPr>
                  </w:pPr>
                  <w:r w:rsidRPr="00174066">
                    <w:rPr>
                      <w:rFonts w:ascii="Times New Roman" w:hAnsi="Times New Roman" w:cs="Times New Roman"/>
                      <w:noProof/>
                      <w:sz w:val="28"/>
                      <w:szCs w:val="28"/>
                      <w:lang w:val="en"/>
                    </w:rPr>
                    <w:t>use oratorical skills and logical thinking</w:t>
                  </w:r>
                </w:p>
                <w:p w14:paraId="6219A12C" w14:textId="57440797" w:rsidR="00E37B27" w:rsidRPr="00174066" w:rsidRDefault="00E37B27" w:rsidP="00E37B27">
                  <w:pPr>
                    <w:pStyle w:val="af2"/>
                    <w:numPr>
                      <w:ilvl w:val="0"/>
                      <w:numId w:val="3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explain national values, the history of Kazakh folklore, folklore studies and folklore research;</w:t>
                  </w:r>
                </w:p>
                <w:p w14:paraId="0C490AED" w14:textId="1DDE4215" w:rsidR="00E37B27" w:rsidRPr="00174066" w:rsidRDefault="00E37B27" w:rsidP="00E37B27">
                  <w:pPr>
                    <w:pStyle w:val="af2"/>
                    <w:numPr>
                      <w:ilvl w:val="0"/>
                      <w:numId w:val="3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explain the poetics of traditional folklore, the ideological and aesthetic values of folklore heritage;</w:t>
                  </w:r>
                </w:p>
                <w:p w14:paraId="6934D5D3" w14:textId="0916AD22" w:rsidR="00E37B27" w:rsidRPr="00174066" w:rsidRDefault="00E37B27" w:rsidP="00E37B27">
                  <w:pPr>
                    <w:pStyle w:val="af2"/>
                    <w:numPr>
                      <w:ilvl w:val="0"/>
                      <w:numId w:val="3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demonstrate deep theoretical knowledge of Kazakh folklore;</w:t>
                  </w:r>
                </w:p>
                <w:p w14:paraId="4F63B2F6" w14:textId="45FCAEDE" w:rsidR="00E37B27" w:rsidRPr="00174066" w:rsidRDefault="00E37B27" w:rsidP="00E37B27">
                  <w:pPr>
                    <w:pStyle w:val="af2"/>
                    <w:numPr>
                      <w:ilvl w:val="0"/>
                      <w:numId w:val="30"/>
                    </w:numPr>
                    <w:jc w:val="both"/>
                    <w:rPr>
                      <w:rFonts w:ascii="Times New Roman" w:hAnsi="Times New Roman" w:cs="Times New Roman"/>
                      <w:sz w:val="28"/>
                      <w:szCs w:val="28"/>
                      <w:lang w:val="en-US"/>
                    </w:rPr>
                  </w:pPr>
                  <w:r w:rsidRPr="00174066">
                    <w:rPr>
                      <w:rFonts w:ascii="Times New Roman" w:hAnsi="Times New Roman" w:cs="Times New Roman"/>
                      <w:noProof/>
                      <w:sz w:val="28"/>
                      <w:szCs w:val="28"/>
                      <w:lang w:val="en"/>
                    </w:rPr>
                    <w:t>use theoretical knowledge of Kazakh folklore in teaching and combine it with practice</w:t>
                  </w:r>
                </w:p>
                <w:p w14:paraId="76B6ECE5" w14:textId="32FA82F2" w:rsidR="00E37B27" w:rsidRPr="00174066" w:rsidRDefault="00E37B27" w:rsidP="00E37B27">
                  <w:pPr>
                    <w:pStyle w:val="af2"/>
                    <w:numPr>
                      <w:ilvl w:val="0"/>
                      <w:numId w:val="30"/>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describe the characteristics of Kazakh folklore and its influence on the formation of written literature;</w:t>
                  </w:r>
                </w:p>
                <w:p w14:paraId="62AAF6B0" w14:textId="4F7E4B2A" w:rsidR="00E37B27" w:rsidRPr="00174066" w:rsidRDefault="00E37B27" w:rsidP="00E37B27">
                  <w:pPr>
                    <w:pStyle w:val="af2"/>
                    <w:numPr>
                      <w:ilvl w:val="0"/>
                      <w:numId w:val="30"/>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distinguish the genre structure and features of Kazakh folklore</w:t>
                  </w:r>
                </w:p>
                <w:p w14:paraId="138C0BC0" w14:textId="711F41D5" w:rsidR="00E37B27" w:rsidRPr="00174066" w:rsidRDefault="00E37B27" w:rsidP="00E37B27">
                  <w:pPr>
                    <w:pStyle w:val="af2"/>
                    <w:numPr>
                      <w:ilvl w:val="0"/>
                      <w:numId w:val="30"/>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apply the basic subject knowledge in teaching Kazakh folklore;</w:t>
                  </w:r>
                </w:p>
              </w:tc>
            </w:tr>
          </w:tbl>
          <w:p w14:paraId="16E1D032" w14:textId="77777777"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EEBFE7E" w14:textId="77777777" w:rsidTr="0084707A">
              <w:tc>
                <w:tcPr>
                  <w:tcW w:w="1718" w:type="dxa"/>
                </w:tcPr>
                <w:p w14:paraId="6FFCDA83" w14:textId="00B2A8FA"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lastRenderedPageBreak/>
                    <w:t xml:space="preserve">Course </w:t>
                  </w:r>
                  <w:r>
                    <w:rPr>
                      <w:rFonts w:ascii="Times New Roman" w:hAnsi="Times New Roman" w:cs="Times New Roman"/>
                      <w:sz w:val="28"/>
                      <w:szCs w:val="28"/>
                      <w:lang w:val="en"/>
                    </w:rPr>
                    <w:t>title</w:t>
                  </w:r>
                </w:p>
              </w:tc>
              <w:tc>
                <w:tcPr>
                  <w:tcW w:w="7105" w:type="dxa"/>
                </w:tcPr>
                <w:p w14:paraId="5257D750" w14:textId="77777777"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ru-RU"/>
                    </w:rPr>
                    <w:t xml:space="preserve">Literature of the ancient and Khan eras and the basics of education </w:t>
                  </w:r>
                </w:p>
              </w:tc>
            </w:tr>
            <w:tr w:rsidR="00E37B27" w:rsidRPr="00174066" w14:paraId="553F0F2D" w14:textId="77777777" w:rsidTr="0084707A">
              <w:tc>
                <w:tcPr>
                  <w:tcW w:w="1718" w:type="dxa"/>
                </w:tcPr>
                <w:p w14:paraId="0E8EE6D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1B3B83E1" w14:textId="035CE469"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3883C240" w14:textId="77777777" w:rsidTr="0084707A">
              <w:tc>
                <w:tcPr>
                  <w:tcW w:w="1718" w:type="dxa"/>
                </w:tcPr>
                <w:p w14:paraId="01FEBEDF" w14:textId="24B9AD59"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24ED23D1" w14:textId="023BE6A2"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5C0A71E7" w14:textId="77777777" w:rsidTr="0084707A">
              <w:tc>
                <w:tcPr>
                  <w:tcW w:w="1718" w:type="dxa"/>
                </w:tcPr>
                <w:p w14:paraId="6F361347"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088E7425" w14:textId="065141C5"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Literary theory and history 34 academic credits</w:t>
                  </w:r>
                </w:p>
              </w:tc>
            </w:tr>
            <w:tr w:rsidR="00E37B27" w:rsidRPr="00174066" w14:paraId="5EF86ABE" w14:textId="77777777" w:rsidTr="0084707A">
              <w:tc>
                <w:tcPr>
                  <w:tcW w:w="1718" w:type="dxa"/>
                </w:tcPr>
                <w:p w14:paraId="17C0892E" w14:textId="37BBDD38"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505B7084" w14:textId="73FD51F2"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606CB8CE" w14:textId="77777777" w:rsidTr="0084707A">
              <w:trPr>
                <w:trHeight w:val="262"/>
              </w:trPr>
              <w:tc>
                <w:tcPr>
                  <w:tcW w:w="1718" w:type="dxa"/>
                </w:tcPr>
                <w:p w14:paraId="7B23DF59" w14:textId="6FA91341" w:rsidR="00E37B27" w:rsidRPr="00174066" w:rsidRDefault="00E37B27" w:rsidP="00E37B27">
                  <w:pPr>
                    <w:jc w:val="both"/>
                    <w:rPr>
                      <w:rFonts w:ascii="Times New Roman" w:hAnsi="Times New Roman" w:cs="Times New Roman"/>
                      <w:color w:val="FF0000"/>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08CEAD3D"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7BD8BF05"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4525160E"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013274DB" w14:textId="77777777" w:rsidR="00E37B27" w:rsidRPr="00174066" w:rsidRDefault="00E37B27" w:rsidP="00E37B27">
                  <w:pPr>
                    <w:jc w:val="both"/>
                    <w:rPr>
                      <w:rFonts w:ascii="Times New Roman" w:hAnsi="Times New Roman" w:cs="Times New Roman"/>
                      <w:b/>
                      <w:bCs/>
                      <w:sz w:val="28"/>
                      <w:szCs w:val="28"/>
                      <w:lang w:val="en-US"/>
                    </w:rPr>
                  </w:pPr>
                </w:p>
                <w:p w14:paraId="4792A910" w14:textId="36B0CC4D" w:rsidR="00E37B27" w:rsidRPr="00174066" w:rsidRDefault="00E37B27" w:rsidP="00E37B27">
                  <w:pPr>
                    <w:jc w:val="both"/>
                    <w:rPr>
                      <w:rFonts w:ascii="Times New Roman" w:hAnsi="Times New Roman" w:cs="Times New Roman"/>
                      <w:sz w:val="28"/>
                      <w:szCs w:val="28"/>
                      <w:lang w:val="en-US"/>
                    </w:rPr>
                  </w:pPr>
                  <w:r w:rsidRPr="00174066">
                    <w:rPr>
                      <w:rFonts w:ascii="Times New Roman" w:hAnsi="Times New Roman" w:cs="Times New Roman"/>
                      <w:sz w:val="28"/>
                      <w:szCs w:val="28"/>
                      <w:lang w:val="en"/>
                    </w:rPr>
                    <w:t xml:space="preserve">Pre-service teachers learn </w:t>
                  </w:r>
                  <w:r w:rsidRPr="00174066">
                    <w:rPr>
                      <w:rFonts w:ascii="Times New Roman" w:hAnsi="Times New Roman" w:cs="Times New Roman"/>
                      <w:sz w:val="28"/>
                      <w:szCs w:val="28"/>
                      <w:lang w:val="en-US"/>
                    </w:rPr>
                    <w:t>the content of literature common to the Turkic-speaking peoples and the literature of the Kazakh Khanate, the works of scientists who studied the literature of this period. They determine the place of ancient literary relics in Kazakh literature and understand the influence of the ancient Turkic world and the heritage of the Khan era on the spiritual development of students and on the formation of their socio-political and social views. They can provide complete theoretical knowledge to students about the history of Kazakh literature of the ancient and Khan eras, the content of the works of outstanding representatives by explaining the basics of literature of this era and attracting students to their own research. Pre-service teachers demonstrate the basics of national literature in teaching.</w:t>
                  </w:r>
                </w:p>
              </w:tc>
            </w:tr>
            <w:tr w:rsidR="00E37B27" w:rsidRPr="00174066" w14:paraId="3BA1EC6C" w14:textId="77777777" w:rsidTr="0084707A">
              <w:tc>
                <w:tcPr>
                  <w:tcW w:w="1718" w:type="dxa"/>
                </w:tcPr>
                <w:p w14:paraId="45FAA98D" w14:textId="7BABB578"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5FE0839A"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0A1E8B46" w14:textId="290F627C" w:rsidR="00E37B27" w:rsidRPr="00174066" w:rsidRDefault="00E37B27" w:rsidP="00E37B27">
                  <w:pPr>
                    <w:pStyle w:val="a3"/>
                    <w:numPr>
                      <w:ilvl w:val="0"/>
                      <w:numId w:val="32"/>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 xml:space="preserve">describe the </w:t>
                  </w:r>
                  <w:r w:rsidRPr="00174066">
                    <w:rPr>
                      <w:rFonts w:ascii="Times New Roman" w:hAnsi="Times New Roman" w:cs="Times New Roman"/>
                      <w:noProof/>
                      <w:sz w:val="28"/>
                      <w:szCs w:val="28"/>
                      <w:lang w:val="en"/>
                    </w:rPr>
                    <w:t>literary and cultural monuments common to the Turkic literature of antiquity;</w:t>
                  </w:r>
                </w:p>
                <w:p w14:paraId="50D1C350" w14:textId="081E3ACA" w:rsidR="00E37B27" w:rsidRPr="00174066" w:rsidRDefault="00E37B27" w:rsidP="00E37B27">
                  <w:pPr>
                    <w:pStyle w:val="a3"/>
                    <w:numPr>
                      <w:ilvl w:val="0"/>
                      <w:numId w:val="32"/>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understand and comment on the poetry of akyns and storytellers;</w:t>
                  </w:r>
                </w:p>
                <w:p w14:paraId="3255BB50" w14:textId="25271903" w:rsidR="00E37B27" w:rsidRPr="00174066" w:rsidRDefault="00E37B27" w:rsidP="00E37B27">
                  <w:pPr>
                    <w:pStyle w:val="a3"/>
                    <w:numPr>
                      <w:ilvl w:val="0"/>
                      <w:numId w:val="32"/>
                    </w:numPr>
                    <w:jc w:val="both"/>
                    <w:rPr>
                      <w:rFonts w:ascii="Times New Roman" w:hAnsi="Times New Roman" w:cs="Times New Roman"/>
                      <w:sz w:val="28"/>
                      <w:szCs w:val="28"/>
                      <w:lang w:val="en-US"/>
                    </w:rPr>
                  </w:pPr>
                  <w:r w:rsidRPr="00174066">
                    <w:rPr>
                      <w:rFonts w:ascii="Times New Roman" w:hAnsi="Times New Roman" w:cs="Times New Roman"/>
                      <w:noProof/>
                      <w:sz w:val="28"/>
                      <w:szCs w:val="28"/>
                      <w:lang w:val="en"/>
                    </w:rPr>
                    <w:t>analyze information about the Kazakh Khanate, its attitude to literature</w:t>
                  </w:r>
                </w:p>
                <w:p w14:paraId="7D43C8BB" w14:textId="0773CC74" w:rsidR="00E37B27" w:rsidRPr="00174066" w:rsidRDefault="00E37B27" w:rsidP="00E37B27">
                  <w:pPr>
                    <w:pStyle w:val="af2"/>
                    <w:numPr>
                      <w:ilvl w:val="0"/>
                      <w:numId w:val="32"/>
                    </w:numPr>
                    <w:jc w:val="both"/>
                    <w:rPr>
                      <w:rFonts w:ascii="Times New Roman" w:hAnsi="Times New Roman" w:cs="Times New Roman"/>
                      <w:bCs/>
                      <w:noProof/>
                      <w:sz w:val="28"/>
                      <w:szCs w:val="28"/>
                      <w:lang w:val="en-US"/>
                    </w:rPr>
                  </w:pPr>
                  <w:r w:rsidRPr="00174066">
                    <w:rPr>
                      <w:rFonts w:ascii="Times New Roman" w:hAnsi="Times New Roman" w:cs="Times New Roman"/>
                      <w:bCs/>
                      <w:noProof/>
                      <w:sz w:val="28"/>
                      <w:szCs w:val="28"/>
                      <w:lang w:val="en-US"/>
                    </w:rPr>
                    <w:t xml:space="preserve">explain </w:t>
                  </w:r>
                  <w:r w:rsidRPr="00174066">
                    <w:rPr>
                      <w:rFonts w:ascii="Times New Roman" w:hAnsi="Times New Roman" w:cs="Times New Roman"/>
                      <w:bCs/>
                      <w:noProof/>
                      <w:sz w:val="28"/>
                      <w:szCs w:val="28"/>
                      <w:lang w:val="en"/>
                    </w:rPr>
                    <w:t>the centuries-old history and period of literature common to the Turkic-speaking peoples;</w:t>
                  </w:r>
                </w:p>
                <w:p w14:paraId="2C78BA93" w14:textId="3A4A8FA5" w:rsidR="00E37B27" w:rsidRPr="00174066" w:rsidRDefault="00E37B27" w:rsidP="00E37B27">
                  <w:pPr>
                    <w:pStyle w:val="af2"/>
                    <w:numPr>
                      <w:ilvl w:val="0"/>
                      <w:numId w:val="32"/>
                    </w:numPr>
                    <w:jc w:val="both"/>
                    <w:rPr>
                      <w:rFonts w:ascii="Times New Roman" w:hAnsi="Times New Roman" w:cs="Times New Roman"/>
                      <w:bCs/>
                      <w:noProof/>
                      <w:sz w:val="28"/>
                      <w:szCs w:val="28"/>
                      <w:lang w:val="en-US"/>
                    </w:rPr>
                  </w:pPr>
                  <w:r w:rsidRPr="00174066">
                    <w:rPr>
                      <w:rFonts w:ascii="Times New Roman" w:hAnsi="Times New Roman" w:cs="Times New Roman"/>
                      <w:bCs/>
                      <w:noProof/>
                      <w:sz w:val="28"/>
                      <w:szCs w:val="28"/>
                      <w:lang w:val="en"/>
                    </w:rPr>
                    <w:t>describe the works of literary figures of the XV-XVIII centuries;</w:t>
                  </w:r>
                </w:p>
                <w:p w14:paraId="2E9A70FF" w14:textId="71EF96F0" w:rsidR="00E37B27" w:rsidRPr="00174066" w:rsidRDefault="00E37B27" w:rsidP="00E37B27">
                  <w:pPr>
                    <w:pStyle w:val="af2"/>
                    <w:numPr>
                      <w:ilvl w:val="0"/>
                      <w:numId w:val="32"/>
                    </w:numPr>
                    <w:jc w:val="both"/>
                    <w:rPr>
                      <w:rFonts w:ascii="Times New Roman" w:hAnsi="Times New Roman" w:cs="Times New Roman"/>
                      <w:bCs/>
                      <w:noProof/>
                      <w:sz w:val="28"/>
                      <w:szCs w:val="28"/>
                      <w:lang w:val="en-US"/>
                    </w:rPr>
                  </w:pPr>
                  <w:r w:rsidRPr="00174066">
                    <w:rPr>
                      <w:rFonts w:ascii="Times New Roman" w:hAnsi="Times New Roman" w:cs="Times New Roman"/>
                      <w:bCs/>
                      <w:noProof/>
                      <w:sz w:val="28"/>
                      <w:szCs w:val="28"/>
                      <w:lang w:val="en"/>
                    </w:rPr>
                    <w:t>understand the ideological values of the heritage of the XV-XVIII centuries.;</w:t>
                  </w:r>
                </w:p>
                <w:p w14:paraId="4FC7B61A" w14:textId="3D560AD6" w:rsidR="00E37B27" w:rsidRPr="00174066" w:rsidRDefault="00E37B27" w:rsidP="00E37B27">
                  <w:pPr>
                    <w:pStyle w:val="a3"/>
                    <w:numPr>
                      <w:ilvl w:val="0"/>
                      <w:numId w:val="32"/>
                    </w:numPr>
                    <w:jc w:val="both"/>
                    <w:rPr>
                      <w:rFonts w:ascii="Times New Roman" w:hAnsi="Times New Roman" w:cs="Times New Roman"/>
                      <w:sz w:val="28"/>
                      <w:szCs w:val="28"/>
                      <w:lang w:val="en-US"/>
                    </w:rPr>
                  </w:pPr>
                  <w:r w:rsidRPr="00174066">
                    <w:rPr>
                      <w:rFonts w:ascii="Times New Roman" w:hAnsi="Times New Roman" w:cs="Times New Roman"/>
                      <w:bCs/>
                      <w:noProof/>
                      <w:sz w:val="28"/>
                      <w:szCs w:val="28"/>
                      <w:lang w:val="en"/>
                    </w:rPr>
                    <w:t>Master subject knowledge</w:t>
                  </w:r>
                </w:p>
              </w:tc>
            </w:tr>
          </w:tbl>
          <w:p w14:paraId="4DF7B111" w14:textId="77777777"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500C46D5" w14:textId="77777777" w:rsidTr="0084707A">
              <w:tc>
                <w:tcPr>
                  <w:tcW w:w="1718" w:type="dxa"/>
                </w:tcPr>
                <w:p w14:paraId="3250BE1B" w14:textId="37CD2B71"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lastRenderedPageBreak/>
                    <w:t xml:space="preserve">Course </w:t>
                  </w:r>
                  <w:r>
                    <w:rPr>
                      <w:rFonts w:ascii="Times New Roman" w:hAnsi="Times New Roman" w:cs="Times New Roman"/>
                      <w:sz w:val="28"/>
                      <w:szCs w:val="28"/>
                      <w:lang w:val="en"/>
                    </w:rPr>
                    <w:t>title</w:t>
                  </w:r>
                </w:p>
              </w:tc>
              <w:tc>
                <w:tcPr>
                  <w:tcW w:w="7105" w:type="dxa"/>
                </w:tcPr>
                <w:p w14:paraId="5E99DEFC" w14:textId="59FA01EA"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ru-RU"/>
                    </w:rPr>
                    <w:t>Kazakh literature of the XIX century and the beginning of the XX century and the basics of teaching</w:t>
                  </w:r>
                </w:p>
              </w:tc>
            </w:tr>
            <w:tr w:rsidR="00E37B27" w:rsidRPr="00174066" w14:paraId="415F4DDD" w14:textId="77777777" w:rsidTr="0084707A">
              <w:tc>
                <w:tcPr>
                  <w:tcW w:w="1718" w:type="dxa"/>
                </w:tcPr>
                <w:p w14:paraId="020638B1"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43B99393" w14:textId="3333EFF7"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4BDF4361" w14:textId="77777777" w:rsidTr="0084707A">
              <w:tc>
                <w:tcPr>
                  <w:tcW w:w="1718" w:type="dxa"/>
                </w:tcPr>
                <w:p w14:paraId="775B72FC" w14:textId="5ED32C6D"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0A5722D0" w14:textId="665C2F68"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36609074" w14:textId="77777777" w:rsidTr="0084707A">
              <w:tc>
                <w:tcPr>
                  <w:tcW w:w="1718" w:type="dxa"/>
                </w:tcPr>
                <w:p w14:paraId="003AF181"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704F89A6" w14:textId="2DC14B65"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Literary theory and history 34 academic credits</w:t>
                  </w:r>
                </w:p>
              </w:tc>
            </w:tr>
            <w:tr w:rsidR="00E37B27" w:rsidRPr="00174066" w14:paraId="7F8F692A" w14:textId="77777777" w:rsidTr="0084707A">
              <w:tc>
                <w:tcPr>
                  <w:tcW w:w="1718" w:type="dxa"/>
                </w:tcPr>
                <w:p w14:paraId="319290A0" w14:textId="23E7AAD6"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5EC325D6" w14:textId="071528B2"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2935E794" w14:textId="77777777" w:rsidTr="0084707A">
              <w:trPr>
                <w:trHeight w:val="829"/>
              </w:trPr>
              <w:tc>
                <w:tcPr>
                  <w:tcW w:w="1718" w:type="dxa"/>
                </w:tcPr>
                <w:p w14:paraId="3BC27C13" w14:textId="301F93F4"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0998C74D"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45227976"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569A8F50"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3408FD10" w14:textId="77777777" w:rsidR="00E37B27" w:rsidRPr="00174066" w:rsidRDefault="00E37B27" w:rsidP="00E37B27">
                  <w:pPr>
                    <w:pStyle w:val="af2"/>
                    <w:jc w:val="both"/>
                    <w:rPr>
                      <w:rFonts w:ascii="Times New Roman" w:hAnsi="Times New Roman" w:cs="Times New Roman"/>
                      <w:b/>
                      <w:bCs/>
                      <w:sz w:val="28"/>
                      <w:szCs w:val="28"/>
                      <w:lang w:val="en-US"/>
                    </w:rPr>
                  </w:pPr>
                </w:p>
                <w:p w14:paraId="4B9B8B25" w14:textId="5672BCE5" w:rsidR="00E37B27" w:rsidRPr="00174066" w:rsidRDefault="00E37B27" w:rsidP="00E37B27">
                  <w:pPr>
                    <w:pStyle w:val="af2"/>
                    <w:jc w:val="both"/>
                    <w:rPr>
                      <w:rFonts w:ascii="Times New Roman" w:hAnsi="Times New Roman" w:cs="Times New Roman"/>
                      <w:bCs/>
                      <w:sz w:val="28"/>
                      <w:szCs w:val="28"/>
                      <w:lang w:val="en"/>
                    </w:rPr>
                  </w:pPr>
                  <w:r w:rsidRPr="00174066">
                    <w:rPr>
                      <w:rFonts w:ascii="Times New Roman" w:hAnsi="Times New Roman" w:cs="Times New Roman"/>
                      <w:sz w:val="28"/>
                      <w:szCs w:val="28"/>
                      <w:lang w:val="en"/>
                    </w:rPr>
                    <w:t>Pre-service teachers study</w:t>
                  </w:r>
                  <w:r w:rsidRPr="00174066">
                    <w:rPr>
                      <w:rFonts w:ascii="Times New Roman" w:hAnsi="Times New Roman" w:cs="Times New Roman"/>
                      <w:b/>
                      <w:bCs/>
                      <w:sz w:val="28"/>
                      <w:szCs w:val="28"/>
                      <w:lang w:val="en"/>
                    </w:rPr>
                    <w:t xml:space="preserve"> </w:t>
                  </w:r>
                  <w:r w:rsidRPr="00174066">
                    <w:rPr>
                      <w:rFonts w:ascii="Times New Roman" w:hAnsi="Times New Roman" w:cs="Times New Roman"/>
                      <w:sz w:val="28"/>
                      <w:szCs w:val="28"/>
                      <w:lang w:val="en"/>
                    </w:rPr>
                    <w:t xml:space="preserve">the development and periods of literature of the XIX and early XX centuries and the biographies of outstanding writers of this period. They </w:t>
                  </w:r>
                  <w:proofErr w:type="gramStart"/>
                  <w:r w:rsidRPr="00174066">
                    <w:rPr>
                      <w:rFonts w:ascii="Times New Roman" w:hAnsi="Times New Roman" w:cs="Times New Roman"/>
                      <w:sz w:val="28"/>
                      <w:szCs w:val="28"/>
                      <w:lang w:val="en"/>
                    </w:rPr>
                    <w:t>get</w:t>
                  </w:r>
                  <w:proofErr w:type="gramEnd"/>
                  <w:r w:rsidRPr="00174066">
                    <w:rPr>
                      <w:rFonts w:ascii="Times New Roman" w:hAnsi="Times New Roman" w:cs="Times New Roman"/>
                      <w:sz w:val="28"/>
                      <w:szCs w:val="28"/>
                      <w:lang w:val="en"/>
                    </w:rPr>
                    <w:t xml:space="preserve"> familiarized with the creative searches, fundamental research and works about them to be able to understand and explain the importance of the course. They also study the development of literary genres, translations, literary criticism, and prose. They learn to show their students the influence of historical and social conditions of the XIX - early XX centuries on literary trends. They discuss the thematic basis of the work of poets and writers, the continuity of epochs, the continuity of traditions, and ways of explaining them in the education system.</w:t>
                  </w:r>
                </w:p>
              </w:tc>
            </w:tr>
            <w:tr w:rsidR="00E37B27" w:rsidRPr="00B71637" w14:paraId="7A68AB8B" w14:textId="77777777" w:rsidTr="0084707A">
              <w:trPr>
                <w:trHeight w:val="262"/>
              </w:trPr>
              <w:tc>
                <w:tcPr>
                  <w:tcW w:w="1718" w:type="dxa"/>
                </w:tcPr>
                <w:p w14:paraId="1401EA24" w14:textId="17EC442D"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0FEEBF2F"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39A02943" w14:textId="27A02ACB" w:rsidR="00E37B27" w:rsidRPr="00174066" w:rsidRDefault="00E37B27" w:rsidP="00E37B27">
                  <w:pPr>
                    <w:pStyle w:val="af2"/>
                    <w:numPr>
                      <w:ilvl w:val="0"/>
                      <w:numId w:val="33"/>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speak a literary language</w:t>
                  </w:r>
                </w:p>
                <w:p w14:paraId="0C371EAA" w14:textId="34651239" w:rsidR="00E37B27" w:rsidRPr="00174066" w:rsidRDefault="00E37B27" w:rsidP="00E37B27">
                  <w:pPr>
                    <w:pStyle w:val="af2"/>
                    <w:numPr>
                      <w:ilvl w:val="0"/>
                      <w:numId w:val="33"/>
                    </w:numPr>
                    <w:jc w:val="both"/>
                    <w:rPr>
                      <w:rFonts w:ascii="Times New Roman" w:hAnsi="Times New Roman" w:cs="Times New Roman"/>
                      <w:noProof/>
                      <w:sz w:val="28"/>
                      <w:szCs w:val="28"/>
                      <w:lang w:val="en"/>
                    </w:rPr>
                  </w:pPr>
                  <w:r w:rsidRPr="00174066">
                    <w:rPr>
                      <w:rFonts w:ascii="Times New Roman" w:hAnsi="Times New Roman" w:cs="Times New Roman"/>
                      <w:noProof/>
                      <w:sz w:val="28"/>
                      <w:szCs w:val="28"/>
                      <w:lang w:val="en"/>
                    </w:rPr>
                    <w:t>explain literary cognition and the ownership of national values</w:t>
                  </w:r>
                </w:p>
                <w:p w14:paraId="3CC61FD3" w14:textId="01973797" w:rsidR="00E37B27" w:rsidRPr="00174066" w:rsidRDefault="00E37B27" w:rsidP="00E37B27">
                  <w:pPr>
                    <w:pStyle w:val="af2"/>
                    <w:numPr>
                      <w:ilvl w:val="0"/>
                      <w:numId w:val="33"/>
                    </w:numPr>
                    <w:rPr>
                      <w:rFonts w:ascii="Times New Roman" w:hAnsi="Times New Roman" w:cs="Times New Roman"/>
                      <w:noProof/>
                      <w:sz w:val="28"/>
                      <w:szCs w:val="28"/>
                    </w:rPr>
                  </w:pPr>
                  <w:r w:rsidRPr="00174066">
                    <w:rPr>
                      <w:rFonts w:ascii="Times New Roman" w:hAnsi="Times New Roman" w:cs="Times New Roman"/>
                      <w:noProof/>
                      <w:sz w:val="28"/>
                      <w:szCs w:val="28"/>
                      <w:lang w:val="en"/>
                    </w:rPr>
                    <w:t>Master subject knowledge</w:t>
                  </w:r>
                </w:p>
                <w:p w14:paraId="17BFB161" w14:textId="44CEA30D" w:rsidR="00E37B27" w:rsidRPr="00174066" w:rsidRDefault="00E37B27" w:rsidP="00E37B27">
                  <w:pPr>
                    <w:pStyle w:val="af2"/>
                    <w:numPr>
                      <w:ilvl w:val="0"/>
                      <w:numId w:val="33"/>
                    </w:numPr>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describe the main literary motives in Kazakh literature;</w:t>
                  </w:r>
                </w:p>
                <w:p w14:paraId="300493E8" w14:textId="11A646D0" w:rsidR="00E37B27" w:rsidRPr="00174066" w:rsidRDefault="00E37B27" w:rsidP="00E37B27">
                  <w:pPr>
                    <w:pStyle w:val="af2"/>
                    <w:numPr>
                      <w:ilvl w:val="0"/>
                      <w:numId w:val="33"/>
                    </w:numPr>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explain the formation and development of written literature;</w:t>
                  </w:r>
                </w:p>
                <w:p w14:paraId="3AAAF191" w14:textId="57A84B81" w:rsidR="00E37B27" w:rsidRPr="00174066" w:rsidRDefault="00E37B27" w:rsidP="00E37B27">
                  <w:pPr>
                    <w:pStyle w:val="af2"/>
                    <w:numPr>
                      <w:ilvl w:val="0"/>
                      <w:numId w:val="33"/>
                    </w:numPr>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describe the works of poets and writers of this period;</w:t>
                  </w:r>
                </w:p>
                <w:p w14:paraId="04D1A9B8" w14:textId="4FD5570F" w:rsidR="00E37B27" w:rsidRPr="00174066" w:rsidRDefault="00E37B27" w:rsidP="00E37B27">
                  <w:pPr>
                    <w:pStyle w:val="af2"/>
                    <w:numPr>
                      <w:ilvl w:val="0"/>
                      <w:numId w:val="33"/>
                    </w:numPr>
                    <w:jc w:val="both"/>
                    <w:rPr>
                      <w:rFonts w:ascii="Times New Roman" w:hAnsi="Times New Roman" w:cs="Times New Roman"/>
                      <w:noProof/>
                      <w:sz w:val="28"/>
                      <w:szCs w:val="28"/>
                      <w:lang w:val="en"/>
                    </w:rPr>
                  </w:pPr>
                  <w:r w:rsidRPr="00174066">
                    <w:rPr>
                      <w:rFonts w:ascii="Times New Roman" w:hAnsi="Times New Roman" w:cs="Times New Roman"/>
                      <w:noProof/>
                      <w:sz w:val="28"/>
                      <w:szCs w:val="28"/>
                      <w:lang w:val="en"/>
                    </w:rPr>
                    <w:t>analyze thematic, ideological, artistic features of works</w:t>
                  </w:r>
                </w:p>
              </w:tc>
            </w:tr>
          </w:tbl>
          <w:p w14:paraId="1C89DA13"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227CBB28" w14:textId="77777777" w:rsidTr="0084707A">
              <w:tc>
                <w:tcPr>
                  <w:tcW w:w="1718" w:type="dxa"/>
                </w:tcPr>
                <w:p w14:paraId="0AB0D2FE" w14:textId="5286B32E"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3C9B0788" w14:textId="1520FDE2"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hAnsi="Times New Roman" w:cs="Times New Roman"/>
                      <w:b/>
                      <w:bCs/>
                      <w:sz w:val="28"/>
                      <w:szCs w:val="28"/>
                      <w:lang w:val="en"/>
                    </w:rPr>
                    <w:t xml:space="preserve">Kazakh literature in the years of Independence </w:t>
                  </w:r>
                  <w:r w:rsidRPr="00174066">
                    <w:rPr>
                      <w:rFonts w:ascii="Times New Roman" w:eastAsia="Times New Roman" w:hAnsi="Times New Roman" w:cs="Times New Roman"/>
                      <w:b/>
                      <w:bCs/>
                      <w:sz w:val="28"/>
                      <w:szCs w:val="28"/>
                      <w:lang w:val="en" w:eastAsia="ru-RU"/>
                    </w:rPr>
                    <w:t>and the basics of teaching</w:t>
                  </w:r>
                </w:p>
              </w:tc>
            </w:tr>
            <w:tr w:rsidR="00E37B27" w:rsidRPr="00174066" w14:paraId="6F4CF4D2" w14:textId="77777777" w:rsidTr="0084707A">
              <w:tc>
                <w:tcPr>
                  <w:tcW w:w="1718" w:type="dxa"/>
                </w:tcPr>
                <w:p w14:paraId="2624C3B3"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B747F85" w14:textId="16696B6A"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37241B4A" w14:textId="77777777" w:rsidTr="0084707A">
              <w:tc>
                <w:tcPr>
                  <w:tcW w:w="1718" w:type="dxa"/>
                </w:tcPr>
                <w:p w14:paraId="5CB67B89" w14:textId="7164E9E8"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5FAE273C" w14:textId="476E4D63"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75D45D7B" w14:textId="77777777" w:rsidTr="0084707A">
              <w:tc>
                <w:tcPr>
                  <w:tcW w:w="1718" w:type="dxa"/>
                </w:tcPr>
                <w:p w14:paraId="7658FE84"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lastRenderedPageBreak/>
                    <w:t>Module</w:t>
                  </w:r>
                </w:p>
              </w:tc>
              <w:tc>
                <w:tcPr>
                  <w:tcW w:w="7105" w:type="dxa"/>
                </w:tcPr>
                <w:p w14:paraId="4F291340" w14:textId="0112A90F"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Literary theory and history 34 academic credits</w:t>
                  </w:r>
                </w:p>
              </w:tc>
            </w:tr>
            <w:tr w:rsidR="00E37B27" w:rsidRPr="00174066" w14:paraId="24963A78" w14:textId="77777777" w:rsidTr="0084707A">
              <w:tc>
                <w:tcPr>
                  <w:tcW w:w="1718" w:type="dxa"/>
                </w:tcPr>
                <w:p w14:paraId="6F1332B7" w14:textId="3655F407"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4E8D7A36" w14:textId="6256031D"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7C4A1A03" w14:textId="77777777" w:rsidTr="0084707A">
              <w:trPr>
                <w:trHeight w:val="782"/>
              </w:trPr>
              <w:tc>
                <w:tcPr>
                  <w:tcW w:w="1718" w:type="dxa"/>
                </w:tcPr>
                <w:p w14:paraId="324DC0B2" w14:textId="25FE908A"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400B380F"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09727DE1"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0853DFD5"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45AF037C" w14:textId="77777777" w:rsidR="00E37B27" w:rsidRPr="00174066" w:rsidRDefault="00E37B27" w:rsidP="00E37B27">
                  <w:pPr>
                    <w:jc w:val="both"/>
                    <w:rPr>
                      <w:rFonts w:ascii="Times New Roman" w:hAnsi="Times New Roman" w:cs="Times New Roman"/>
                      <w:sz w:val="28"/>
                      <w:szCs w:val="28"/>
                      <w:lang w:val="en"/>
                    </w:rPr>
                  </w:pPr>
                </w:p>
                <w:p w14:paraId="093CCB26" w14:textId="7491D122"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Pre-service teachers examine the development of Kazakh literature in the years of independence, the deepening of the national character in Kazakh poetry, and the theme of independence in the works of poets. They also study the works written at the turn of the XX and XXI centuries in connection with public opinion in the analysis. They conduct scientific and theoretical analysis and explanation of the literary process and artistic work in the years of independence, and discuss the ways of artistic and aesthetic development. Pre-service teachers learn to teach students to understand the influence of literature of that period on their spiritual development as well as the formation of their socio-political and social views.</w:t>
                  </w:r>
                </w:p>
              </w:tc>
            </w:tr>
            <w:tr w:rsidR="00E37B27" w:rsidRPr="00B71637" w14:paraId="1626EDAF" w14:textId="77777777" w:rsidTr="0084707A">
              <w:tc>
                <w:tcPr>
                  <w:tcW w:w="1718" w:type="dxa"/>
                </w:tcPr>
                <w:p w14:paraId="41D4E18C" w14:textId="2337D88C"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03EB267F"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6BA7FC44" w14:textId="554D0AD4" w:rsidR="00E37B27" w:rsidRPr="00174066" w:rsidRDefault="00E37B27" w:rsidP="00E37B27">
                  <w:pPr>
                    <w:pStyle w:val="a3"/>
                    <w:numPr>
                      <w:ilvl w:val="0"/>
                      <w:numId w:val="35"/>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Deeply understand the characteristics and genres of the development of Kazakh literature in the years of independence</w:t>
                  </w:r>
                </w:p>
                <w:p w14:paraId="2685A00F" w14:textId="378DF4B2" w:rsidR="00E37B27" w:rsidRPr="00174066" w:rsidRDefault="00E37B27" w:rsidP="00E37B27">
                  <w:pPr>
                    <w:pStyle w:val="a3"/>
                    <w:numPr>
                      <w:ilvl w:val="0"/>
                      <w:numId w:val="35"/>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express an opinion about the ideological and aesthetic value of works;</w:t>
                  </w:r>
                </w:p>
                <w:p w14:paraId="0DC29CF4" w14:textId="02F36ED0" w:rsidR="00E37B27" w:rsidRPr="00174066" w:rsidRDefault="00E37B27" w:rsidP="00E37B27">
                  <w:pPr>
                    <w:pStyle w:val="a3"/>
                    <w:numPr>
                      <w:ilvl w:val="0"/>
                      <w:numId w:val="35"/>
                    </w:numPr>
                    <w:jc w:val="both"/>
                    <w:rPr>
                      <w:rFonts w:ascii="Times New Roman" w:eastAsia="Times New Roman" w:hAnsi="Times New Roman" w:cs="Times New Roman"/>
                      <w:sz w:val="28"/>
                      <w:szCs w:val="28"/>
                      <w:lang w:val="en-US"/>
                    </w:rPr>
                  </w:pPr>
                  <w:r w:rsidRPr="00174066">
                    <w:rPr>
                      <w:rFonts w:ascii="Times New Roman" w:hAnsi="Times New Roman" w:cs="Times New Roman"/>
                      <w:noProof/>
                      <w:sz w:val="28"/>
                      <w:szCs w:val="28"/>
                      <w:lang w:val="en-US"/>
                    </w:rPr>
                    <w:t>explain</w:t>
                  </w:r>
                  <w:r w:rsidRPr="00174066">
                    <w:rPr>
                      <w:rFonts w:ascii="Times New Roman" w:hAnsi="Times New Roman" w:cs="Times New Roman"/>
                      <w:noProof/>
                      <w:sz w:val="28"/>
                      <w:szCs w:val="28"/>
                      <w:lang w:val="en"/>
                    </w:rPr>
                    <w:t xml:space="preserve"> the national ideological orientation of literature and the formation of national identity</w:t>
                  </w:r>
                </w:p>
                <w:p w14:paraId="7E0BE732" w14:textId="24353955" w:rsidR="00E37B27" w:rsidRPr="00174066" w:rsidRDefault="00E37B27" w:rsidP="00E37B27">
                  <w:pPr>
                    <w:pStyle w:val="a3"/>
                    <w:numPr>
                      <w:ilvl w:val="0"/>
                      <w:numId w:val="35"/>
                    </w:numPr>
                    <w:jc w:val="both"/>
                    <w:rPr>
                      <w:rFonts w:ascii="Times New Roman" w:eastAsia="Times New Roman" w:hAnsi="Times New Roman" w:cs="Times New Roman"/>
                      <w:noProof/>
                      <w:sz w:val="28"/>
                      <w:szCs w:val="28"/>
                      <w:lang w:val="en-US"/>
                    </w:rPr>
                  </w:pPr>
                  <w:r w:rsidRPr="00174066">
                    <w:rPr>
                      <w:rFonts w:ascii="Times New Roman" w:eastAsia="Times New Roman" w:hAnsi="Times New Roman" w:cs="Times New Roman"/>
                      <w:noProof/>
                      <w:sz w:val="28"/>
                      <w:szCs w:val="28"/>
                      <w:lang w:val="en"/>
                    </w:rPr>
                    <w:t>Master the heritage of figures of Kazakh literature of the period of independence;</w:t>
                  </w:r>
                </w:p>
                <w:p w14:paraId="3CA80DD1" w14:textId="28E52F79" w:rsidR="00E37B27" w:rsidRPr="00174066" w:rsidRDefault="00E37B27" w:rsidP="00E37B27">
                  <w:pPr>
                    <w:pStyle w:val="a3"/>
                    <w:numPr>
                      <w:ilvl w:val="0"/>
                      <w:numId w:val="35"/>
                    </w:numPr>
                    <w:jc w:val="both"/>
                    <w:rPr>
                      <w:rFonts w:ascii="Times New Roman" w:eastAsia="Times New Roman" w:hAnsi="Times New Roman" w:cs="Times New Roman"/>
                      <w:sz w:val="28"/>
                      <w:szCs w:val="28"/>
                      <w:lang w:val="en-US"/>
                    </w:rPr>
                  </w:pPr>
                  <w:r w:rsidRPr="00174066">
                    <w:rPr>
                      <w:rFonts w:ascii="Times New Roman" w:eastAsia="Times New Roman" w:hAnsi="Times New Roman" w:cs="Times New Roman"/>
                      <w:noProof/>
                      <w:sz w:val="28"/>
                      <w:szCs w:val="28"/>
                      <w:lang w:val="en"/>
                    </w:rPr>
                    <w:t>present works related to prose, poetry and drama, innovative research in the genre of satire, innovative literary criticism and literary criticism</w:t>
                  </w:r>
                </w:p>
              </w:tc>
            </w:tr>
          </w:tbl>
          <w:p w14:paraId="6E79157C"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4B640BA0" w14:textId="77777777" w:rsidTr="0084707A">
              <w:tc>
                <w:tcPr>
                  <w:tcW w:w="1718" w:type="dxa"/>
                </w:tcPr>
                <w:p w14:paraId="363A17C1" w14:textId="2D933F8E"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6DAE1B8E" w14:textId="72211AA3"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ru-RU"/>
                    </w:rPr>
                    <w:t>World literature and the basics of teaching</w:t>
                  </w:r>
                </w:p>
              </w:tc>
            </w:tr>
            <w:tr w:rsidR="00E37B27" w:rsidRPr="00174066" w14:paraId="328FA31E" w14:textId="77777777" w:rsidTr="0084707A">
              <w:tc>
                <w:tcPr>
                  <w:tcW w:w="1718" w:type="dxa"/>
                </w:tcPr>
                <w:p w14:paraId="581EC879"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2FFDB182" w14:textId="1BE1F0DB"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11137EAC" w14:textId="77777777" w:rsidTr="0084707A">
              <w:tc>
                <w:tcPr>
                  <w:tcW w:w="1718" w:type="dxa"/>
                </w:tcPr>
                <w:p w14:paraId="6A28AF22" w14:textId="669AFAFA"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35D3954D" w14:textId="629B47AC"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17C810C6" w14:textId="77777777" w:rsidTr="0084707A">
              <w:tc>
                <w:tcPr>
                  <w:tcW w:w="1718" w:type="dxa"/>
                </w:tcPr>
                <w:p w14:paraId="4B717609"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5ACA23B1" w14:textId="5A8ECC72"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Literary theory and history 34 academic credits</w:t>
                  </w:r>
                </w:p>
              </w:tc>
            </w:tr>
            <w:tr w:rsidR="00E37B27" w:rsidRPr="00174066" w14:paraId="497F2E11" w14:textId="77777777" w:rsidTr="0084707A">
              <w:tc>
                <w:tcPr>
                  <w:tcW w:w="1718" w:type="dxa"/>
                </w:tcPr>
                <w:p w14:paraId="71383CBD" w14:textId="5FC38822"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157F2370" w14:textId="14F3E894" w:rsidR="00E37B27" w:rsidRPr="00174066" w:rsidRDefault="00E37B27"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6</w:t>
                  </w:r>
                  <w:r w:rsidRPr="00174066">
                    <w:rPr>
                      <w:rFonts w:ascii="Times New Roman" w:hAnsi="Times New Roman" w:cs="Times New Roman"/>
                      <w:sz w:val="28"/>
                      <w:szCs w:val="28"/>
                      <w:lang w:val="en"/>
                    </w:rPr>
                    <w:t xml:space="preserve"> </w:t>
                  </w:r>
                </w:p>
              </w:tc>
            </w:tr>
            <w:tr w:rsidR="00E37B27" w:rsidRPr="00B71637" w14:paraId="49EE3AD9" w14:textId="77777777" w:rsidTr="00B71637">
              <w:trPr>
                <w:trHeight w:val="474"/>
              </w:trPr>
              <w:tc>
                <w:tcPr>
                  <w:tcW w:w="1718" w:type="dxa"/>
                </w:tcPr>
                <w:p w14:paraId="2F172CBA" w14:textId="1FC04C79"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lastRenderedPageBreak/>
                    <w:t>Course / competence description</w:t>
                  </w:r>
                </w:p>
              </w:tc>
              <w:tc>
                <w:tcPr>
                  <w:tcW w:w="7105" w:type="dxa"/>
                </w:tcPr>
                <w:p w14:paraId="2D1F325E"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20DC1365"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35E0DBF7"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6FFDE41C" w14:textId="77777777" w:rsidR="00E37B27" w:rsidRPr="00174066" w:rsidRDefault="00E37B27" w:rsidP="00E37B27">
                  <w:pPr>
                    <w:jc w:val="both"/>
                    <w:rPr>
                      <w:rFonts w:ascii="Times New Roman" w:hAnsi="Times New Roman" w:cs="Times New Roman"/>
                      <w:b/>
                      <w:bCs/>
                      <w:sz w:val="28"/>
                      <w:szCs w:val="28"/>
                      <w:lang w:val="en-US"/>
                    </w:rPr>
                  </w:pPr>
                </w:p>
                <w:p w14:paraId="041F9044" w14:textId="331F6E61"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Pre-service teachers study</w:t>
                  </w:r>
                  <w:r w:rsidRPr="00174066">
                    <w:rPr>
                      <w:rFonts w:ascii="Times New Roman" w:hAnsi="Times New Roman" w:cs="Times New Roman"/>
                      <w:b/>
                      <w:bCs/>
                      <w:sz w:val="28"/>
                      <w:szCs w:val="28"/>
                      <w:lang w:val="en"/>
                    </w:rPr>
                    <w:t xml:space="preserve"> </w:t>
                  </w:r>
                  <w:r w:rsidRPr="00174066">
                    <w:rPr>
                      <w:rFonts w:ascii="Times New Roman" w:hAnsi="Times New Roman" w:cs="Times New Roman"/>
                      <w:sz w:val="28"/>
                      <w:szCs w:val="28"/>
                      <w:lang w:val="en"/>
                    </w:rPr>
                    <w:t>the regularities of the development of world literature, and the artistic features of works through the prism of social characteristics of the world. Through the study of world literature, pre-service teachers’ worldview expands. They learn to master the main trends of world literature through the analysis of literary works. They analyze and compare the connections and features of world literature and Kazakh literature. They also analyze the connection of the artistic significance of works with the social situation in modern culture. Pre-service teachers learn to explain their students the laws of the development of world literature and understand the significance and specifics of teaching of world literature figures in the school curriculum.</w:t>
                  </w:r>
                </w:p>
              </w:tc>
            </w:tr>
            <w:tr w:rsidR="00E37B27" w:rsidRPr="00B71637" w14:paraId="0E054E44" w14:textId="77777777" w:rsidTr="0084707A">
              <w:tc>
                <w:tcPr>
                  <w:tcW w:w="1718" w:type="dxa"/>
                </w:tcPr>
                <w:p w14:paraId="53546EDF" w14:textId="26145DD2"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0116FB59"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24FCCB05" w14:textId="77777777" w:rsidR="00E37B27" w:rsidRPr="00174066" w:rsidRDefault="00E37B27" w:rsidP="00E37B27">
                  <w:pPr>
                    <w:pStyle w:val="af2"/>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Understand the formation, development, directions and concepts of the history of world literature</w:t>
                  </w:r>
                </w:p>
                <w:p w14:paraId="11055237" w14:textId="77777777" w:rsidR="00E37B27" w:rsidRPr="00174066" w:rsidRDefault="00E37B27" w:rsidP="00E37B27">
                  <w:pPr>
                    <w:pStyle w:val="af2"/>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compare Kazakh and world literature;</w:t>
                  </w:r>
                </w:p>
                <w:p w14:paraId="2B0F7F04" w14:textId="77777777" w:rsidR="00E37B27" w:rsidRPr="00174066" w:rsidRDefault="00E37B27" w:rsidP="00E37B27">
                  <w:pPr>
                    <w:pStyle w:val="a3"/>
                    <w:numPr>
                      <w:ilvl w:val="0"/>
                      <w:numId w:val="36"/>
                    </w:numPr>
                    <w:jc w:val="both"/>
                    <w:rPr>
                      <w:rFonts w:ascii="Times New Roman" w:hAnsi="Times New Roman" w:cs="Times New Roman"/>
                      <w:sz w:val="28"/>
                      <w:szCs w:val="28"/>
                      <w:lang w:val="en-US"/>
                    </w:rPr>
                  </w:pPr>
                  <w:r w:rsidRPr="00174066">
                    <w:rPr>
                      <w:rFonts w:ascii="Times New Roman" w:hAnsi="Times New Roman" w:cs="Times New Roman"/>
                      <w:noProof/>
                      <w:sz w:val="28"/>
                      <w:szCs w:val="28"/>
                      <w:lang w:val="en"/>
                    </w:rPr>
                    <w:t>apply theoretical knowledge of world literature in practice</w:t>
                  </w:r>
                  <w:r w:rsidRPr="00174066">
                    <w:rPr>
                      <w:rFonts w:ascii="Times New Roman" w:hAnsi="Times New Roman" w:cs="Times New Roman"/>
                      <w:sz w:val="28"/>
                      <w:szCs w:val="28"/>
                      <w:lang w:val="en-US"/>
                    </w:rPr>
                    <w:t xml:space="preserve"> </w:t>
                  </w:r>
                </w:p>
                <w:p w14:paraId="6A4EC2B7" w14:textId="552CA377" w:rsidR="00E37B27" w:rsidRPr="00174066" w:rsidRDefault="00E37B27" w:rsidP="00E37B27">
                  <w:pPr>
                    <w:pStyle w:val="a3"/>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explain the ancient Greek and Roman literature, and the genres and styles of world literature, prose, poetry of the XVII century</w:t>
                  </w:r>
                </w:p>
                <w:p w14:paraId="52116EB7" w14:textId="7C5E6C81" w:rsidR="00E37B27" w:rsidRPr="00174066" w:rsidRDefault="00E37B27" w:rsidP="00E37B27">
                  <w:pPr>
                    <w:pStyle w:val="a3"/>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describe the characteristics of Western and Eastern literature of the XIX century;</w:t>
                  </w:r>
                </w:p>
                <w:p w14:paraId="0D764A19" w14:textId="57EE30F4" w:rsidR="00E37B27" w:rsidRPr="00174066" w:rsidRDefault="00E37B27" w:rsidP="00E37B27">
                  <w:pPr>
                    <w:pStyle w:val="a3"/>
                    <w:numPr>
                      <w:ilvl w:val="0"/>
                      <w:numId w:val="36"/>
                    </w:numPr>
                    <w:jc w:val="both"/>
                    <w:rPr>
                      <w:rFonts w:ascii="Times New Roman" w:hAnsi="Times New Roman" w:cs="Times New Roman"/>
                      <w:sz w:val="28"/>
                      <w:szCs w:val="28"/>
                      <w:lang w:val="en-US"/>
                    </w:rPr>
                  </w:pPr>
                  <w:r w:rsidRPr="00174066">
                    <w:rPr>
                      <w:rFonts w:ascii="Times New Roman" w:hAnsi="Times New Roman" w:cs="Times New Roman"/>
                      <w:noProof/>
                      <w:sz w:val="28"/>
                      <w:szCs w:val="28"/>
                      <w:lang w:val="en"/>
                    </w:rPr>
                    <w:t>explain the modern literary trends of world literature</w:t>
                  </w:r>
                </w:p>
              </w:tc>
            </w:tr>
          </w:tbl>
          <w:p w14:paraId="7EA8C175" w14:textId="0FD2E4EC"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174066" w14:paraId="284C7613" w14:textId="77777777" w:rsidTr="0084707A">
              <w:tc>
                <w:tcPr>
                  <w:tcW w:w="1718" w:type="dxa"/>
                </w:tcPr>
                <w:p w14:paraId="280F81FD" w14:textId="05664856"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75FA8EFD" w14:textId="2BD2FE3F"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noProof/>
                      <w:sz w:val="28"/>
                      <w:szCs w:val="28"/>
                      <w:lang w:val="en-US" w:eastAsia="ru-RU"/>
                    </w:rPr>
                    <w:t>Literature theory</w:t>
                  </w:r>
                </w:p>
              </w:tc>
            </w:tr>
            <w:tr w:rsidR="00E37B27" w:rsidRPr="00174066" w14:paraId="0BFDD2E4" w14:textId="77777777" w:rsidTr="0084707A">
              <w:tc>
                <w:tcPr>
                  <w:tcW w:w="1718" w:type="dxa"/>
                </w:tcPr>
                <w:p w14:paraId="185A7B9D"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244FF2A" w14:textId="7164A13A"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2FE8AD23" w14:textId="77777777" w:rsidTr="0084707A">
              <w:tc>
                <w:tcPr>
                  <w:tcW w:w="1718" w:type="dxa"/>
                </w:tcPr>
                <w:p w14:paraId="50D6B524" w14:textId="63A85B1C"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57F011D3" w14:textId="4CBC214E"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49FDC949" w14:textId="77777777" w:rsidTr="0084707A">
              <w:tc>
                <w:tcPr>
                  <w:tcW w:w="1718" w:type="dxa"/>
                </w:tcPr>
                <w:p w14:paraId="23902622"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6C13ADC2" w14:textId="22BFDC0D"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Literary theory and history 34 academic credits</w:t>
                  </w:r>
                </w:p>
              </w:tc>
            </w:tr>
            <w:tr w:rsidR="00E37B27" w:rsidRPr="00174066" w14:paraId="26D8F8EE" w14:textId="77777777" w:rsidTr="0084707A">
              <w:tc>
                <w:tcPr>
                  <w:tcW w:w="1718" w:type="dxa"/>
                </w:tcPr>
                <w:p w14:paraId="281FDF3F" w14:textId="7A8C7798"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69C432AD" w14:textId="42331E39" w:rsidR="00E37B27" w:rsidRPr="00174066" w:rsidRDefault="00E37B27" w:rsidP="00E37B27">
                  <w:pPr>
                    <w:jc w:val="both"/>
                    <w:rPr>
                      <w:rFonts w:ascii="Times New Roman" w:hAnsi="Times New Roman" w:cs="Times New Roman"/>
                      <w:sz w:val="28"/>
                      <w:szCs w:val="28"/>
                      <w:lang w:val="ru-RU"/>
                    </w:rPr>
                  </w:pPr>
                  <w:r>
                    <w:rPr>
                      <w:rFonts w:ascii="Times New Roman" w:hAnsi="Times New Roman" w:cs="Times New Roman"/>
                      <w:noProof/>
                      <w:sz w:val="28"/>
                      <w:szCs w:val="28"/>
                      <w:lang w:val="en-GB"/>
                    </w:rPr>
                    <w:t>4</w:t>
                  </w:r>
                  <w:r w:rsidRPr="00174066">
                    <w:rPr>
                      <w:rFonts w:ascii="Times New Roman" w:hAnsi="Times New Roman" w:cs="Times New Roman"/>
                      <w:noProof/>
                      <w:sz w:val="28"/>
                      <w:szCs w:val="28"/>
                      <w:lang w:val="ru-RU"/>
                    </w:rPr>
                    <w:t xml:space="preserve"> </w:t>
                  </w:r>
                </w:p>
              </w:tc>
            </w:tr>
            <w:tr w:rsidR="00E37B27" w:rsidRPr="00B71637" w14:paraId="01FB6884" w14:textId="77777777" w:rsidTr="0084707A">
              <w:trPr>
                <w:trHeight w:val="1112"/>
              </w:trPr>
              <w:tc>
                <w:tcPr>
                  <w:tcW w:w="1718" w:type="dxa"/>
                </w:tcPr>
                <w:p w14:paraId="6CD29362" w14:textId="7877E142"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1D8837D8"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0DD319D6"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7692DB57"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lastRenderedPageBreak/>
                    <w:t>Competence area for training in the interdisciplinary field (6,7)</w:t>
                  </w:r>
                </w:p>
                <w:p w14:paraId="29C65224" w14:textId="77777777" w:rsidR="00E37B27" w:rsidRPr="00174066" w:rsidRDefault="00E37B27" w:rsidP="00E37B27">
                  <w:pPr>
                    <w:pStyle w:val="af2"/>
                    <w:jc w:val="both"/>
                    <w:rPr>
                      <w:rFonts w:ascii="Times New Roman" w:hAnsi="Times New Roman" w:cs="Times New Roman"/>
                      <w:noProof/>
                      <w:sz w:val="28"/>
                      <w:szCs w:val="28"/>
                      <w:lang w:val="en-US"/>
                    </w:rPr>
                  </w:pPr>
                </w:p>
                <w:p w14:paraId="640DD6EF" w14:textId="16F773F1" w:rsidR="00E37B27" w:rsidRPr="00174066" w:rsidRDefault="00E37B27" w:rsidP="00E37B27">
                  <w:pPr>
                    <w:pStyle w:val="af2"/>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Pre-service teachers study the methods of analysis and examination of a work of art by mastering the basics of theoretical concepts in literature. They demonstrate the theoretical foundations of the field of literature required as a Kazakh teacher at school. They also learn about the definition of the literary process, genera and types of literature, artistic techniques, trends, and directions. Pre-service teachers study the features of fiction as art and its ideological essence and social nature, the laws of development and the principles of the analysis of a work of art. They learn to master the theoretical concepts and categories in literary studies. They also learn to master the methods of analysis of any type of text and to teach their students to recognize the aesthetic nature of a work of art.</w:t>
                  </w:r>
                </w:p>
              </w:tc>
            </w:tr>
            <w:tr w:rsidR="00E37B27" w:rsidRPr="00B71637" w14:paraId="4F292902" w14:textId="77777777" w:rsidTr="0084707A">
              <w:tc>
                <w:tcPr>
                  <w:tcW w:w="1718" w:type="dxa"/>
                </w:tcPr>
                <w:p w14:paraId="24E553B1" w14:textId="4E4B3587"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lastRenderedPageBreak/>
                    <w:t xml:space="preserve">Learning </w:t>
                  </w:r>
                  <w:r w:rsidRPr="00174066">
                    <w:rPr>
                      <w:rFonts w:ascii="Times New Roman" w:eastAsia="Times New Roman" w:hAnsi="Times New Roman" w:cs="Times New Roman"/>
                      <w:sz w:val="28"/>
                      <w:szCs w:val="28"/>
                      <w:lang w:val="en-US"/>
                    </w:rPr>
                    <w:t>outcomes</w:t>
                  </w:r>
                </w:p>
              </w:tc>
              <w:tc>
                <w:tcPr>
                  <w:tcW w:w="7105" w:type="dxa"/>
                </w:tcPr>
                <w:p w14:paraId="4924CA90" w14:textId="77777777" w:rsidR="00E37B27" w:rsidRPr="00174066" w:rsidRDefault="00E37B27" w:rsidP="00E37B27">
                  <w:pPr>
                    <w:jc w:val="both"/>
                    <w:rPr>
                      <w:rFonts w:ascii="Times New Roman" w:hAnsi="Times New Roman" w:cs="Times New Roman"/>
                      <w:b/>
                      <w:bCs/>
                      <w:noProof/>
                      <w:sz w:val="28"/>
                      <w:szCs w:val="28"/>
                      <w:lang w:val="en-US"/>
                    </w:rPr>
                  </w:pPr>
                  <w:r w:rsidRPr="00174066">
                    <w:rPr>
                      <w:rFonts w:ascii="Times New Roman" w:eastAsia="Calibri" w:hAnsi="Times New Roman" w:cs="Times New Roman"/>
                      <w:b/>
                      <w:bCs/>
                      <w:sz w:val="28"/>
                      <w:szCs w:val="28"/>
                      <w:lang w:val="en"/>
                    </w:rPr>
                    <w:t>Pre-service teachers who demonstrate competence can</w:t>
                  </w:r>
                  <w:r w:rsidRPr="00174066">
                    <w:rPr>
                      <w:rFonts w:ascii="Times New Roman" w:hAnsi="Times New Roman" w:cs="Times New Roman"/>
                      <w:b/>
                      <w:bCs/>
                      <w:noProof/>
                      <w:sz w:val="28"/>
                      <w:szCs w:val="28"/>
                      <w:lang w:val="en-US"/>
                    </w:rPr>
                    <w:t>:</w:t>
                  </w:r>
                </w:p>
                <w:p w14:paraId="2412BDEB" w14:textId="77777777" w:rsidR="00E37B27" w:rsidRPr="00174066" w:rsidRDefault="00E37B27" w:rsidP="00E37B27">
                  <w:pPr>
                    <w:pStyle w:val="a3"/>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comprehensively reveal and explain the compositional structure of the literary text, the structure and rhythm of the poem;</w:t>
                  </w:r>
                </w:p>
                <w:p w14:paraId="7E0CB902" w14:textId="2989A91B" w:rsidR="00E37B27" w:rsidRPr="00174066" w:rsidRDefault="00E37B27" w:rsidP="00E37B27">
                  <w:pPr>
                    <w:pStyle w:val="a3"/>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distinguish between the artistic means used by the author;</w:t>
                  </w:r>
                </w:p>
                <w:p w14:paraId="49227D5C" w14:textId="4483FD9F" w:rsidR="00E37B27" w:rsidRPr="00174066" w:rsidRDefault="00E37B27" w:rsidP="00E37B27">
                  <w:pPr>
                    <w:pStyle w:val="a3"/>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explain the author's connection with the character;</w:t>
                  </w:r>
                </w:p>
                <w:p w14:paraId="3CE8E09C" w14:textId="566886F2" w:rsidR="00E37B27" w:rsidRPr="00174066" w:rsidRDefault="00E37B27" w:rsidP="00E37B27">
                  <w:pPr>
                    <w:pStyle w:val="a3"/>
                    <w:numPr>
                      <w:ilvl w:val="0"/>
                      <w:numId w:val="36"/>
                    </w:numPr>
                    <w:jc w:val="both"/>
                    <w:rPr>
                      <w:rFonts w:ascii="Times New Roman" w:hAnsi="Times New Roman" w:cs="Times New Roman"/>
                      <w:sz w:val="28"/>
                      <w:szCs w:val="28"/>
                      <w:lang w:val="en-US"/>
                    </w:rPr>
                  </w:pPr>
                  <w:r w:rsidRPr="00174066">
                    <w:rPr>
                      <w:rFonts w:ascii="Times New Roman" w:hAnsi="Times New Roman" w:cs="Times New Roman"/>
                      <w:noProof/>
                      <w:sz w:val="28"/>
                      <w:szCs w:val="28"/>
                      <w:lang w:val="en-US"/>
                    </w:rPr>
                    <w:t>master the basic concepts of literary kind and type, literary schools and various trends and styles</w:t>
                  </w:r>
                </w:p>
                <w:p w14:paraId="4CFD9C15" w14:textId="30498811" w:rsidR="00E37B27" w:rsidRPr="00174066" w:rsidRDefault="00E37B27" w:rsidP="00E37B27">
                  <w:pPr>
                    <w:pStyle w:val="a3"/>
                    <w:numPr>
                      <w:ilvl w:val="0"/>
                      <w:numId w:val="36"/>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 xml:space="preserve">explain </w:t>
                  </w:r>
                  <w:r w:rsidRPr="00174066">
                    <w:rPr>
                      <w:rFonts w:ascii="Times New Roman" w:hAnsi="Times New Roman" w:cs="Times New Roman"/>
                      <w:noProof/>
                      <w:sz w:val="28"/>
                      <w:szCs w:val="28"/>
                      <w:lang w:val="en"/>
                    </w:rPr>
                    <w:t>the subject concepts, rules, methods of theoretical analysis;</w:t>
                  </w:r>
                </w:p>
                <w:p w14:paraId="3621F10C" w14:textId="413B57EF" w:rsidR="00E37B27" w:rsidRPr="00174066" w:rsidRDefault="00E37B27" w:rsidP="00E37B27">
                  <w:pPr>
                    <w:pStyle w:val="a3"/>
                    <w:numPr>
                      <w:ilvl w:val="0"/>
                      <w:numId w:val="36"/>
                    </w:numPr>
                    <w:jc w:val="both"/>
                    <w:rPr>
                      <w:rFonts w:ascii="Times New Roman" w:hAnsi="Times New Roman" w:cs="Times New Roman"/>
                      <w:sz w:val="28"/>
                      <w:szCs w:val="28"/>
                      <w:lang w:val="en-US"/>
                    </w:rPr>
                  </w:pPr>
                  <w:r w:rsidRPr="00174066">
                    <w:rPr>
                      <w:rFonts w:ascii="Times New Roman" w:hAnsi="Times New Roman" w:cs="Times New Roman"/>
                      <w:noProof/>
                      <w:sz w:val="28"/>
                      <w:szCs w:val="28"/>
                      <w:lang w:val="en"/>
                    </w:rPr>
                    <w:t>apply theoretical knowledge of the discipline in practice</w:t>
                  </w:r>
                </w:p>
              </w:tc>
            </w:tr>
          </w:tbl>
          <w:p w14:paraId="28A4DDF2" w14:textId="79170EC9"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4C28D2DE" w14:textId="77777777" w:rsidTr="0084707A">
              <w:tc>
                <w:tcPr>
                  <w:tcW w:w="1718" w:type="dxa"/>
                </w:tcPr>
                <w:p w14:paraId="13C3AF98" w14:textId="7820F41C"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553422D3" w14:textId="056410D0"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noProof/>
                      <w:sz w:val="28"/>
                      <w:szCs w:val="28"/>
                      <w:lang w:val="en-US" w:eastAsia="ru-RU"/>
                    </w:rPr>
                    <w:t>Modern Kazakh Literature and the basics of teaching</w:t>
                  </w:r>
                </w:p>
              </w:tc>
            </w:tr>
            <w:tr w:rsidR="00E37B27" w:rsidRPr="00174066" w14:paraId="2DC35914" w14:textId="77777777" w:rsidTr="0084707A">
              <w:tc>
                <w:tcPr>
                  <w:tcW w:w="1718" w:type="dxa"/>
                </w:tcPr>
                <w:p w14:paraId="552E5CCC"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EAAE941" w14:textId="3A645931"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5C57CC6B" w14:textId="77777777" w:rsidTr="0084707A">
              <w:tc>
                <w:tcPr>
                  <w:tcW w:w="1718" w:type="dxa"/>
                </w:tcPr>
                <w:p w14:paraId="5AAB7E78" w14:textId="6F4F4E32"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001FBB0F" w14:textId="5077C2E8"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5FFA2136" w14:textId="77777777" w:rsidTr="0084707A">
              <w:tc>
                <w:tcPr>
                  <w:tcW w:w="1718" w:type="dxa"/>
                </w:tcPr>
                <w:p w14:paraId="3A3D0E7C"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53618A0E" w14:textId="0D4D46C5"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Literary theory and history 34 academic credits</w:t>
                  </w:r>
                </w:p>
              </w:tc>
            </w:tr>
            <w:tr w:rsidR="00E37B27" w:rsidRPr="00174066" w14:paraId="0EA32D7C" w14:textId="77777777" w:rsidTr="0084707A">
              <w:tc>
                <w:tcPr>
                  <w:tcW w:w="1718" w:type="dxa"/>
                </w:tcPr>
                <w:p w14:paraId="19D90490" w14:textId="7141B6F7"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3590CA07" w14:textId="0F8C87BD" w:rsidR="00E37B27" w:rsidRPr="00BE3175" w:rsidRDefault="00E37B27" w:rsidP="00E37B27">
                  <w:pPr>
                    <w:jc w:val="both"/>
                    <w:rPr>
                      <w:rFonts w:ascii="Times New Roman" w:hAnsi="Times New Roman" w:cs="Times New Roman"/>
                      <w:sz w:val="28"/>
                      <w:szCs w:val="28"/>
                      <w:lang w:val="en-GB"/>
                    </w:rPr>
                  </w:pPr>
                  <w:r>
                    <w:rPr>
                      <w:rFonts w:ascii="Times New Roman" w:hAnsi="Times New Roman" w:cs="Times New Roman"/>
                      <w:noProof/>
                      <w:sz w:val="28"/>
                      <w:szCs w:val="28"/>
                      <w:lang w:val="en-GB"/>
                    </w:rPr>
                    <w:t>5</w:t>
                  </w:r>
                </w:p>
              </w:tc>
            </w:tr>
            <w:tr w:rsidR="00E37B27" w:rsidRPr="00B71637" w14:paraId="6A7F2FD3" w14:textId="77777777" w:rsidTr="0084707A">
              <w:trPr>
                <w:trHeight w:val="1112"/>
              </w:trPr>
              <w:tc>
                <w:tcPr>
                  <w:tcW w:w="1718" w:type="dxa"/>
                </w:tcPr>
                <w:p w14:paraId="2514B7B4" w14:textId="20C9B656"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27D94F98"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56CF4885"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691DE909"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0D13623B" w14:textId="77777777" w:rsidR="00E37B27" w:rsidRPr="00174066" w:rsidRDefault="00E37B27" w:rsidP="00E37B27">
                  <w:pPr>
                    <w:pStyle w:val="af2"/>
                    <w:jc w:val="both"/>
                    <w:rPr>
                      <w:rFonts w:ascii="Times New Roman" w:hAnsi="Times New Roman" w:cs="Times New Roman"/>
                      <w:noProof/>
                      <w:sz w:val="28"/>
                      <w:szCs w:val="28"/>
                      <w:lang w:val="en-US"/>
                    </w:rPr>
                  </w:pPr>
                </w:p>
                <w:p w14:paraId="354D1DDB" w14:textId="66482091" w:rsidR="00E37B27" w:rsidRPr="00174066" w:rsidRDefault="00E37B27" w:rsidP="00E37B27">
                  <w:pPr>
                    <w:pStyle w:val="af2"/>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lastRenderedPageBreak/>
                    <w:t>Pre-service teachers analyze the direction and content of modern Kazakh literature. They learn to teach their students the creativity of modern poets and writers and to explain to them the ideological and artistic features of their works.</w:t>
                  </w:r>
                </w:p>
              </w:tc>
            </w:tr>
            <w:tr w:rsidR="00E37B27" w:rsidRPr="00B71637" w14:paraId="22906E4B" w14:textId="77777777" w:rsidTr="0084707A">
              <w:tc>
                <w:tcPr>
                  <w:tcW w:w="1718" w:type="dxa"/>
                </w:tcPr>
                <w:p w14:paraId="2C5AA69E" w14:textId="33E5EEF9"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lastRenderedPageBreak/>
                    <w:t xml:space="preserve">Learning </w:t>
                  </w:r>
                  <w:r w:rsidRPr="00174066">
                    <w:rPr>
                      <w:rFonts w:ascii="Times New Roman" w:eastAsia="Times New Roman" w:hAnsi="Times New Roman" w:cs="Times New Roman"/>
                      <w:sz w:val="28"/>
                      <w:szCs w:val="28"/>
                      <w:lang w:val="en-US"/>
                    </w:rPr>
                    <w:t>outcomes</w:t>
                  </w:r>
                </w:p>
              </w:tc>
              <w:tc>
                <w:tcPr>
                  <w:tcW w:w="7105" w:type="dxa"/>
                </w:tcPr>
                <w:p w14:paraId="533D0EF9" w14:textId="77777777" w:rsidR="00E37B27" w:rsidRPr="00174066" w:rsidRDefault="00E37B27" w:rsidP="00E37B27">
                  <w:pPr>
                    <w:jc w:val="both"/>
                    <w:rPr>
                      <w:rFonts w:ascii="Times New Roman" w:hAnsi="Times New Roman" w:cs="Times New Roman"/>
                      <w:b/>
                      <w:bCs/>
                      <w:noProof/>
                      <w:sz w:val="28"/>
                      <w:szCs w:val="28"/>
                      <w:lang w:val="en-US"/>
                    </w:rPr>
                  </w:pPr>
                  <w:r w:rsidRPr="00174066">
                    <w:rPr>
                      <w:rFonts w:ascii="Times New Roman" w:eastAsia="Calibri" w:hAnsi="Times New Roman" w:cs="Times New Roman"/>
                      <w:b/>
                      <w:bCs/>
                      <w:sz w:val="28"/>
                      <w:szCs w:val="28"/>
                      <w:lang w:val="en"/>
                    </w:rPr>
                    <w:t>Pre-service teachers who demonstrate competence can</w:t>
                  </w:r>
                  <w:r w:rsidRPr="00174066">
                    <w:rPr>
                      <w:rFonts w:ascii="Times New Roman" w:hAnsi="Times New Roman" w:cs="Times New Roman"/>
                      <w:b/>
                      <w:bCs/>
                      <w:noProof/>
                      <w:sz w:val="28"/>
                      <w:szCs w:val="28"/>
                      <w:lang w:val="en-US"/>
                    </w:rPr>
                    <w:t>:</w:t>
                  </w:r>
                </w:p>
                <w:p w14:paraId="189ED2BF" w14:textId="2701C544" w:rsidR="00E37B27" w:rsidRPr="00174066" w:rsidRDefault="00E37B27" w:rsidP="00E37B27">
                  <w:pPr>
                    <w:pStyle w:val="af2"/>
                    <w:numPr>
                      <w:ilvl w:val="0"/>
                      <w:numId w:val="36"/>
                    </w:numPr>
                    <w:jc w:val="both"/>
                    <w:rPr>
                      <w:rFonts w:ascii="Times New Roman" w:eastAsia="Times New Roman" w:hAnsi="Times New Roman" w:cs="Times New Roman"/>
                      <w:noProof/>
                      <w:sz w:val="28"/>
                      <w:szCs w:val="28"/>
                      <w:lang w:val="en-US"/>
                    </w:rPr>
                  </w:pPr>
                  <w:r w:rsidRPr="00174066">
                    <w:rPr>
                      <w:rFonts w:ascii="Times New Roman" w:hAnsi="Times New Roman" w:cs="Times New Roman"/>
                      <w:bCs/>
                      <w:noProof/>
                      <w:sz w:val="28"/>
                      <w:szCs w:val="28"/>
                      <w:lang w:val="en"/>
                    </w:rPr>
                    <w:t xml:space="preserve">explain the ideological principles of modern Kazakh literature and the </w:t>
                  </w:r>
                  <w:r w:rsidRPr="00174066">
                    <w:rPr>
                      <w:rFonts w:ascii="Times New Roman" w:eastAsia="Times New Roman" w:hAnsi="Times New Roman" w:cs="Times New Roman"/>
                      <w:noProof/>
                      <w:sz w:val="28"/>
                      <w:szCs w:val="28"/>
                      <w:lang w:val="en"/>
                    </w:rPr>
                    <w:t>direction of research of modern Kazakh literature;</w:t>
                  </w:r>
                </w:p>
                <w:p w14:paraId="5727EC8E" w14:textId="51F52936" w:rsidR="00E37B27" w:rsidRPr="00174066" w:rsidRDefault="00E37B27" w:rsidP="00E37B27">
                  <w:pPr>
                    <w:pStyle w:val="a3"/>
                    <w:numPr>
                      <w:ilvl w:val="0"/>
                      <w:numId w:val="36"/>
                    </w:numPr>
                    <w:contextualSpacing w:val="0"/>
                    <w:jc w:val="both"/>
                    <w:rPr>
                      <w:rFonts w:ascii="Times New Roman" w:hAnsi="Times New Roman" w:cs="Times New Roman"/>
                      <w:sz w:val="28"/>
                      <w:szCs w:val="28"/>
                      <w:lang w:val="en-US"/>
                    </w:rPr>
                  </w:pPr>
                  <w:r w:rsidRPr="00174066">
                    <w:rPr>
                      <w:rFonts w:ascii="Times New Roman" w:hAnsi="Times New Roman" w:cs="Times New Roman"/>
                      <w:bCs/>
                      <w:noProof/>
                      <w:sz w:val="28"/>
                      <w:szCs w:val="28"/>
                      <w:lang w:val="en"/>
                    </w:rPr>
                    <w:t>critically analyze contemporary works</w:t>
                  </w:r>
                </w:p>
                <w:p w14:paraId="7BAFCE76" w14:textId="21CBDCD5" w:rsidR="00E37B27" w:rsidRPr="00174066" w:rsidRDefault="00E37B27" w:rsidP="00E37B27">
                  <w:pPr>
                    <w:pStyle w:val="a3"/>
                    <w:numPr>
                      <w:ilvl w:val="0"/>
                      <w:numId w:val="36"/>
                    </w:numPr>
                    <w:contextualSpacing w:val="0"/>
                    <w:jc w:val="both"/>
                    <w:rPr>
                      <w:rFonts w:ascii="Times New Roman" w:hAnsi="Times New Roman" w:cs="Times New Roman"/>
                      <w:sz w:val="28"/>
                      <w:szCs w:val="28"/>
                      <w:lang w:val="en-US"/>
                    </w:rPr>
                  </w:pPr>
                  <w:r w:rsidRPr="00174066">
                    <w:rPr>
                      <w:rFonts w:ascii="Times New Roman" w:eastAsia="Times New Roman" w:hAnsi="Times New Roman" w:cs="Times New Roman"/>
                      <w:noProof/>
                      <w:sz w:val="28"/>
                      <w:szCs w:val="28"/>
                      <w:lang w:val="en"/>
                    </w:rPr>
                    <w:t>analyze the works of modern Kazakh literature</w:t>
                  </w:r>
                </w:p>
              </w:tc>
            </w:tr>
          </w:tbl>
          <w:p w14:paraId="30504DC1" w14:textId="19E3FC9B" w:rsidR="00E37B27" w:rsidRPr="00174066" w:rsidRDefault="00E37B27" w:rsidP="00E37B27">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37B27" w:rsidRPr="00B71637" w14:paraId="4D76F27F" w14:textId="77777777" w:rsidTr="003C3D1D">
              <w:tc>
                <w:tcPr>
                  <w:tcW w:w="8790" w:type="dxa"/>
                  <w:shd w:val="clear" w:color="auto" w:fill="8EAADB"/>
                </w:tcPr>
                <w:p w14:paraId="33F808D0" w14:textId="6F08D031" w:rsidR="00E37B27" w:rsidRPr="00174066" w:rsidRDefault="00E37B27" w:rsidP="00E90508">
                  <w:pPr>
                    <w:spacing w:after="0" w:line="240" w:lineRule="auto"/>
                    <w:rPr>
                      <w:rFonts w:ascii="Times New Roman" w:hAnsi="Times New Roman" w:cs="Times New Roman"/>
                      <w:b/>
                      <w:bCs/>
                      <w:color w:val="000000"/>
                      <w:sz w:val="28"/>
                      <w:szCs w:val="28"/>
                      <w:lang w:val="en-US"/>
                    </w:rPr>
                  </w:pPr>
                  <w:r w:rsidRPr="00174066">
                    <w:rPr>
                      <w:rFonts w:ascii="Times New Roman" w:eastAsia="Times New Roman" w:hAnsi="Times New Roman" w:cs="Times New Roman"/>
                      <w:b/>
                      <w:bCs/>
                      <w:sz w:val="28"/>
                      <w:szCs w:val="28"/>
                      <w:lang w:val="en-GB" w:eastAsia="fi-FI"/>
                    </w:rPr>
                    <w:t xml:space="preserve">Interdisciplinary and language culture </w:t>
                  </w:r>
                  <w:r>
                    <w:rPr>
                      <w:rFonts w:ascii="Times New Roman" w:eastAsia="Times New Roman" w:hAnsi="Times New Roman" w:cs="Times New Roman"/>
                      <w:b/>
                      <w:bCs/>
                      <w:sz w:val="28"/>
                      <w:szCs w:val="28"/>
                      <w:lang w:val="en-GB" w:eastAsia="fi-FI"/>
                    </w:rPr>
                    <w:t>2</w:t>
                  </w:r>
                  <w:r w:rsidR="00E90508" w:rsidRPr="00E90508">
                    <w:rPr>
                      <w:rFonts w:ascii="Times New Roman" w:eastAsia="Times New Roman" w:hAnsi="Times New Roman" w:cs="Times New Roman"/>
                      <w:b/>
                      <w:bCs/>
                      <w:sz w:val="28"/>
                      <w:szCs w:val="28"/>
                      <w:lang w:val="en-GB" w:eastAsia="fi-FI"/>
                    </w:rPr>
                    <w:t>4</w:t>
                  </w:r>
                  <w:r w:rsidRPr="00174066">
                    <w:rPr>
                      <w:rFonts w:ascii="Times New Roman" w:eastAsia="Times New Roman" w:hAnsi="Times New Roman" w:cs="Times New Roman"/>
                      <w:b/>
                      <w:bCs/>
                      <w:sz w:val="28"/>
                      <w:szCs w:val="28"/>
                      <w:lang w:val="en-GB" w:eastAsia="fi-FI"/>
                    </w:rPr>
                    <w:t xml:space="preserve"> </w:t>
                  </w:r>
                  <w:r>
                    <w:rPr>
                      <w:rFonts w:ascii="Times New Roman" w:eastAsia="Times New Roman" w:hAnsi="Times New Roman" w:cs="Times New Roman"/>
                      <w:b/>
                      <w:bCs/>
                      <w:sz w:val="28"/>
                      <w:szCs w:val="28"/>
                      <w:lang w:val="en-GB" w:eastAsia="fi-FI"/>
                    </w:rPr>
                    <w:t>academic credits</w:t>
                  </w:r>
                </w:p>
              </w:tc>
            </w:tr>
            <w:tr w:rsidR="00E37B27" w:rsidRPr="00B71637" w14:paraId="63071E4F" w14:textId="77777777" w:rsidTr="003C3D1D">
              <w:tc>
                <w:tcPr>
                  <w:tcW w:w="8790" w:type="dxa"/>
                </w:tcPr>
                <w:p w14:paraId="6741D14B" w14:textId="243CBF96" w:rsidR="00E37B27" w:rsidRPr="00174066" w:rsidRDefault="00E37B27" w:rsidP="00E37B27">
                  <w:pPr>
                    <w:spacing w:after="0" w:line="240" w:lineRule="auto"/>
                    <w:jc w:val="both"/>
                    <w:rPr>
                      <w:rFonts w:ascii="Times New Roman" w:hAnsi="Times New Roman" w:cs="Times New Roman"/>
                      <w:color w:val="FF0000"/>
                      <w:sz w:val="28"/>
                      <w:szCs w:val="28"/>
                      <w:lang w:val="en-US"/>
                    </w:rPr>
                  </w:pPr>
                  <w:r w:rsidRPr="00174066">
                    <w:rPr>
                      <w:rFonts w:ascii="Times New Roman" w:hAnsi="Times New Roman" w:cs="Times New Roman"/>
                      <w:sz w:val="28"/>
                      <w:szCs w:val="28"/>
                      <w:lang w:val="en"/>
                    </w:rPr>
                    <w:t>This module increases pre-service teachers’ level of subject literacy, and they acquire skills in competent use of the norms and rules of the Kazakh literary language (</w:t>
                  </w:r>
                  <w:proofErr w:type="spellStart"/>
                  <w:r w:rsidRPr="00174066">
                    <w:rPr>
                      <w:rFonts w:ascii="Times New Roman" w:hAnsi="Times New Roman" w:cs="Times New Roman"/>
                      <w:sz w:val="28"/>
                      <w:szCs w:val="28"/>
                      <w:lang w:val="en"/>
                    </w:rPr>
                    <w:t>orthoepic</w:t>
                  </w:r>
                  <w:proofErr w:type="spellEnd"/>
                  <w:r w:rsidRPr="00174066">
                    <w:rPr>
                      <w:rFonts w:ascii="Times New Roman" w:hAnsi="Times New Roman" w:cs="Times New Roman"/>
                      <w:sz w:val="28"/>
                      <w:szCs w:val="28"/>
                      <w:lang w:val="en"/>
                    </w:rPr>
                    <w:t xml:space="preserve">, grammatical, stylistic, </w:t>
                  </w:r>
                  <w:proofErr w:type="gramStart"/>
                  <w:r w:rsidRPr="00174066">
                    <w:rPr>
                      <w:rFonts w:ascii="Times New Roman" w:hAnsi="Times New Roman" w:cs="Times New Roman"/>
                      <w:sz w:val="28"/>
                      <w:szCs w:val="28"/>
                      <w:lang w:val="en"/>
                    </w:rPr>
                    <w:t>functional</w:t>
                  </w:r>
                  <w:proofErr w:type="gramEnd"/>
                  <w:r w:rsidRPr="00174066">
                    <w:rPr>
                      <w:rFonts w:ascii="Times New Roman" w:hAnsi="Times New Roman" w:cs="Times New Roman"/>
                      <w:sz w:val="28"/>
                      <w:szCs w:val="28"/>
                      <w:lang w:val="en"/>
                    </w:rPr>
                    <w:t>). Pre-service teachers build profound knowledge on the grammatical features of the Kazakh language by comparing its grammar to the grammar of Russian language. They also study the theoretical foundations of linguistics and their application to practical classes</w:t>
                  </w:r>
                  <w:r w:rsidRPr="00174066">
                    <w:rPr>
                      <w:rFonts w:ascii="Times New Roman" w:hAnsi="Times New Roman" w:cs="Times New Roman"/>
                      <w:sz w:val="28"/>
                      <w:szCs w:val="28"/>
                      <w:lang w:val="en-GB"/>
                    </w:rPr>
                    <w:t>.</w:t>
                  </w:r>
                </w:p>
              </w:tc>
            </w:tr>
          </w:tbl>
          <w:p w14:paraId="6E259CAA" w14:textId="3E42026E"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7AF98EEA" w14:textId="77777777" w:rsidTr="0084707A">
              <w:tc>
                <w:tcPr>
                  <w:tcW w:w="1718" w:type="dxa"/>
                </w:tcPr>
                <w:p w14:paraId="68C513E7" w14:textId="55E7583B"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6B998112" w14:textId="7517C617" w:rsidR="00E37B27" w:rsidRPr="00174066" w:rsidRDefault="00E37B27" w:rsidP="00E37B27">
                  <w:pPr>
                    <w:jc w:val="both"/>
                    <w:rPr>
                      <w:rFonts w:ascii="Times New Roman" w:eastAsia="Times New Roman" w:hAnsi="Times New Roman" w:cs="Times New Roman"/>
                      <w:b/>
                      <w:bCs/>
                      <w:sz w:val="28"/>
                      <w:szCs w:val="28"/>
                      <w:lang w:val="en-US" w:eastAsia="ru-RU"/>
                    </w:rPr>
                  </w:pPr>
                  <w:r w:rsidRPr="00BE3175">
                    <w:rPr>
                      <w:rFonts w:ascii="Times New Roman" w:eastAsia="Times New Roman" w:hAnsi="Times New Roman" w:cs="Times New Roman"/>
                      <w:b/>
                      <w:bCs/>
                      <w:sz w:val="28"/>
                      <w:szCs w:val="28"/>
                      <w:lang w:val="en" w:eastAsia="ru-RU"/>
                    </w:rPr>
                    <w:t>Fundamentals of functional literacy and learning</w:t>
                  </w:r>
                </w:p>
              </w:tc>
            </w:tr>
            <w:tr w:rsidR="00E37B27" w:rsidRPr="00174066" w14:paraId="72AEE7F3" w14:textId="77777777" w:rsidTr="0084707A">
              <w:tc>
                <w:tcPr>
                  <w:tcW w:w="1718" w:type="dxa"/>
                </w:tcPr>
                <w:p w14:paraId="52EC9F1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5AA12254" w14:textId="5A392B1A"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5C865F33" w14:textId="77777777" w:rsidTr="0084707A">
              <w:tc>
                <w:tcPr>
                  <w:tcW w:w="1718" w:type="dxa"/>
                </w:tcPr>
                <w:p w14:paraId="6B33F840" w14:textId="054E9085"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43C7A15E" w14:textId="320B0068"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4571E757" w14:textId="77777777" w:rsidTr="0084707A">
              <w:tc>
                <w:tcPr>
                  <w:tcW w:w="1718" w:type="dxa"/>
                </w:tcPr>
                <w:p w14:paraId="3B0543A6"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54010036" w14:textId="09A84A7B"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 xml:space="preserve">Interdisciplinary and language culture </w:t>
                  </w:r>
                  <w:r w:rsidR="00E90508" w:rsidRPr="00E90508">
                    <w:rPr>
                      <w:rFonts w:ascii="Times New Roman" w:eastAsia="Times New Roman" w:hAnsi="Times New Roman" w:cs="Times New Roman"/>
                      <w:sz w:val="28"/>
                      <w:szCs w:val="28"/>
                      <w:lang w:val="en-GB" w:eastAsia="fi-FI"/>
                    </w:rPr>
                    <w:t>24 academic credits</w:t>
                  </w:r>
                </w:p>
              </w:tc>
            </w:tr>
            <w:tr w:rsidR="00E37B27" w:rsidRPr="00174066" w14:paraId="783B0F82" w14:textId="77777777" w:rsidTr="0084707A">
              <w:tc>
                <w:tcPr>
                  <w:tcW w:w="1718" w:type="dxa"/>
                </w:tcPr>
                <w:p w14:paraId="3DC4D8A3" w14:textId="52D4B373"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43B7AB7F" w14:textId="09548EF3"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476E8E9E" w14:textId="77777777" w:rsidTr="0084707A">
              <w:trPr>
                <w:trHeight w:val="262"/>
              </w:trPr>
              <w:tc>
                <w:tcPr>
                  <w:tcW w:w="1718" w:type="dxa"/>
                </w:tcPr>
                <w:p w14:paraId="0CCEEF68" w14:textId="0DF8214D"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78789E81"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4665B00D" w14:textId="41E3822A"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(1,3)</w:t>
                  </w:r>
                </w:p>
                <w:p w14:paraId="461FBFDC"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5623180A" w14:textId="77777777" w:rsidR="00E37B27" w:rsidRPr="00174066" w:rsidRDefault="00E37B27" w:rsidP="00E37B27">
                  <w:pPr>
                    <w:jc w:val="both"/>
                    <w:rPr>
                      <w:rFonts w:ascii="Times New Roman" w:hAnsi="Times New Roman" w:cs="Times New Roman"/>
                      <w:b/>
                      <w:bCs/>
                      <w:sz w:val="28"/>
                      <w:szCs w:val="28"/>
                      <w:lang w:val="en-US"/>
                    </w:rPr>
                  </w:pPr>
                </w:p>
                <w:p w14:paraId="2CF2D49E"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Tasks: formation of logical, grammatical literacy through practical linguistic analysis; improvement of reading and writing skills, logical analysis skills of students; improvement of the competence of reading literacy (functional literacy). </w:t>
                  </w:r>
                </w:p>
                <w:p w14:paraId="6436C7A5" w14:textId="7AD38338"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Significance of the discipline: It is necessary when teaching students at school the methods of linguistic, literary, logical analysis for mastering the reader's literacy.</w:t>
                  </w:r>
                </w:p>
                <w:p w14:paraId="24547C7A" w14:textId="77777777" w:rsidR="00E37B27" w:rsidRPr="00174066" w:rsidRDefault="00E37B27" w:rsidP="00E37B27">
                  <w:pPr>
                    <w:jc w:val="both"/>
                    <w:rPr>
                      <w:rFonts w:ascii="Times New Roman" w:hAnsi="Times New Roman" w:cs="Times New Roman"/>
                      <w:sz w:val="28"/>
                      <w:szCs w:val="28"/>
                      <w:lang w:val="en"/>
                    </w:rPr>
                  </w:pPr>
                </w:p>
                <w:p w14:paraId="0353F870" w14:textId="771B0F2B" w:rsidR="00E37B27" w:rsidRPr="00174066" w:rsidRDefault="00E37B27" w:rsidP="00E37B27">
                  <w:pPr>
                    <w:jc w:val="both"/>
                    <w:rPr>
                      <w:rFonts w:ascii="Times New Roman" w:hAnsi="Times New Roman" w:cs="Times New Roman"/>
                      <w:bCs/>
                      <w:sz w:val="28"/>
                      <w:szCs w:val="28"/>
                      <w:lang w:val="en-US"/>
                    </w:rPr>
                  </w:pPr>
                  <w:r w:rsidRPr="00174066">
                    <w:rPr>
                      <w:rFonts w:ascii="Times New Roman" w:hAnsi="Times New Roman" w:cs="Times New Roman"/>
                      <w:sz w:val="28"/>
                      <w:szCs w:val="28"/>
                      <w:lang w:val="en"/>
                    </w:rPr>
                    <w:lastRenderedPageBreak/>
                    <w:t>Pre-service teachers learn to</w:t>
                  </w:r>
                  <w:r w:rsidRPr="00174066">
                    <w:rPr>
                      <w:rFonts w:ascii="Times New Roman" w:hAnsi="Times New Roman" w:cs="Times New Roman"/>
                      <w:b/>
                      <w:bCs/>
                      <w:sz w:val="28"/>
                      <w:szCs w:val="28"/>
                      <w:lang w:val="en"/>
                    </w:rPr>
                    <w:t xml:space="preserve"> </w:t>
                  </w:r>
                  <w:r w:rsidRPr="00174066">
                    <w:rPr>
                      <w:rFonts w:ascii="Times New Roman" w:hAnsi="Times New Roman" w:cs="Times New Roman"/>
                      <w:sz w:val="28"/>
                      <w:szCs w:val="28"/>
                      <w:lang w:val="en"/>
                    </w:rPr>
                    <w:t>identify and systematize the general linguistic knowledge and understanding of the logical analysis of students in each school from the point of view of reading literacy. T</w:t>
                  </w:r>
                  <w:r w:rsidRPr="00174066">
                    <w:rPr>
                      <w:rFonts w:ascii="Times New Roman" w:hAnsi="Times New Roman" w:cs="Times New Roman"/>
                      <w:bCs/>
                      <w:sz w:val="28"/>
                      <w:szCs w:val="28"/>
                      <w:lang w:val="en"/>
                    </w:rPr>
                    <w:t xml:space="preserve">hey conduct practical linguistic analysis and form their logical and grammatical literacy skills as well as improve their </w:t>
                  </w:r>
                  <w:r w:rsidRPr="00174066">
                    <w:rPr>
                      <w:rFonts w:ascii="Times New Roman" w:hAnsi="Times New Roman" w:cs="Times New Roman"/>
                      <w:sz w:val="28"/>
                      <w:szCs w:val="28"/>
                      <w:lang w:val="en"/>
                    </w:rPr>
                    <w:t>reading literacy (functional literacy).</w:t>
                  </w:r>
                  <w:r w:rsidRPr="00174066">
                    <w:rPr>
                      <w:rFonts w:ascii="Times New Roman" w:hAnsi="Times New Roman" w:cs="Times New Roman"/>
                      <w:bCs/>
                      <w:sz w:val="28"/>
                      <w:szCs w:val="28"/>
                      <w:lang w:val="en"/>
                    </w:rPr>
                    <w:t xml:space="preserve"> They also learn to teach </w:t>
                  </w:r>
                  <w:r w:rsidRPr="00174066">
                    <w:rPr>
                      <w:rFonts w:ascii="Times New Roman" w:hAnsi="Times New Roman" w:cs="Times New Roman"/>
                      <w:sz w:val="28"/>
                      <w:szCs w:val="28"/>
                      <w:lang w:val="en"/>
                    </w:rPr>
                    <w:t xml:space="preserve">the methods of linguistic, literary, and logical analysis </w:t>
                  </w:r>
                  <w:r w:rsidRPr="00174066">
                    <w:rPr>
                      <w:rFonts w:ascii="Times New Roman" w:hAnsi="Times New Roman" w:cs="Times New Roman"/>
                      <w:bCs/>
                      <w:sz w:val="28"/>
                      <w:szCs w:val="28"/>
                      <w:lang w:val="en"/>
                    </w:rPr>
                    <w:t xml:space="preserve">to improve students’ literacy. </w:t>
                  </w:r>
                </w:p>
              </w:tc>
            </w:tr>
            <w:tr w:rsidR="00E37B27" w:rsidRPr="00B71637" w14:paraId="37056330" w14:textId="77777777" w:rsidTr="0084707A">
              <w:tc>
                <w:tcPr>
                  <w:tcW w:w="1718" w:type="dxa"/>
                </w:tcPr>
                <w:p w14:paraId="77622A80" w14:textId="54D56C2E"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lastRenderedPageBreak/>
                    <w:t xml:space="preserve">Learning </w:t>
                  </w:r>
                  <w:r w:rsidRPr="00174066">
                    <w:rPr>
                      <w:rFonts w:ascii="Times New Roman" w:eastAsia="Times New Roman" w:hAnsi="Times New Roman" w:cs="Times New Roman"/>
                      <w:sz w:val="28"/>
                      <w:szCs w:val="28"/>
                      <w:lang w:val="en-US"/>
                    </w:rPr>
                    <w:t>outcomes</w:t>
                  </w:r>
                </w:p>
              </w:tc>
              <w:tc>
                <w:tcPr>
                  <w:tcW w:w="7105" w:type="dxa"/>
                </w:tcPr>
                <w:p w14:paraId="0C055EF3"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466F8044" w14:textId="7801E9A8" w:rsidR="00E37B27" w:rsidRPr="00174066" w:rsidRDefault="00E37B27" w:rsidP="00E37B27">
                  <w:pPr>
                    <w:pStyle w:val="a3"/>
                    <w:numPr>
                      <w:ilvl w:val="0"/>
                      <w:numId w:val="37"/>
                    </w:numPr>
                    <w:jc w:val="both"/>
                    <w:rPr>
                      <w:rFonts w:ascii="Times New Roman" w:hAnsi="Times New Roman" w:cs="Times New Roman"/>
                      <w:bCs/>
                      <w:noProof/>
                      <w:sz w:val="28"/>
                      <w:szCs w:val="28"/>
                      <w:lang w:val="ru-RU"/>
                    </w:rPr>
                  </w:pPr>
                  <w:r w:rsidRPr="00174066">
                    <w:rPr>
                      <w:rFonts w:ascii="Times New Roman" w:hAnsi="Times New Roman" w:cs="Times New Roman"/>
                      <w:bCs/>
                      <w:noProof/>
                      <w:sz w:val="28"/>
                      <w:szCs w:val="28"/>
                      <w:lang w:val="en"/>
                    </w:rPr>
                    <w:t>voice a critical opinion,</w:t>
                  </w:r>
                </w:p>
                <w:p w14:paraId="24541DF6" w14:textId="7C6DB874" w:rsidR="00E37B27" w:rsidRPr="00D100E0" w:rsidRDefault="00E37B27" w:rsidP="00E37B27">
                  <w:pPr>
                    <w:pStyle w:val="a3"/>
                    <w:numPr>
                      <w:ilvl w:val="0"/>
                      <w:numId w:val="37"/>
                    </w:numPr>
                    <w:jc w:val="both"/>
                    <w:rPr>
                      <w:rFonts w:ascii="Times New Roman" w:hAnsi="Times New Roman" w:cs="Times New Roman"/>
                      <w:sz w:val="28"/>
                      <w:szCs w:val="28"/>
                      <w:lang w:val="en-GB"/>
                    </w:rPr>
                  </w:pPr>
                  <w:r w:rsidRPr="00174066">
                    <w:rPr>
                      <w:rFonts w:ascii="Times New Roman" w:hAnsi="Times New Roman" w:cs="Times New Roman"/>
                      <w:bCs/>
                      <w:noProof/>
                      <w:sz w:val="28"/>
                      <w:szCs w:val="28"/>
                      <w:lang w:val="en"/>
                    </w:rPr>
                    <w:t>master the basics of reading literacy</w:t>
                  </w:r>
                </w:p>
                <w:p w14:paraId="4A0E2B60" w14:textId="02C8AA07" w:rsidR="00E37B27" w:rsidRPr="00174066" w:rsidRDefault="00E37B27" w:rsidP="00E37B27">
                  <w:pPr>
                    <w:pStyle w:val="a3"/>
                    <w:numPr>
                      <w:ilvl w:val="0"/>
                      <w:numId w:val="37"/>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conduct linguistic, logical analysis of the text;</w:t>
                  </w:r>
                </w:p>
                <w:p w14:paraId="1CA2E6E1" w14:textId="29649246" w:rsidR="00E37B27" w:rsidRPr="00174066" w:rsidRDefault="00E37B27" w:rsidP="00E37B27">
                  <w:pPr>
                    <w:pStyle w:val="a3"/>
                    <w:numPr>
                      <w:ilvl w:val="0"/>
                      <w:numId w:val="37"/>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improve students’ oral/written language skills;</w:t>
                  </w:r>
                </w:p>
                <w:p w14:paraId="308019E2" w14:textId="5CF62A0B" w:rsidR="00E37B27" w:rsidRPr="00174066" w:rsidRDefault="00E37B27" w:rsidP="00E37B27">
                  <w:pPr>
                    <w:pStyle w:val="a3"/>
                    <w:numPr>
                      <w:ilvl w:val="0"/>
                      <w:numId w:val="37"/>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determine the main idea and content in the text;</w:t>
                  </w:r>
                </w:p>
                <w:p w14:paraId="3D6DCC44" w14:textId="77777777" w:rsidR="00E37B27" w:rsidRPr="00174066" w:rsidRDefault="00E37B27" w:rsidP="00E37B27">
                  <w:pPr>
                    <w:pStyle w:val="a3"/>
                    <w:numPr>
                      <w:ilvl w:val="0"/>
                      <w:numId w:val="37"/>
                    </w:numPr>
                    <w:jc w:val="both"/>
                    <w:rPr>
                      <w:rFonts w:ascii="Times New Roman" w:hAnsi="Times New Roman" w:cs="Times New Roman"/>
                      <w:noProof/>
                      <w:sz w:val="28"/>
                      <w:szCs w:val="28"/>
                      <w:lang w:val="ru-RU"/>
                    </w:rPr>
                  </w:pPr>
                  <w:r w:rsidRPr="00174066">
                    <w:rPr>
                      <w:rFonts w:ascii="Times New Roman" w:hAnsi="Times New Roman" w:cs="Times New Roman"/>
                      <w:noProof/>
                      <w:sz w:val="28"/>
                      <w:szCs w:val="28"/>
                      <w:lang w:val="en"/>
                    </w:rPr>
                    <w:t>demonstrate logical, grammatical literacy;</w:t>
                  </w:r>
                </w:p>
                <w:p w14:paraId="08E7932A" w14:textId="76417A85" w:rsidR="00E37B27" w:rsidRPr="00D100E0" w:rsidRDefault="00E37B27" w:rsidP="00E37B27">
                  <w:pPr>
                    <w:pStyle w:val="a3"/>
                    <w:numPr>
                      <w:ilvl w:val="0"/>
                      <w:numId w:val="37"/>
                    </w:numPr>
                    <w:jc w:val="both"/>
                    <w:rPr>
                      <w:rFonts w:ascii="Times New Roman" w:hAnsi="Times New Roman" w:cs="Times New Roman"/>
                      <w:sz w:val="28"/>
                      <w:szCs w:val="28"/>
                      <w:lang w:val="en-GB"/>
                    </w:rPr>
                  </w:pPr>
                  <w:r w:rsidRPr="00174066">
                    <w:rPr>
                      <w:rFonts w:ascii="Times New Roman" w:hAnsi="Times New Roman" w:cs="Times New Roman"/>
                      <w:noProof/>
                      <w:sz w:val="28"/>
                      <w:szCs w:val="28"/>
                      <w:lang w:val="en"/>
                    </w:rPr>
                    <w:t>Master the four skills of reading literacy</w:t>
                  </w:r>
                  <w:r w:rsidRPr="00174066">
                    <w:rPr>
                      <w:rFonts w:ascii="Times New Roman" w:hAnsi="Times New Roman" w:cs="Times New Roman"/>
                      <w:sz w:val="28"/>
                      <w:szCs w:val="28"/>
                      <w:lang w:val="en"/>
                    </w:rPr>
                    <w:t>.</w:t>
                  </w:r>
                </w:p>
              </w:tc>
            </w:tr>
          </w:tbl>
          <w:p w14:paraId="0564029E" w14:textId="5293EBA6"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897776E" w14:textId="77777777" w:rsidTr="0084707A">
              <w:tc>
                <w:tcPr>
                  <w:tcW w:w="1718" w:type="dxa"/>
                </w:tcPr>
                <w:p w14:paraId="7548F0E7" w14:textId="147B2A55"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0A4EB58C" w14:textId="77777777"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ru-RU"/>
                    </w:rPr>
                    <w:t>Spelling and punctuation of the Kazakh language</w:t>
                  </w:r>
                </w:p>
              </w:tc>
            </w:tr>
            <w:tr w:rsidR="00E37B27" w:rsidRPr="00174066" w14:paraId="00316E2F" w14:textId="77777777" w:rsidTr="0084707A">
              <w:tc>
                <w:tcPr>
                  <w:tcW w:w="1718" w:type="dxa"/>
                </w:tcPr>
                <w:p w14:paraId="35CD79F3"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26CC2197" w14:textId="14568DAC"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43EDD8B2" w14:textId="77777777" w:rsidTr="0084707A">
              <w:tc>
                <w:tcPr>
                  <w:tcW w:w="1718" w:type="dxa"/>
                </w:tcPr>
                <w:p w14:paraId="2EBCA41B" w14:textId="504EB409"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15F06F63" w14:textId="765DAB56"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5981E6B2" w14:textId="77777777" w:rsidTr="0084707A">
              <w:tc>
                <w:tcPr>
                  <w:tcW w:w="1718" w:type="dxa"/>
                </w:tcPr>
                <w:p w14:paraId="035CA9C4"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14E96986" w14:textId="3349B1B8"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 xml:space="preserve">Interdisciplinary and language culture </w:t>
                  </w:r>
                  <w:r w:rsidR="00E90508" w:rsidRPr="00E90508">
                    <w:rPr>
                      <w:rFonts w:ascii="Times New Roman" w:eastAsia="Times New Roman" w:hAnsi="Times New Roman" w:cs="Times New Roman"/>
                      <w:sz w:val="28"/>
                      <w:szCs w:val="28"/>
                      <w:lang w:val="en-GB" w:eastAsia="fi-FI"/>
                    </w:rPr>
                    <w:t>24 academic credits</w:t>
                  </w:r>
                </w:p>
              </w:tc>
            </w:tr>
            <w:tr w:rsidR="00E37B27" w:rsidRPr="00174066" w14:paraId="13D1E63A" w14:textId="77777777" w:rsidTr="0084707A">
              <w:tc>
                <w:tcPr>
                  <w:tcW w:w="1718" w:type="dxa"/>
                </w:tcPr>
                <w:p w14:paraId="677C2A58" w14:textId="734A61A9"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217154E0" w14:textId="17A98215" w:rsidR="00E37B27" w:rsidRPr="00174066" w:rsidRDefault="00E37B27"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5</w:t>
                  </w:r>
                  <w:r w:rsidRPr="00174066">
                    <w:rPr>
                      <w:rFonts w:ascii="Times New Roman" w:hAnsi="Times New Roman" w:cs="Times New Roman"/>
                      <w:sz w:val="28"/>
                      <w:szCs w:val="28"/>
                      <w:lang w:val="en"/>
                    </w:rPr>
                    <w:t xml:space="preserve"> </w:t>
                  </w:r>
                </w:p>
              </w:tc>
            </w:tr>
            <w:tr w:rsidR="00E37B27" w:rsidRPr="00B71637" w14:paraId="36E7E8EC" w14:textId="77777777" w:rsidTr="0084707A">
              <w:trPr>
                <w:trHeight w:val="262"/>
              </w:trPr>
              <w:tc>
                <w:tcPr>
                  <w:tcW w:w="1718" w:type="dxa"/>
                </w:tcPr>
                <w:p w14:paraId="7679F22B" w14:textId="758A9928"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42AAC633"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43A4FE06"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(1,3)</w:t>
                  </w:r>
                </w:p>
                <w:p w14:paraId="246CCDD6"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3EBADB4B" w14:textId="77777777" w:rsidR="00E37B27" w:rsidRPr="00174066" w:rsidRDefault="00E37B27" w:rsidP="00E37B27">
                  <w:pPr>
                    <w:jc w:val="both"/>
                    <w:rPr>
                      <w:rFonts w:ascii="Times New Roman" w:eastAsia="Times New Roman" w:hAnsi="Times New Roman" w:cs="Times New Roman"/>
                      <w:b/>
                      <w:sz w:val="28"/>
                      <w:szCs w:val="28"/>
                      <w:lang w:val="en-US" w:eastAsia="ru-RU"/>
                    </w:rPr>
                  </w:pPr>
                </w:p>
                <w:p w14:paraId="04C28EAB" w14:textId="2467B366" w:rsidR="00E37B27" w:rsidRPr="00174066" w:rsidRDefault="00E37B27" w:rsidP="00E37B27">
                  <w:pPr>
                    <w:jc w:val="both"/>
                    <w:rPr>
                      <w:rFonts w:ascii="Times New Roman" w:eastAsia="Times New Roman" w:hAnsi="Times New Roman" w:cs="Times New Roman"/>
                      <w:bCs/>
                      <w:sz w:val="28"/>
                      <w:szCs w:val="28"/>
                      <w:lang w:val="en-US" w:eastAsia="ru-RU"/>
                    </w:rPr>
                  </w:pPr>
                  <w:r w:rsidRPr="00174066">
                    <w:rPr>
                      <w:rFonts w:ascii="Times New Roman" w:eastAsia="Times New Roman" w:hAnsi="Times New Roman" w:cs="Times New Roman"/>
                      <w:bCs/>
                      <w:sz w:val="28"/>
                      <w:szCs w:val="28"/>
                      <w:lang w:val="en" w:eastAsia="ru-RU"/>
                    </w:rPr>
                    <w:t xml:space="preserve">Pre-service teachers </w:t>
                  </w:r>
                  <w:r w:rsidRPr="00174066">
                    <w:rPr>
                      <w:rFonts w:ascii="Times New Roman" w:eastAsia="Times New Roman" w:hAnsi="Times New Roman" w:cs="Times New Roman"/>
                      <w:bCs/>
                      <w:sz w:val="28"/>
                      <w:szCs w:val="28"/>
                      <w:lang w:val="en-US" w:eastAsia="ru-RU"/>
                    </w:rPr>
                    <w:t>carry out a theoretical differentiation of the rules of writing and linguistics of words of the Kazakh language. They learn to master the spelling rules and the theory of punctuation marks of the Kazakh language.</w:t>
                  </w:r>
                  <w:r w:rsidRPr="00174066">
                    <w:rPr>
                      <w:rFonts w:ascii="Times New Roman" w:eastAsia="Times New Roman" w:hAnsi="Times New Roman" w:cs="Times New Roman"/>
                      <w:bCs/>
                      <w:sz w:val="28"/>
                      <w:szCs w:val="28"/>
                      <w:lang w:val="en" w:eastAsia="ru-RU"/>
                    </w:rPr>
                    <w:t xml:space="preserve"> </w:t>
                  </w:r>
                </w:p>
              </w:tc>
            </w:tr>
            <w:tr w:rsidR="00E37B27" w:rsidRPr="00B71637" w14:paraId="15FF79A7" w14:textId="77777777" w:rsidTr="0084707A">
              <w:tc>
                <w:tcPr>
                  <w:tcW w:w="1718" w:type="dxa"/>
                </w:tcPr>
                <w:p w14:paraId="79DF856A" w14:textId="02B63139"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45963604"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0CD0B9DA" w14:textId="72A39B7B" w:rsidR="00E37B27" w:rsidRPr="00D100E0" w:rsidRDefault="00E37B27" w:rsidP="00E37B27">
                  <w:pPr>
                    <w:pStyle w:val="a3"/>
                    <w:numPr>
                      <w:ilvl w:val="0"/>
                      <w:numId w:val="38"/>
                    </w:numPr>
                    <w:jc w:val="both"/>
                    <w:rPr>
                      <w:rFonts w:ascii="Times New Roman" w:eastAsia="Times New Roman" w:hAnsi="Times New Roman" w:cs="Times New Roman"/>
                      <w:bCs/>
                      <w:noProof/>
                      <w:sz w:val="28"/>
                      <w:szCs w:val="28"/>
                      <w:lang w:val="en-GB" w:eastAsia="ru-RU"/>
                    </w:rPr>
                  </w:pPr>
                  <w:r w:rsidRPr="00174066">
                    <w:rPr>
                      <w:rFonts w:ascii="Times New Roman" w:eastAsia="Times New Roman" w:hAnsi="Times New Roman" w:cs="Times New Roman"/>
                      <w:bCs/>
                      <w:noProof/>
                      <w:sz w:val="28"/>
                      <w:szCs w:val="28"/>
                      <w:lang w:val="en" w:eastAsia="ru-RU"/>
                    </w:rPr>
                    <w:t xml:space="preserve">demonstrate general language competences and knowledge of punctuation and </w:t>
                  </w:r>
                  <w:r w:rsidRPr="00174066">
                    <w:rPr>
                      <w:rFonts w:ascii="Times New Roman" w:hAnsi="Times New Roman" w:cs="Times New Roman"/>
                      <w:noProof/>
                      <w:sz w:val="28"/>
                      <w:szCs w:val="28"/>
                      <w:lang w:val="en"/>
                    </w:rPr>
                    <w:t>spelling rules</w:t>
                  </w:r>
                </w:p>
                <w:p w14:paraId="3E768D01" w14:textId="3F12601F" w:rsidR="00E37B27" w:rsidRPr="00174066" w:rsidRDefault="00E37B27" w:rsidP="00E37B27">
                  <w:pPr>
                    <w:pStyle w:val="a3"/>
                    <w:numPr>
                      <w:ilvl w:val="0"/>
                      <w:numId w:val="38"/>
                    </w:numPr>
                    <w:jc w:val="both"/>
                    <w:rPr>
                      <w:rFonts w:ascii="Times New Roman" w:eastAsia="Times New Roman" w:hAnsi="Times New Roman" w:cs="Times New Roman"/>
                      <w:bCs/>
                      <w:noProof/>
                      <w:sz w:val="28"/>
                      <w:szCs w:val="28"/>
                      <w:lang w:val="ru-RU" w:eastAsia="ru-RU"/>
                    </w:rPr>
                  </w:pPr>
                  <w:r w:rsidRPr="00174066">
                    <w:rPr>
                      <w:rFonts w:ascii="Times New Roman" w:eastAsia="Times New Roman" w:hAnsi="Times New Roman" w:cs="Times New Roman"/>
                      <w:bCs/>
                      <w:noProof/>
                      <w:sz w:val="28"/>
                      <w:szCs w:val="28"/>
                      <w:lang w:val="en" w:eastAsia="ru-RU"/>
                    </w:rPr>
                    <w:t>conduct spelling analysis;</w:t>
                  </w:r>
                </w:p>
                <w:p w14:paraId="3262E9E9" w14:textId="3228461E" w:rsidR="00E37B27" w:rsidRPr="00174066" w:rsidRDefault="00E37B27" w:rsidP="00E37B27">
                  <w:pPr>
                    <w:pStyle w:val="a3"/>
                    <w:numPr>
                      <w:ilvl w:val="0"/>
                      <w:numId w:val="38"/>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use punctuation marks of the Kazakh language;</w:t>
                  </w:r>
                </w:p>
                <w:p w14:paraId="6B0766CB" w14:textId="0D1387A5" w:rsidR="00E37B27" w:rsidRPr="00174066" w:rsidRDefault="00E37B27" w:rsidP="00E37B27">
                  <w:pPr>
                    <w:pStyle w:val="a3"/>
                    <w:numPr>
                      <w:ilvl w:val="0"/>
                      <w:numId w:val="38"/>
                    </w:numPr>
                    <w:contextualSpacing w:val="0"/>
                    <w:jc w:val="both"/>
                    <w:rPr>
                      <w:rFonts w:ascii="Times New Roman" w:hAnsi="Times New Roman" w:cs="Times New Roman"/>
                      <w:sz w:val="28"/>
                      <w:szCs w:val="28"/>
                      <w:lang w:val="en-US"/>
                    </w:rPr>
                  </w:pPr>
                  <w:r w:rsidRPr="00174066">
                    <w:rPr>
                      <w:rFonts w:ascii="Times New Roman" w:hAnsi="Times New Roman" w:cs="Times New Roman"/>
                      <w:noProof/>
                      <w:sz w:val="28"/>
                      <w:szCs w:val="28"/>
                      <w:lang w:val="en"/>
                    </w:rPr>
                    <w:t>Master the legality of writing words of the Kazakh language</w:t>
                  </w:r>
                </w:p>
              </w:tc>
            </w:tr>
          </w:tbl>
          <w:p w14:paraId="04EAB18C"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48A095D0" w14:textId="77777777" w:rsidTr="0084707A">
              <w:tc>
                <w:tcPr>
                  <w:tcW w:w="1718" w:type="dxa"/>
                </w:tcPr>
                <w:p w14:paraId="3AA9EBFA" w14:textId="145A6B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lastRenderedPageBreak/>
                    <w:t xml:space="preserve">Course </w:t>
                  </w:r>
                  <w:r>
                    <w:rPr>
                      <w:rFonts w:ascii="Times New Roman" w:hAnsi="Times New Roman" w:cs="Times New Roman"/>
                      <w:sz w:val="28"/>
                      <w:szCs w:val="28"/>
                      <w:lang w:val="en"/>
                    </w:rPr>
                    <w:t>title</w:t>
                  </w:r>
                </w:p>
              </w:tc>
              <w:tc>
                <w:tcPr>
                  <w:tcW w:w="7105" w:type="dxa"/>
                </w:tcPr>
                <w:p w14:paraId="23CE9E6E" w14:textId="5CF0143A"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ru-RU"/>
                    </w:rPr>
                    <w:t xml:space="preserve">Kazakh writing </w:t>
                  </w:r>
                </w:p>
              </w:tc>
            </w:tr>
            <w:tr w:rsidR="00E37B27" w:rsidRPr="00174066" w14:paraId="31DD37CD" w14:textId="77777777" w:rsidTr="0084707A">
              <w:tc>
                <w:tcPr>
                  <w:tcW w:w="1718" w:type="dxa"/>
                </w:tcPr>
                <w:p w14:paraId="53A01AB6"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402DA344" w14:textId="601218A9"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5D5152D5" w14:textId="77777777" w:rsidTr="0084707A">
              <w:tc>
                <w:tcPr>
                  <w:tcW w:w="1718" w:type="dxa"/>
                </w:tcPr>
                <w:p w14:paraId="1A9FA5E6" w14:textId="6934E88D"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79AC2D43" w14:textId="2DCA4E61"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078460F6" w14:textId="77777777" w:rsidTr="0084707A">
              <w:tc>
                <w:tcPr>
                  <w:tcW w:w="1718" w:type="dxa"/>
                </w:tcPr>
                <w:p w14:paraId="0EB293FC"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73E3DC39" w14:textId="25848B62"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 xml:space="preserve">Interdisciplinary and language culture </w:t>
                  </w:r>
                  <w:r w:rsidR="00E90508" w:rsidRPr="00E90508">
                    <w:rPr>
                      <w:rFonts w:ascii="Times New Roman" w:eastAsia="Times New Roman" w:hAnsi="Times New Roman" w:cs="Times New Roman"/>
                      <w:sz w:val="28"/>
                      <w:szCs w:val="28"/>
                      <w:lang w:val="en-GB" w:eastAsia="fi-FI"/>
                    </w:rPr>
                    <w:t>24 academic credits</w:t>
                  </w:r>
                </w:p>
              </w:tc>
            </w:tr>
            <w:tr w:rsidR="00E37B27" w:rsidRPr="00174066" w14:paraId="7CE99EAB" w14:textId="77777777" w:rsidTr="0084707A">
              <w:tc>
                <w:tcPr>
                  <w:tcW w:w="1718" w:type="dxa"/>
                </w:tcPr>
                <w:p w14:paraId="7C88605B" w14:textId="662F676C"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16E57C98" w14:textId="777DBB48"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2E23BB92" w14:textId="77777777" w:rsidTr="0084707A">
              <w:trPr>
                <w:trHeight w:val="1281"/>
              </w:trPr>
              <w:tc>
                <w:tcPr>
                  <w:tcW w:w="1718" w:type="dxa"/>
                </w:tcPr>
                <w:p w14:paraId="297902F4" w14:textId="5A3FCB87"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49C66B77"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2BB2086B"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(1,3)</w:t>
                  </w:r>
                </w:p>
                <w:p w14:paraId="412363C8"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7EC835AF" w14:textId="77777777" w:rsidR="00E37B27" w:rsidRPr="00174066" w:rsidRDefault="00E37B27" w:rsidP="00E37B27">
                  <w:pPr>
                    <w:pStyle w:val="af2"/>
                    <w:jc w:val="both"/>
                    <w:rPr>
                      <w:rFonts w:ascii="Times New Roman" w:eastAsia="Times New Roman" w:hAnsi="Times New Roman" w:cs="Times New Roman"/>
                      <w:bCs/>
                      <w:sz w:val="28"/>
                      <w:szCs w:val="28"/>
                      <w:lang w:val="en"/>
                    </w:rPr>
                  </w:pPr>
                </w:p>
                <w:p w14:paraId="52B969FC" w14:textId="6568C130" w:rsidR="00E37B27" w:rsidRPr="00174066" w:rsidRDefault="00E37B27" w:rsidP="00E37B27">
                  <w:pPr>
                    <w:pStyle w:val="af2"/>
                    <w:jc w:val="both"/>
                    <w:rPr>
                      <w:rFonts w:ascii="Times New Roman" w:eastAsia="Times New Roman" w:hAnsi="Times New Roman" w:cs="Times New Roman"/>
                      <w:bCs/>
                      <w:sz w:val="28"/>
                      <w:szCs w:val="28"/>
                      <w:lang w:val="en"/>
                    </w:rPr>
                  </w:pPr>
                  <w:r w:rsidRPr="00174066">
                    <w:rPr>
                      <w:rFonts w:ascii="Times New Roman" w:eastAsia="Times New Roman" w:hAnsi="Times New Roman" w:cs="Times New Roman"/>
                      <w:bCs/>
                      <w:sz w:val="28"/>
                      <w:szCs w:val="28"/>
                      <w:lang w:val="en"/>
                    </w:rPr>
                    <w:t xml:space="preserve">Pre-service teachers develop the </w:t>
                  </w:r>
                  <w:r w:rsidRPr="00174066">
                    <w:rPr>
                      <w:rFonts w:ascii="Times New Roman" w:eastAsia="Times New Roman" w:hAnsi="Times New Roman" w:cs="Times New Roman"/>
                      <w:bCs/>
                      <w:sz w:val="28"/>
                      <w:szCs w:val="28"/>
                      <w:lang w:val="en-US"/>
                    </w:rPr>
                    <w:t>formation of Kazakh writing, deepening the ideas about sound and sign, sound and letter, letter and sign communication, as well as the knowledge of the history of Kazakh writing. They conduct a theoretical analysis of the former and modern forms of the Kazakh alphabet. Pre-service teachers learn to provide their students information about the formation of the Kazakh script and to explain and analyze the historical stages of the Kazakh script. They learn to give complete theoretical knowledge about Kazakh writing.</w:t>
                  </w:r>
                </w:p>
              </w:tc>
            </w:tr>
            <w:tr w:rsidR="00E37B27" w:rsidRPr="00B71637" w14:paraId="09C93487" w14:textId="77777777" w:rsidTr="0084707A">
              <w:tc>
                <w:tcPr>
                  <w:tcW w:w="1718" w:type="dxa"/>
                </w:tcPr>
                <w:p w14:paraId="2BDF8D68" w14:textId="486B3EEC"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74CDB239"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77AC1371" w14:textId="1E7B3114" w:rsidR="00E37B27" w:rsidRPr="00174066" w:rsidRDefault="00E37B27" w:rsidP="00E37B27">
                  <w:pPr>
                    <w:pStyle w:val="a3"/>
                    <w:numPr>
                      <w:ilvl w:val="0"/>
                      <w:numId w:val="39"/>
                    </w:numPr>
                    <w:contextualSpacing w:val="0"/>
                    <w:jc w:val="both"/>
                    <w:rPr>
                      <w:rFonts w:ascii="Times New Roman" w:eastAsia="Times New Roman" w:hAnsi="Times New Roman" w:cs="Times New Roman"/>
                      <w:noProof/>
                      <w:sz w:val="28"/>
                      <w:szCs w:val="28"/>
                      <w:lang w:val="en-US" w:eastAsia="ru-RU"/>
                    </w:rPr>
                  </w:pPr>
                  <w:r w:rsidRPr="00174066">
                    <w:rPr>
                      <w:rFonts w:ascii="Times New Roman" w:eastAsia="Times New Roman" w:hAnsi="Times New Roman" w:cs="Times New Roman"/>
                      <w:noProof/>
                      <w:sz w:val="28"/>
                      <w:szCs w:val="28"/>
                      <w:lang w:val="en" w:eastAsia="ru-RU"/>
                    </w:rPr>
                    <w:t>fully master the information about the Kazakh script, the basic concepts of Kazakh writing, and the history of the formation and development of Kazakh writing</w:t>
                  </w:r>
                </w:p>
                <w:p w14:paraId="129558BE" w14:textId="068941EF" w:rsidR="00E37B27" w:rsidRPr="00174066" w:rsidRDefault="00E37B27" w:rsidP="00E37B27">
                  <w:pPr>
                    <w:pStyle w:val="a3"/>
                    <w:numPr>
                      <w:ilvl w:val="0"/>
                      <w:numId w:val="39"/>
                    </w:numPr>
                    <w:jc w:val="both"/>
                    <w:rPr>
                      <w:rFonts w:ascii="Times New Roman" w:eastAsia="Times New Roman" w:hAnsi="Times New Roman" w:cs="Times New Roman"/>
                      <w:noProof/>
                      <w:sz w:val="28"/>
                      <w:szCs w:val="28"/>
                      <w:lang w:val="en-US" w:eastAsia="ru-RU"/>
                    </w:rPr>
                  </w:pPr>
                  <w:r w:rsidRPr="00174066">
                    <w:rPr>
                      <w:rFonts w:ascii="Times New Roman" w:eastAsia="Times New Roman" w:hAnsi="Times New Roman" w:cs="Times New Roman"/>
                      <w:noProof/>
                      <w:sz w:val="28"/>
                      <w:szCs w:val="28"/>
                      <w:lang w:val="en" w:eastAsia="ru-RU"/>
                    </w:rPr>
                    <w:t>explain the types of Kazakh writing and the types of symbols related to the Kazakh script</w:t>
                  </w:r>
                </w:p>
                <w:p w14:paraId="5C5025DB" w14:textId="3FCB9B03" w:rsidR="00E37B27" w:rsidRPr="00174066" w:rsidRDefault="00E37B27" w:rsidP="00E37B27">
                  <w:pPr>
                    <w:pStyle w:val="a3"/>
                    <w:numPr>
                      <w:ilvl w:val="0"/>
                      <w:numId w:val="39"/>
                    </w:numPr>
                    <w:contextualSpacing w:val="0"/>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noProof/>
                      <w:sz w:val="28"/>
                      <w:szCs w:val="28"/>
                      <w:lang w:val="en-US" w:eastAsia="ru-RU"/>
                    </w:rPr>
                    <w:t xml:space="preserve">descripbe </w:t>
                  </w:r>
                  <w:r w:rsidRPr="00174066">
                    <w:rPr>
                      <w:rFonts w:ascii="Times New Roman" w:eastAsia="Times New Roman" w:hAnsi="Times New Roman" w:cs="Times New Roman"/>
                      <w:noProof/>
                      <w:sz w:val="28"/>
                      <w:szCs w:val="28"/>
                      <w:lang w:val="en" w:eastAsia="ru-RU"/>
                    </w:rPr>
                    <w:t>the period of formation of the modern type of writing</w:t>
                  </w:r>
                </w:p>
              </w:tc>
            </w:tr>
          </w:tbl>
          <w:p w14:paraId="06F0DD16"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174066" w14:paraId="2E006CCA" w14:textId="77777777" w:rsidTr="0084707A">
              <w:tc>
                <w:tcPr>
                  <w:tcW w:w="1718" w:type="dxa"/>
                </w:tcPr>
                <w:p w14:paraId="615E57C0" w14:textId="0E527D98"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7B595AE1" w14:textId="77777777" w:rsidR="00E37B27" w:rsidRPr="00174066" w:rsidRDefault="00E37B27" w:rsidP="00E37B27">
                  <w:pPr>
                    <w:jc w:val="both"/>
                    <w:rPr>
                      <w:rFonts w:ascii="Times New Roman" w:eastAsia="Times New Roman" w:hAnsi="Times New Roman" w:cs="Times New Roman"/>
                      <w:b/>
                      <w:bCs/>
                      <w:sz w:val="28"/>
                      <w:szCs w:val="28"/>
                      <w:lang w:val="ru-RU" w:eastAsia="ru-RU"/>
                    </w:rPr>
                  </w:pPr>
                  <w:r w:rsidRPr="00174066">
                    <w:rPr>
                      <w:rFonts w:ascii="Times New Roman" w:eastAsia="Times New Roman" w:hAnsi="Times New Roman" w:cs="Times New Roman"/>
                      <w:b/>
                      <w:bCs/>
                      <w:sz w:val="28"/>
                      <w:szCs w:val="28"/>
                      <w:lang w:val="en" w:eastAsia="ru-RU"/>
                    </w:rPr>
                    <w:t>Comparative grammar</w:t>
                  </w:r>
                </w:p>
              </w:tc>
            </w:tr>
            <w:tr w:rsidR="00E37B27" w:rsidRPr="00174066" w14:paraId="1830E6E8" w14:textId="77777777" w:rsidTr="0084707A">
              <w:tc>
                <w:tcPr>
                  <w:tcW w:w="1718" w:type="dxa"/>
                </w:tcPr>
                <w:p w14:paraId="615A4F62"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0A43FD0" w14:textId="1CB8C3A5"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240D4D28" w14:textId="77777777" w:rsidTr="0084707A">
              <w:tc>
                <w:tcPr>
                  <w:tcW w:w="1718" w:type="dxa"/>
                </w:tcPr>
                <w:p w14:paraId="37B85988" w14:textId="48287929"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364F877B" w14:textId="53BD0305"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23A0F98F" w14:textId="77777777" w:rsidTr="0084707A">
              <w:tc>
                <w:tcPr>
                  <w:tcW w:w="1718" w:type="dxa"/>
                </w:tcPr>
                <w:p w14:paraId="27170BA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3A27CAEF" w14:textId="570D50B7"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 xml:space="preserve">Interdisciplinary and language culture </w:t>
                  </w:r>
                  <w:r w:rsidR="00E90508" w:rsidRPr="00E90508">
                    <w:rPr>
                      <w:rFonts w:ascii="Times New Roman" w:eastAsia="Times New Roman" w:hAnsi="Times New Roman" w:cs="Times New Roman"/>
                      <w:sz w:val="28"/>
                      <w:szCs w:val="28"/>
                      <w:lang w:val="en-GB" w:eastAsia="fi-FI"/>
                    </w:rPr>
                    <w:t>24 academic credits</w:t>
                  </w:r>
                </w:p>
              </w:tc>
            </w:tr>
            <w:tr w:rsidR="00E37B27" w:rsidRPr="00174066" w14:paraId="7951675D" w14:textId="77777777" w:rsidTr="0084707A">
              <w:tc>
                <w:tcPr>
                  <w:tcW w:w="1718" w:type="dxa"/>
                </w:tcPr>
                <w:p w14:paraId="7192A868" w14:textId="1BA3BECB"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2253863C" w14:textId="468F0E33"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1B67DE91" w14:textId="77777777" w:rsidTr="00B71637">
              <w:trPr>
                <w:trHeight w:val="64"/>
              </w:trPr>
              <w:tc>
                <w:tcPr>
                  <w:tcW w:w="1718" w:type="dxa"/>
                </w:tcPr>
                <w:p w14:paraId="42F74422" w14:textId="39A887F3"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40B9DC72"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67F9BB59"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(1,3)</w:t>
                  </w:r>
                </w:p>
                <w:p w14:paraId="122C30E9"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lastRenderedPageBreak/>
                    <w:t>Competence area for training in the interdisciplinary field (6,7)</w:t>
                  </w:r>
                </w:p>
                <w:p w14:paraId="765DE2F2" w14:textId="75B0C6D2" w:rsidR="00E37B27" w:rsidRPr="00174066" w:rsidRDefault="00E37B27" w:rsidP="00E37B27">
                  <w:pPr>
                    <w:jc w:val="both"/>
                    <w:rPr>
                      <w:rFonts w:ascii="Times New Roman" w:hAnsi="Times New Roman" w:cs="Times New Roman"/>
                      <w:b/>
                      <w:sz w:val="28"/>
                      <w:szCs w:val="28"/>
                      <w:lang w:val="en-US" w:eastAsia="ru-RU"/>
                    </w:rPr>
                  </w:pPr>
                </w:p>
                <w:p w14:paraId="3C978220" w14:textId="7EC5D5D9" w:rsidR="00E37B27" w:rsidRPr="00174066" w:rsidRDefault="00E37B27" w:rsidP="00E37B27">
                  <w:pPr>
                    <w:jc w:val="both"/>
                    <w:rPr>
                      <w:rFonts w:ascii="Times New Roman" w:hAnsi="Times New Roman" w:cs="Times New Roman"/>
                      <w:sz w:val="28"/>
                      <w:szCs w:val="28"/>
                      <w:lang w:val="en-US" w:eastAsia="ru-RU"/>
                    </w:rPr>
                  </w:pPr>
                  <w:r w:rsidRPr="00174066">
                    <w:rPr>
                      <w:rFonts w:ascii="Times New Roman" w:hAnsi="Times New Roman" w:cs="Times New Roman"/>
                      <w:bCs/>
                      <w:sz w:val="28"/>
                      <w:szCs w:val="28"/>
                      <w:lang w:val="en" w:eastAsia="ru-RU"/>
                    </w:rPr>
                    <w:t xml:space="preserve">Pre-service teachers learn </w:t>
                  </w:r>
                  <w:r w:rsidRPr="00174066">
                    <w:rPr>
                      <w:rFonts w:ascii="Times New Roman" w:hAnsi="Times New Roman" w:cs="Times New Roman"/>
                      <w:bCs/>
                      <w:sz w:val="28"/>
                      <w:szCs w:val="28"/>
                      <w:lang w:val="en-US" w:eastAsia="ru-RU"/>
                    </w:rPr>
                    <w:t>to teach the representatives of other nationalities to show linguistic characteristics and use them in language teaching by comparing the grammar of the Kazakh-Russian language.</w:t>
                  </w:r>
                </w:p>
              </w:tc>
            </w:tr>
            <w:tr w:rsidR="00E37B27" w:rsidRPr="00B71637" w14:paraId="57F5431B" w14:textId="77777777" w:rsidTr="0084707A">
              <w:tc>
                <w:tcPr>
                  <w:tcW w:w="1718" w:type="dxa"/>
                </w:tcPr>
                <w:p w14:paraId="7AD22B73" w14:textId="3309A63B"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lastRenderedPageBreak/>
                    <w:t xml:space="preserve">Learning </w:t>
                  </w:r>
                  <w:r w:rsidRPr="00174066">
                    <w:rPr>
                      <w:rFonts w:ascii="Times New Roman" w:eastAsia="Times New Roman" w:hAnsi="Times New Roman" w:cs="Times New Roman"/>
                      <w:sz w:val="28"/>
                      <w:szCs w:val="28"/>
                      <w:lang w:val="en-US"/>
                    </w:rPr>
                    <w:t>outcomes</w:t>
                  </w:r>
                </w:p>
              </w:tc>
              <w:tc>
                <w:tcPr>
                  <w:tcW w:w="7105" w:type="dxa"/>
                </w:tcPr>
                <w:p w14:paraId="6B14A0D3"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5DE905BF" w14:textId="69493CB6" w:rsidR="00E37B27" w:rsidRPr="00D100E0" w:rsidRDefault="00E37B27" w:rsidP="00E37B27">
                  <w:pPr>
                    <w:pStyle w:val="a3"/>
                    <w:numPr>
                      <w:ilvl w:val="0"/>
                      <w:numId w:val="40"/>
                    </w:numPr>
                    <w:jc w:val="both"/>
                    <w:rPr>
                      <w:rFonts w:ascii="Times New Roman" w:hAnsi="Times New Roman" w:cs="Times New Roman"/>
                      <w:noProof/>
                      <w:sz w:val="28"/>
                      <w:szCs w:val="28"/>
                      <w:lang w:val="en-GB" w:eastAsia="ru-RU"/>
                    </w:rPr>
                  </w:pPr>
                  <w:r w:rsidRPr="00174066">
                    <w:rPr>
                      <w:rFonts w:ascii="Times New Roman" w:hAnsi="Times New Roman" w:cs="Times New Roman"/>
                      <w:noProof/>
                      <w:sz w:val="28"/>
                      <w:szCs w:val="28"/>
                      <w:lang w:val="en" w:eastAsia="ru-RU"/>
                    </w:rPr>
                    <w:t xml:space="preserve">explain linguistics, the subject connections; </w:t>
                  </w:r>
                  <w:r w:rsidRPr="00174066">
                    <w:rPr>
                      <w:rFonts w:ascii="Times New Roman" w:eastAsia="Times New Roman" w:hAnsi="Times New Roman" w:cs="Times New Roman"/>
                      <w:noProof/>
                      <w:sz w:val="28"/>
                      <w:szCs w:val="28"/>
                      <w:lang w:val="en" w:eastAsia="ru-RU"/>
                    </w:rPr>
                    <w:t>the theory of spelling of two languages</w:t>
                  </w:r>
                </w:p>
                <w:p w14:paraId="4A89A42A" w14:textId="111E75F0" w:rsidR="00E37B27" w:rsidRPr="00174066" w:rsidRDefault="00E37B27" w:rsidP="00E37B27">
                  <w:pPr>
                    <w:pStyle w:val="a3"/>
                    <w:numPr>
                      <w:ilvl w:val="0"/>
                      <w:numId w:val="40"/>
                    </w:numPr>
                    <w:jc w:val="both"/>
                    <w:rPr>
                      <w:rFonts w:ascii="Times New Roman" w:eastAsia="Times New Roman" w:hAnsi="Times New Roman" w:cs="Times New Roman"/>
                      <w:color w:val="2C2D2E"/>
                      <w:sz w:val="28"/>
                      <w:szCs w:val="28"/>
                      <w:lang w:val="en-US" w:eastAsia="ru-RU"/>
                    </w:rPr>
                  </w:pPr>
                  <w:r w:rsidRPr="00174066">
                    <w:rPr>
                      <w:rFonts w:ascii="Times New Roman" w:hAnsi="Times New Roman" w:cs="Times New Roman"/>
                      <w:noProof/>
                      <w:sz w:val="28"/>
                      <w:szCs w:val="28"/>
                      <w:lang w:val="en" w:eastAsia="ru-RU"/>
                    </w:rPr>
                    <w:t>distinguish grammatical features</w:t>
                  </w:r>
                </w:p>
                <w:p w14:paraId="1D6BB0DB" w14:textId="525C1E09" w:rsidR="00E37B27" w:rsidRPr="00174066" w:rsidRDefault="00E37B27" w:rsidP="00E37B27">
                  <w:pPr>
                    <w:pStyle w:val="a3"/>
                    <w:numPr>
                      <w:ilvl w:val="0"/>
                      <w:numId w:val="40"/>
                    </w:numPr>
                    <w:jc w:val="both"/>
                    <w:rPr>
                      <w:rFonts w:ascii="Times New Roman" w:eastAsia="Times New Roman" w:hAnsi="Times New Roman" w:cs="Times New Roman"/>
                      <w:noProof/>
                      <w:sz w:val="28"/>
                      <w:szCs w:val="28"/>
                      <w:lang w:val="en-US" w:eastAsia="ru-RU"/>
                    </w:rPr>
                  </w:pPr>
                  <w:r w:rsidRPr="00174066">
                    <w:rPr>
                      <w:rFonts w:ascii="Times New Roman" w:eastAsia="Times New Roman" w:hAnsi="Times New Roman" w:cs="Times New Roman"/>
                      <w:noProof/>
                      <w:sz w:val="28"/>
                      <w:szCs w:val="28"/>
                      <w:lang w:val="en" w:eastAsia="ru-RU"/>
                    </w:rPr>
                    <w:t>compare the grammar of Kazakh / Russian language;</w:t>
                  </w:r>
                </w:p>
                <w:p w14:paraId="2B75D688" w14:textId="4C360D50" w:rsidR="00E37B27" w:rsidRPr="00174066" w:rsidRDefault="00E37B27" w:rsidP="00E37B27">
                  <w:pPr>
                    <w:pStyle w:val="a3"/>
                    <w:numPr>
                      <w:ilvl w:val="0"/>
                      <w:numId w:val="40"/>
                    </w:numPr>
                    <w:jc w:val="both"/>
                    <w:rPr>
                      <w:rFonts w:ascii="Times New Roman" w:eastAsia="Times New Roman" w:hAnsi="Times New Roman" w:cs="Times New Roman"/>
                      <w:noProof/>
                      <w:sz w:val="28"/>
                      <w:szCs w:val="28"/>
                      <w:lang w:val="en-US" w:eastAsia="ru-RU"/>
                    </w:rPr>
                  </w:pPr>
                  <w:r w:rsidRPr="00174066">
                    <w:rPr>
                      <w:rFonts w:ascii="Times New Roman" w:eastAsia="Times New Roman" w:hAnsi="Times New Roman" w:cs="Times New Roman"/>
                      <w:noProof/>
                      <w:sz w:val="28"/>
                      <w:szCs w:val="28"/>
                      <w:lang w:val="en" w:eastAsia="ru-RU"/>
                    </w:rPr>
                    <w:t>conduct phonetic, grammatical analysis of two languages;</w:t>
                  </w:r>
                </w:p>
                <w:p w14:paraId="2801610F" w14:textId="350B99E0" w:rsidR="00E37B27" w:rsidRPr="00174066" w:rsidRDefault="00E37B27" w:rsidP="00E37B27">
                  <w:pPr>
                    <w:pStyle w:val="a3"/>
                    <w:numPr>
                      <w:ilvl w:val="0"/>
                      <w:numId w:val="40"/>
                    </w:numPr>
                    <w:jc w:val="both"/>
                    <w:rPr>
                      <w:rFonts w:ascii="Times New Roman" w:eastAsia="Times New Roman" w:hAnsi="Times New Roman" w:cs="Times New Roman"/>
                      <w:color w:val="2C2D2E"/>
                      <w:sz w:val="28"/>
                      <w:szCs w:val="28"/>
                      <w:lang w:val="en-US" w:eastAsia="ru-RU"/>
                    </w:rPr>
                  </w:pPr>
                  <w:r w:rsidRPr="00174066">
                    <w:rPr>
                      <w:rFonts w:ascii="Times New Roman" w:eastAsia="Times New Roman" w:hAnsi="Times New Roman" w:cs="Times New Roman"/>
                      <w:noProof/>
                      <w:sz w:val="28"/>
                      <w:szCs w:val="28"/>
                      <w:lang w:val="en" w:eastAsia="ru-RU"/>
                    </w:rPr>
                    <w:t>Master the grammar of two languages</w:t>
                  </w:r>
                </w:p>
              </w:tc>
            </w:tr>
          </w:tbl>
          <w:p w14:paraId="771C47A9"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62C30885" w14:textId="77777777" w:rsidTr="0084707A">
              <w:tc>
                <w:tcPr>
                  <w:tcW w:w="1718" w:type="dxa"/>
                </w:tcPr>
                <w:p w14:paraId="12F60AF8" w14:textId="22F4B82F"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040F8737" w14:textId="77777777"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ru-RU"/>
                    </w:rPr>
                    <w:t>The style of the Kazakh language</w:t>
                  </w:r>
                </w:p>
              </w:tc>
            </w:tr>
            <w:tr w:rsidR="00E37B27" w:rsidRPr="00174066" w14:paraId="3CA502AE" w14:textId="77777777" w:rsidTr="0084707A">
              <w:tc>
                <w:tcPr>
                  <w:tcW w:w="1718" w:type="dxa"/>
                </w:tcPr>
                <w:p w14:paraId="6F2AB15A"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53E2BE22" w14:textId="34CF6ADF"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3D8CFB0A" w14:textId="77777777" w:rsidTr="0084707A">
              <w:tc>
                <w:tcPr>
                  <w:tcW w:w="1718" w:type="dxa"/>
                </w:tcPr>
                <w:p w14:paraId="6C0CC7A2" w14:textId="316FE72E"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41538E75" w14:textId="2D04AE59"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116B38F3" w14:textId="77777777" w:rsidTr="0084707A">
              <w:tc>
                <w:tcPr>
                  <w:tcW w:w="1718" w:type="dxa"/>
                </w:tcPr>
                <w:p w14:paraId="2164AF5F"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2EA8810A" w14:textId="3D049AC3" w:rsidR="00E37B27" w:rsidRPr="00174066" w:rsidRDefault="00E37B27" w:rsidP="00E37B27">
                  <w:pPr>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GB" w:eastAsia="fi-FI"/>
                    </w:rPr>
                    <w:t xml:space="preserve">Interdisciplinary and language culture </w:t>
                  </w:r>
                  <w:r w:rsidR="00E90508" w:rsidRPr="00E90508">
                    <w:rPr>
                      <w:rFonts w:ascii="Times New Roman" w:eastAsia="Times New Roman" w:hAnsi="Times New Roman" w:cs="Times New Roman"/>
                      <w:sz w:val="28"/>
                      <w:szCs w:val="28"/>
                      <w:lang w:val="en-GB" w:eastAsia="fi-FI"/>
                    </w:rPr>
                    <w:t>24 academic credits</w:t>
                  </w:r>
                </w:p>
              </w:tc>
            </w:tr>
            <w:tr w:rsidR="00E37B27" w:rsidRPr="00174066" w14:paraId="6E652AA7" w14:textId="77777777" w:rsidTr="0084707A">
              <w:tc>
                <w:tcPr>
                  <w:tcW w:w="1718" w:type="dxa"/>
                </w:tcPr>
                <w:p w14:paraId="59746D5C" w14:textId="7581A537"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62944D45" w14:textId="79AA9079"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6FF387B5" w14:textId="77777777" w:rsidTr="0084707A">
              <w:trPr>
                <w:trHeight w:val="1685"/>
              </w:trPr>
              <w:tc>
                <w:tcPr>
                  <w:tcW w:w="1718" w:type="dxa"/>
                </w:tcPr>
                <w:p w14:paraId="3A2239A9" w14:textId="2A2B5765"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2B602B5A" w14:textId="77777777" w:rsidR="00E37B27" w:rsidRPr="00174066" w:rsidRDefault="00E37B27" w:rsidP="00E37B27">
                  <w:pPr>
                    <w:jc w:val="both"/>
                    <w:rPr>
                      <w:rFonts w:ascii="Times New Roman" w:hAnsi="Times New Roman" w:cs="Times New Roman"/>
                      <w:bCs/>
                      <w:sz w:val="28"/>
                      <w:szCs w:val="28"/>
                      <w:lang w:val="en"/>
                    </w:rPr>
                  </w:pPr>
                  <w:r w:rsidRPr="00174066">
                    <w:rPr>
                      <w:rFonts w:ascii="Times New Roman" w:hAnsi="Times New Roman" w:cs="Times New Roman"/>
                      <w:bCs/>
                      <w:sz w:val="28"/>
                      <w:szCs w:val="28"/>
                      <w:lang w:val="en"/>
                    </w:rPr>
                    <w:t xml:space="preserve">The purpose of this course is to improve the following areas of subject competence: </w:t>
                  </w:r>
                </w:p>
                <w:p w14:paraId="7295344C"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(1,3)</w:t>
                  </w:r>
                </w:p>
                <w:p w14:paraId="7F781D48"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71AE4081" w14:textId="77777777" w:rsidR="00E37B27" w:rsidRPr="00174066" w:rsidRDefault="00E37B27" w:rsidP="00E37B27">
                  <w:pPr>
                    <w:jc w:val="both"/>
                    <w:rPr>
                      <w:rFonts w:ascii="Times New Roman" w:hAnsi="Times New Roman" w:cs="Times New Roman"/>
                      <w:b/>
                      <w:sz w:val="28"/>
                      <w:szCs w:val="28"/>
                      <w:lang w:val="en-US" w:eastAsia="ru-RU"/>
                    </w:rPr>
                  </w:pPr>
                </w:p>
                <w:p w14:paraId="544ED94F" w14:textId="57D69C68" w:rsidR="00E37B27" w:rsidRPr="00174066" w:rsidRDefault="00E37B27" w:rsidP="00E37B27">
                  <w:pPr>
                    <w:jc w:val="both"/>
                    <w:rPr>
                      <w:rFonts w:ascii="Times New Roman" w:hAnsi="Times New Roman" w:cs="Times New Roman"/>
                      <w:sz w:val="28"/>
                      <w:szCs w:val="28"/>
                      <w:lang w:val="en-US" w:eastAsia="ru-RU"/>
                    </w:rPr>
                  </w:pPr>
                  <w:r w:rsidRPr="00174066">
                    <w:rPr>
                      <w:rFonts w:ascii="Times New Roman" w:hAnsi="Times New Roman" w:cs="Times New Roman"/>
                      <w:bCs/>
                      <w:sz w:val="28"/>
                      <w:szCs w:val="28"/>
                      <w:lang w:val="en" w:eastAsia="ru-RU"/>
                    </w:rPr>
                    <w:t>Pre-service teachers learn</w:t>
                  </w:r>
                  <w:r w:rsidRPr="00174066">
                    <w:rPr>
                      <w:rFonts w:ascii="Times New Roman" w:hAnsi="Times New Roman" w:cs="Times New Roman"/>
                      <w:b/>
                      <w:sz w:val="28"/>
                      <w:szCs w:val="28"/>
                      <w:lang w:val="en" w:eastAsia="ru-RU"/>
                    </w:rPr>
                    <w:t xml:space="preserve"> </w:t>
                  </w:r>
                  <w:r w:rsidRPr="00174066">
                    <w:rPr>
                      <w:rFonts w:ascii="Times New Roman" w:hAnsi="Times New Roman" w:cs="Times New Roman"/>
                      <w:bCs/>
                      <w:sz w:val="28"/>
                      <w:szCs w:val="28"/>
                      <w:lang w:val="en" w:eastAsia="ru-RU"/>
                    </w:rPr>
                    <w:t xml:space="preserve">to </w:t>
                  </w:r>
                  <w:r w:rsidRPr="00174066">
                    <w:rPr>
                      <w:rFonts w:ascii="Times New Roman" w:hAnsi="Times New Roman" w:cs="Times New Roman"/>
                      <w:bCs/>
                      <w:sz w:val="28"/>
                      <w:szCs w:val="28"/>
                      <w:lang w:val="en-US" w:eastAsia="ru-RU"/>
                    </w:rPr>
                    <w:t>improve the culture of writing and speech in different styles by identifying the national characteristics of the Kazakh language, stylistics, features of sentence construction, and the use of written speech. They also learn to teach their students to apply the knowledge of the stylistics of the Kazakh language in educational activity.</w:t>
                  </w:r>
                  <w:r w:rsidRPr="00174066">
                    <w:rPr>
                      <w:rFonts w:ascii="Times New Roman" w:hAnsi="Times New Roman" w:cs="Times New Roman"/>
                      <w:sz w:val="28"/>
                      <w:szCs w:val="28"/>
                      <w:lang w:val="en" w:eastAsia="ru-RU"/>
                    </w:rPr>
                    <w:t xml:space="preserve"> </w:t>
                  </w:r>
                </w:p>
              </w:tc>
            </w:tr>
            <w:tr w:rsidR="00E37B27" w:rsidRPr="00B71637" w14:paraId="4B141EC6" w14:textId="77777777" w:rsidTr="0084707A">
              <w:tc>
                <w:tcPr>
                  <w:tcW w:w="1718" w:type="dxa"/>
                </w:tcPr>
                <w:p w14:paraId="6CAA2D0D" w14:textId="20326B5D"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1A3B472E"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52F5FBD9" w14:textId="580F32AD"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describe the language culture;</w:t>
                  </w:r>
                </w:p>
                <w:p w14:paraId="41CB9EFB" w14:textId="619F0C02"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 xml:space="preserve">explain the rules of the literary language, </w:t>
                  </w:r>
                  <w:r w:rsidRPr="00174066">
                    <w:rPr>
                      <w:rFonts w:ascii="Times New Roman" w:eastAsia="Times New Roman" w:hAnsi="Times New Roman" w:cs="Times New Roman"/>
                      <w:noProof/>
                      <w:sz w:val="28"/>
                      <w:szCs w:val="28"/>
                      <w:lang w:val="en" w:eastAsia="ru-RU"/>
                    </w:rPr>
                    <w:t>the theory regarding style types, and the basics of the literary language</w:t>
                  </w:r>
                </w:p>
                <w:p w14:paraId="4F8071DE" w14:textId="77777777" w:rsidR="00E37B27" w:rsidRPr="00174066" w:rsidRDefault="00E37B27" w:rsidP="00E37B27">
                  <w:pPr>
                    <w:pStyle w:val="a3"/>
                    <w:numPr>
                      <w:ilvl w:val="0"/>
                      <w:numId w:val="41"/>
                    </w:numPr>
                    <w:jc w:val="both"/>
                    <w:rPr>
                      <w:rFonts w:ascii="Times New Roman" w:eastAsia="Times New Roman" w:hAnsi="Times New Roman" w:cs="Times New Roman"/>
                      <w:sz w:val="28"/>
                      <w:szCs w:val="28"/>
                      <w:lang w:val="en-US" w:eastAsia="ru-RU"/>
                    </w:rPr>
                  </w:pPr>
                  <w:r w:rsidRPr="00174066">
                    <w:rPr>
                      <w:rFonts w:ascii="Times New Roman" w:hAnsi="Times New Roman" w:cs="Times New Roman"/>
                      <w:noProof/>
                      <w:sz w:val="28"/>
                      <w:szCs w:val="28"/>
                      <w:lang w:val="en"/>
                    </w:rPr>
                    <w:t>use the language style orally/in writing.</w:t>
                  </w:r>
                </w:p>
                <w:p w14:paraId="62890EC2" w14:textId="41A9724C" w:rsidR="00E37B27" w:rsidRPr="00174066" w:rsidRDefault="00E37B27" w:rsidP="00E37B27">
                  <w:pPr>
                    <w:pStyle w:val="a3"/>
                    <w:numPr>
                      <w:ilvl w:val="0"/>
                      <w:numId w:val="41"/>
                    </w:numPr>
                    <w:jc w:val="both"/>
                    <w:rPr>
                      <w:rFonts w:ascii="Times New Roman" w:eastAsia="Times New Roman" w:hAnsi="Times New Roman" w:cs="Times New Roman"/>
                      <w:noProof/>
                      <w:sz w:val="28"/>
                      <w:szCs w:val="28"/>
                      <w:lang w:val="en-US" w:eastAsia="ru-RU"/>
                    </w:rPr>
                  </w:pPr>
                  <w:r w:rsidRPr="00174066">
                    <w:rPr>
                      <w:rFonts w:ascii="Times New Roman" w:eastAsia="Times New Roman" w:hAnsi="Times New Roman" w:cs="Times New Roman"/>
                      <w:noProof/>
                      <w:sz w:val="28"/>
                      <w:szCs w:val="28"/>
                      <w:lang w:val="en" w:eastAsia="ru-RU"/>
                    </w:rPr>
                    <w:lastRenderedPageBreak/>
                    <w:t>explain the basics of teaching and learning language culture;</w:t>
                  </w:r>
                </w:p>
                <w:p w14:paraId="4AD43C24" w14:textId="1C92AEA5" w:rsidR="00E37B27" w:rsidRPr="00174066" w:rsidRDefault="00E37B27" w:rsidP="00E37B27">
                  <w:pPr>
                    <w:pStyle w:val="a3"/>
                    <w:numPr>
                      <w:ilvl w:val="0"/>
                      <w:numId w:val="41"/>
                    </w:numPr>
                    <w:jc w:val="both"/>
                    <w:rPr>
                      <w:rFonts w:ascii="Times New Roman" w:eastAsia="Times New Roman" w:hAnsi="Times New Roman" w:cs="Times New Roman"/>
                      <w:sz w:val="28"/>
                      <w:szCs w:val="28"/>
                      <w:lang w:val="en-US" w:eastAsia="ru-RU"/>
                    </w:rPr>
                  </w:pPr>
                  <w:r w:rsidRPr="00174066">
                    <w:rPr>
                      <w:rFonts w:ascii="Times New Roman" w:eastAsia="Times New Roman" w:hAnsi="Times New Roman" w:cs="Times New Roman"/>
                      <w:noProof/>
                      <w:sz w:val="28"/>
                      <w:szCs w:val="28"/>
                      <w:lang w:val="en" w:eastAsia="ru-RU"/>
                    </w:rPr>
                    <w:t>rationally apply theoretical knowledge in oral/written style;</w:t>
                  </w:r>
                </w:p>
              </w:tc>
            </w:tr>
          </w:tbl>
          <w:p w14:paraId="5DED68C5" w14:textId="0C3A0628"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11E0E72" w14:textId="77777777" w:rsidTr="0084707A">
              <w:tc>
                <w:tcPr>
                  <w:tcW w:w="1718" w:type="dxa"/>
                </w:tcPr>
                <w:p w14:paraId="1FA29106" w14:textId="4783D99E"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3AA25830" w14:textId="298A33E4" w:rsidR="00E37B27" w:rsidRPr="00174066" w:rsidRDefault="00E37B27" w:rsidP="00E37B27">
                  <w:pPr>
                    <w:jc w:val="both"/>
                    <w:rPr>
                      <w:rFonts w:ascii="Times New Roman" w:eastAsia="Times New Roman" w:hAnsi="Times New Roman" w:cs="Times New Roman"/>
                      <w:b/>
                      <w:bCs/>
                      <w:sz w:val="28"/>
                      <w:szCs w:val="28"/>
                      <w:lang w:val="en-US" w:eastAsia="ru-RU"/>
                    </w:rPr>
                  </w:pPr>
                  <w:r w:rsidRPr="00415D7A">
                    <w:rPr>
                      <w:rFonts w:ascii="Times New Roman" w:eastAsia="Times New Roman" w:hAnsi="Times New Roman" w:cs="Times New Roman"/>
                      <w:b/>
                      <w:noProof/>
                      <w:sz w:val="28"/>
                      <w:szCs w:val="28"/>
                      <w:lang w:val="en" w:eastAsia="ru-RU"/>
                    </w:rPr>
                    <w:t>Features</w:t>
                  </w:r>
                  <w:r w:rsidRPr="00174066">
                    <w:rPr>
                      <w:rFonts w:ascii="Times New Roman" w:eastAsia="Times New Roman" w:hAnsi="Times New Roman" w:cs="Times New Roman"/>
                      <w:b/>
                      <w:bCs/>
                      <w:noProof/>
                      <w:sz w:val="28"/>
                      <w:szCs w:val="28"/>
                      <w:lang w:val="en-US" w:eastAsia="ru-RU"/>
                    </w:rPr>
                    <w:t xml:space="preserve"> of the Kazakh language in oral, written and virtual communication</w:t>
                  </w:r>
                </w:p>
              </w:tc>
            </w:tr>
            <w:tr w:rsidR="00E37B27" w:rsidRPr="00174066" w14:paraId="41427DBD" w14:textId="77777777" w:rsidTr="0084707A">
              <w:tc>
                <w:tcPr>
                  <w:tcW w:w="1718" w:type="dxa"/>
                </w:tcPr>
                <w:p w14:paraId="791CD931"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2C52C54" w14:textId="20488BD6"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1B97328E" w14:textId="77777777" w:rsidTr="0084707A">
              <w:tc>
                <w:tcPr>
                  <w:tcW w:w="1718" w:type="dxa"/>
                </w:tcPr>
                <w:p w14:paraId="0A05C056" w14:textId="040BED11"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19B04D6E" w14:textId="58925009"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114A206C" w14:textId="77777777" w:rsidTr="0084707A">
              <w:tc>
                <w:tcPr>
                  <w:tcW w:w="1718" w:type="dxa"/>
                </w:tcPr>
                <w:p w14:paraId="2EDE92BA"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2BAFC5F5" w14:textId="629D598A"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 xml:space="preserve">Interdisciplinary and language culture </w:t>
                  </w:r>
                  <w:r w:rsidR="00E90508" w:rsidRPr="00E90508">
                    <w:rPr>
                      <w:rFonts w:ascii="Times New Roman" w:eastAsia="Times New Roman" w:hAnsi="Times New Roman" w:cs="Times New Roman"/>
                      <w:sz w:val="28"/>
                      <w:szCs w:val="28"/>
                      <w:lang w:val="en-GB" w:eastAsia="fi-FI"/>
                    </w:rPr>
                    <w:t>24 academic credits</w:t>
                  </w:r>
                </w:p>
              </w:tc>
            </w:tr>
            <w:tr w:rsidR="00E37B27" w:rsidRPr="00174066" w14:paraId="5D6EB0F7" w14:textId="77777777" w:rsidTr="0084707A">
              <w:tc>
                <w:tcPr>
                  <w:tcW w:w="1718" w:type="dxa"/>
                </w:tcPr>
                <w:p w14:paraId="63CA8F99" w14:textId="401CC2F3"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6CF3BB8B" w14:textId="5F306B42"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noProof/>
                      <w:sz w:val="28"/>
                      <w:szCs w:val="28"/>
                      <w:lang w:val="ru-RU"/>
                    </w:rPr>
                    <w:t>3</w:t>
                  </w:r>
                </w:p>
              </w:tc>
            </w:tr>
            <w:tr w:rsidR="00E37B27" w:rsidRPr="00B71637" w14:paraId="2F0E6206" w14:textId="77777777" w:rsidTr="0084707A">
              <w:trPr>
                <w:trHeight w:val="50"/>
              </w:trPr>
              <w:tc>
                <w:tcPr>
                  <w:tcW w:w="1718" w:type="dxa"/>
                </w:tcPr>
                <w:p w14:paraId="7A87DC1A" w14:textId="18F4D812"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048E1F6F"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6104482F"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(1,3)</w:t>
                  </w:r>
                </w:p>
                <w:p w14:paraId="70274AF0"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5B864C61" w14:textId="77777777" w:rsidR="00E37B27" w:rsidRPr="00174066" w:rsidRDefault="00E37B27" w:rsidP="00E37B27">
                  <w:pPr>
                    <w:jc w:val="both"/>
                    <w:rPr>
                      <w:rFonts w:ascii="Times New Roman" w:hAnsi="Times New Roman" w:cs="Times New Roman"/>
                      <w:sz w:val="28"/>
                      <w:szCs w:val="28"/>
                      <w:lang w:val="en-US" w:eastAsia="ru-RU"/>
                    </w:rPr>
                  </w:pPr>
                </w:p>
                <w:p w14:paraId="5C652377" w14:textId="17B76245" w:rsidR="00E37B27" w:rsidRPr="00174066" w:rsidRDefault="00E37B27" w:rsidP="00E37B27">
                  <w:pPr>
                    <w:jc w:val="both"/>
                    <w:rPr>
                      <w:rFonts w:ascii="Times New Roman" w:hAnsi="Times New Roman" w:cs="Times New Roman"/>
                      <w:sz w:val="28"/>
                      <w:szCs w:val="28"/>
                      <w:lang w:val="en" w:eastAsia="ru-RU"/>
                    </w:rPr>
                  </w:pPr>
                  <w:r w:rsidRPr="00174066">
                    <w:rPr>
                      <w:rFonts w:ascii="Times New Roman" w:hAnsi="Times New Roman" w:cs="Times New Roman"/>
                      <w:sz w:val="28"/>
                      <w:szCs w:val="28"/>
                      <w:lang w:val="en" w:eastAsia="ru-RU"/>
                    </w:rPr>
                    <w:t xml:space="preserve">Pre-service teachers form their </w:t>
                  </w:r>
                  <w:r w:rsidRPr="00174066">
                    <w:rPr>
                      <w:rFonts w:ascii="Times New Roman" w:hAnsi="Times New Roman" w:cs="Times New Roman"/>
                      <w:sz w:val="28"/>
                      <w:szCs w:val="28"/>
                      <w:lang w:val="en-US" w:eastAsia="ru-RU"/>
                    </w:rPr>
                    <w:t>communication competences in the professional sphere in the Kazakh language in various fields of activity. They learn to teach their student the use of the features of the oral/written language of the Kazakh language.</w:t>
                  </w:r>
                </w:p>
              </w:tc>
            </w:tr>
            <w:tr w:rsidR="00E37B27" w:rsidRPr="00174066" w14:paraId="602317A9" w14:textId="77777777" w:rsidTr="0084707A">
              <w:tc>
                <w:tcPr>
                  <w:tcW w:w="1718" w:type="dxa"/>
                </w:tcPr>
                <w:p w14:paraId="55D35932" w14:textId="3B683DAC"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07F60727" w14:textId="77777777" w:rsidR="00E37B27" w:rsidRPr="00174066" w:rsidRDefault="00E37B27" w:rsidP="00E37B27">
                  <w:pPr>
                    <w:jc w:val="both"/>
                    <w:rPr>
                      <w:rFonts w:ascii="Times New Roman" w:eastAsia="Times New Roman" w:hAnsi="Times New Roman" w:cs="Times New Roman"/>
                      <w:b/>
                      <w:bCs/>
                      <w:noProof/>
                      <w:sz w:val="28"/>
                      <w:szCs w:val="28"/>
                      <w:lang w:val="en-US" w:eastAsia="ru-RU"/>
                    </w:rPr>
                  </w:pPr>
                  <w:r w:rsidRPr="00174066">
                    <w:rPr>
                      <w:rFonts w:ascii="Times New Roman" w:eastAsia="Calibri" w:hAnsi="Times New Roman" w:cs="Times New Roman"/>
                      <w:b/>
                      <w:bCs/>
                      <w:sz w:val="28"/>
                      <w:szCs w:val="28"/>
                      <w:lang w:val="en"/>
                    </w:rPr>
                    <w:t>Pre-service teachers who demonstrate competence can</w:t>
                  </w:r>
                  <w:r w:rsidRPr="00174066">
                    <w:rPr>
                      <w:rFonts w:ascii="Times New Roman" w:hAnsi="Times New Roman" w:cs="Times New Roman"/>
                      <w:b/>
                      <w:bCs/>
                      <w:noProof/>
                      <w:sz w:val="28"/>
                      <w:szCs w:val="28"/>
                      <w:lang w:val="en-US"/>
                    </w:rPr>
                    <w:t>:</w:t>
                  </w:r>
                </w:p>
                <w:p w14:paraId="6D85D49F" w14:textId="01DA65DB" w:rsidR="00E37B27" w:rsidRPr="00174066" w:rsidRDefault="00E37B27" w:rsidP="00E37B27">
                  <w:pPr>
                    <w:pStyle w:val="a3"/>
                    <w:numPr>
                      <w:ilvl w:val="0"/>
                      <w:numId w:val="28"/>
                    </w:numPr>
                    <w:rPr>
                      <w:rFonts w:ascii="Times New Roman" w:eastAsia="Calibri" w:hAnsi="Times New Roman" w:cs="Times New Roman"/>
                      <w:sz w:val="28"/>
                      <w:szCs w:val="28"/>
                      <w:lang w:val="en-US"/>
                    </w:rPr>
                  </w:pPr>
                  <w:proofErr w:type="gramStart"/>
                  <w:r w:rsidRPr="00174066">
                    <w:rPr>
                      <w:rFonts w:ascii="Times New Roman" w:eastAsia="Calibri" w:hAnsi="Times New Roman" w:cs="Times New Roman"/>
                      <w:sz w:val="28"/>
                      <w:szCs w:val="28"/>
                      <w:lang w:val="en-US"/>
                    </w:rPr>
                    <w:t>develop</w:t>
                  </w:r>
                  <w:proofErr w:type="gramEnd"/>
                  <w:r w:rsidRPr="00174066">
                    <w:rPr>
                      <w:rFonts w:ascii="Times New Roman" w:eastAsia="Calibri" w:hAnsi="Times New Roman" w:cs="Times New Roman"/>
                      <w:sz w:val="28"/>
                      <w:szCs w:val="28"/>
                      <w:lang w:val="en-US"/>
                    </w:rPr>
                    <w:t xml:space="preserve"> students’ language skills.</w:t>
                  </w:r>
                </w:p>
                <w:p w14:paraId="423ACB9A" w14:textId="0D4CE64E"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communicate in Kazakh;</w:t>
                  </w:r>
                </w:p>
                <w:p w14:paraId="64A1A5E4" w14:textId="755301FC"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use the speech means of the Kazakh language orally / in writing;</w:t>
                  </w:r>
                </w:p>
                <w:p w14:paraId="2D4F8EB9" w14:textId="69ED2E05" w:rsidR="00E37B27" w:rsidRPr="00174066" w:rsidRDefault="00E37B27" w:rsidP="00E37B27">
                  <w:pPr>
                    <w:pStyle w:val="a3"/>
                    <w:numPr>
                      <w:ilvl w:val="0"/>
                      <w:numId w:val="28"/>
                    </w:numPr>
                    <w:rPr>
                      <w:rFonts w:ascii="Times New Roman" w:eastAsia="Calibri" w:hAnsi="Times New Roman" w:cs="Times New Roman"/>
                      <w:sz w:val="28"/>
                      <w:szCs w:val="28"/>
                      <w:lang w:val="en-US"/>
                    </w:rPr>
                  </w:pPr>
                  <w:proofErr w:type="gramStart"/>
                  <w:r w:rsidRPr="00174066">
                    <w:rPr>
                      <w:rFonts w:ascii="Times New Roman" w:eastAsia="Calibri" w:hAnsi="Times New Roman" w:cs="Times New Roman"/>
                      <w:sz w:val="28"/>
                      <w:szCs w:val="28"/>
                      <w:lang w:val="en-US"/>
                    </w:rPr>
                    <w:t>master</w:t>
                  </w:r>
                  <w:proofErr w:type="gramEnd"/>
                  <w:r w:rsidRPr="00174066">
                    <w:rPr>
                      <w:rFonts w:ascii="Times New Roman" w:eastAsia="Calibri" w:hAnsi="Times New Roman" w:cs="Times New Roman"/>
                      <w:sz w:val="28"/>
                      <w:szCs w:val="28"/>
                      <w:lang w:val="en-US"/>
                    </w:rPr>
                    <w:t xml:space="preserve"> communication skills.</w:t>
                  </w:r>
                </w:p>
              </w:tc>
            </w:tr>
          </w:tbl>
          <w:p w14:paraId="290AD538" w14:textId="3D4FA109"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58922D3" w14:textId="77777777" w:rsidTr="0084707A">
              <w:tc>
                <w:tcPr>
                  <w:tcW w:w="1718" w:type="dxa"/>
                </w:tcPr>
                <w:p w14:paraId="16A9B9CC" w14:textId="6B4C94D8"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084977E4" w14:textId="64796712"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noProof/>
                      <w:sz w:val="28"/>
                      <w:szCs w:val="28"/>
                      <w:lang w:val="en-US" w:eastAsia="fi-FI"/>
                    </w:rPr>
                    <w:t>Historical grammar of the Kazakh language</w:t>
                  </w:r>
                </w:p>
              </w:tc>
            </w:tr>
            <w:tr w:rsidR="00E37B27" w:rsidRPr="00174066" w14:paraId="33C573E0" w14:textId="77777777" w:rsidTr="0084707A">
              <w:tc>
                <w:tcPr>
                  <w:tcW w:w="1718" w:type="dxa"/>
                </w:tcPr>
                <w:p w14:paraId="7909A695"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0248893C" w14:textId="310EAA59"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7A8FC5D4" w14:textId="77777777" w:rsidTr="0084707A">
              <w:tc>
                <w:tcPr>
                  <w:tcW w:w="1718" w:type="dxa"/>
                </w:tcPr>
                <w:p w14:paraId="50A8678B" w14:textId="71F11692"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67992E3D" w14:textId="48FBDAF8"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B71637" w14:paraId="7B09ACC6" w14:textId="77777777" w:rsidTr="0084707A">
              <w:tc>
                <w:tcPr>
                  <w:tcW w:w="1718" w:type="dxa"/>
                </w:tcPr>
                <w:p w14:paraId="38FB313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179CF257" w14:textId="483EE891"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 xml:space="preserve">Interdisciplinary and language culture </w:t>
                  </w:r>
                  <w:r w:rsidR="00E90508" w:rsidRPr="00E90508">
                    <w:rPr>
                      <w:rFonts w:ascii="Times New Roman" w:eastAsia="Times New Roman" w:hAnsi="Times New Roman" w:cs="Times New Roman"/>
                      <w:sz w:val="28"/>
                      <w:szCs w:val="28"/>
                      <w:lang w:val="en-GB" w:eastAsia="fi-FI"/>
                    </w:rPr>
                    <w:t>24 academic credits</w:t>
                  </w:r>
                </w:p>
              </w:tc>
            </w:tr>
            <w:tr w:rsidR="00E37B27" w:rsidRPr="00174066" w14:paraId="74E27629" w14:textId="77777777" w:rsidTr="0084707A">
              <w:tc>
                <w:tcPr>
                  <w:tcW w:w="1718" w:type="dxa"/>
                </w:tcPr>
                <w:p w14:paraId="3D361879" w14:textId="67FA1A31"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5F55AD33" w14:textId="59DED670" w:rsidR="00E37B27" w:rsidRPr="00174066" w:rsidRDefault="00E90508" w:rsidP="00E37B27">
                  <w:pPr>
                    <w:jc w:val="both"/>
                    <w:rPr>
                      <w:rFonts w:ascii="Times New Roman" w:hAnsi="Times New Roman" w:cs="Times New Roman"/>
                      <w:sz w:val="28"/>
                      <w:szCs w:val="28"/>
                      <w:lang w:val="ru-RU"/>
                    </w:rPr>
                  </w:pPr>
                  <w:r>
                    <w:rPr>
                      <w:rFonts w:ascii="Times New Roman" w:hAnsi="Times New Roman" w:cs="Times New Roman"/>
                      <w:noProof/>
                      <w:sz w:val="28"/>
                      <w:szCs w:val="28"/>
                      <w:lang w:val="ru-RU"/>
                    </w:rPr>
                    <w:t>4</w:t>
                  </w:r>
                </w:p>
              </w:tc>
            </w:tr>
            <w:tr w:rsidR="00E37B27" w:rsidRPr="00B71637" w14:paraId="36FDC1E4" w14:textId="77777777" w:rsidTr="0084707A">
              <w:trPr>
                <w:trHeight w:val="1685"/>
              </w:trPr>
              <w:tc>
                <w:tcPr>
                  <w:tcW w:w="1718" w:type="dxa"/>
                </w:tcPr>
                <w:p w14:paraId="2EDBEDAB" w14:textId="21908263"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lastRenderedPageBreak/>
                    <w:t>Course / competence description</w:t>
                  </w:r>
                </w:p>
              </w:tc>
              <w:tc>
                <w:tcPr>
                  <w:tcW w:w="7105" w:type="dxa"/>
                </w:tcPr>
                <w:p w14:paraId="23EAE0F8"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7C522796"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(1,3)</w:t>
                  </w:r>
                </w:p>
                <w:p w14:paraId="221F0A71"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5988D0B3" w14:textId="77777777" w:rsidR="00E37B27" w:rsidRPr="00174066" w:rsidRDefault="00E37B27" w:rsidP="00E37B27">
                  <w:pPr>
                    <w:jc w:val="both"/>
                    <w:rPr>
                      <w:rFonts w:ascii="Times New Roman" w:hAnsi="Times New Roman" w:cs="Times New Roman"/>
                      <w:sz w:val="28"/>
                      <w:szCs w:val="28"/>
                      <w:lang w:val="en" w:eastAsia="ru-RU"/>
                    </w:rPr>
                  </w:pPr>
                </w:p>
                <w:p w14:paraId="4402B59B" w14:textId="084EFE92" w:rsidR="00E37B27" w:rsidRPr="00174066" w:rsidRDefault="00E37B27" w:rsidP="00E37B27">
                  <w:pPr>
                    <w:jc w:val="both"/>
                    <w:rPr>
                      <w:rFonts w:ascii="Times New Roman" w:hAnsi="Times New Roman" w:cs="Times New Roman"/>
                      <w:noProof/>
                      <w:sz w:val="28"/>
                      <w:szCs w:val="28"/>
                      <w:lang w:val="en-US"/>
                    </w:rPr>
                  </w:pPr>
                  <w:r w:rsidRPr="00174066">
                    <w:rPr>
                      <w:rFonts w:ascii="Times New Roman" w:hAnsi="Times New Roman" w:cs="Times New Roman"/>
                      <w:sz w:val="28"/>
                      <w:szCs w:val="28"/>
                      <w:lang w:val="en" w:eastAsia="ru-RU"/>
                    </w:rPr>
                    <w:t xml:space="preserve">Pre-service teachers learn to </w:t>
                  </w:r>
                  <w:r w:rsidRPr="00174066">
                    <w:rPr>
                      <w:rFonts w:ascii="Times New Roman" w:hAnsi="Times New Roman" w:cs="Times New Roman"/>
                      <w:sz w:val="28"/>
                      <w:szCs w:val="28"/>
                      <w:lang w:val="en-US" w:eastAsia="ru-RU"/>
                    </w:rPr>
                    <w:t>explain to their students the historical basis and the grammar of the Kazakh language through scientific and theoretical concepts.</w:t>
                  </w:r>
                </w:p>
              </w:tc>
            </w:tr>
            <w:tr w:rsidR="00E37B27" w:rsidRPr="00B71637" w14:paraId="2AFB3B27" w14:textId="77777777" w:rsidTr="0084707A">
              <w:tc>
                <w:tcPr>
                  <w:tcW w:w="1718" w:type="dxa"/>
                </w:tcPr>
                <w:p w14:paraId="400425B7" w14:textId="15CA41DC"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062F4ACD" w14:textId="77777777" w:rsidR="00E37B27" w:rsidRPr="00174066" w:rsidRDefault="00E37B27" w:rsidP="00E37B27">
                  <w:pPr>
                    <w:jc w:val="both"/>
                    <w:rPr>
                      <w:rFonts w:ascii="Times New Roman" w:eastAsia="Times New Roman" w:hAnsi="Times New Roman" w:cs="Times New Roman"/>
                      <w:b/>
                      <w:bCs/>
                      <w:noProof/>
                      <w:sz w:val="28"/>
                      <w:szCs w:val="28"/>
                      <w:lang w:val="en-US" w:eastAsia="ru-RU"/>
                    </w:rPr>
                  </w:pPr>
                  <w:r w:rsidRPr="00174066">
                    <w:rPr>
                      <w:rFonts w:ascii="Times New Roman" w:eastAsia="Calibri" w:hAnsi="Times New Roman" w:cs="Times New Roman"/>
                      <w:b/>
                      <w:bCs/>
                      <w:sz w:val="28"/>
                      <w:szCs w:val="28"/>
                      <w:lang w:val="en"/>
                    </w:rPr>
                    <w:t>Pre-service teachers who demonstrate competence can</w:t>
                  </w:r>
                  <w:r w:rsidRPr="00174066">
                    <w:rPr>
                      <w:rFonts w:ascii="Times New Roman" w:hAnsi="Times New Roman" w:cs="Times New Roman"/>
                      <w:b/>
                      <w:bCs/>
                      <w:noProof/>
                      <w:sz w:val="28"/>
                      <w:szCs w:val="28"/>
                      <w:lang w:val="en-US"/>
                    </w:rPr>
                    <w:t>:</w:t>
                  </w:r>
                </w:p>
                <w:p w14:paraId="4A2047C7" w14:textId="28BF6649" w:rsidR="00E37B27" w:rsidRPr="00174066" w:rsidRDefault="00E37B27" w:rsidP="00E37B27">
                  <w:pPr>
                    <w:pStyle w:val="a3"/>
                    <w:numPr>
                      <w:ilvl w:val="0"/>
                      <w:numId w:val="41"/>
                    </w:numPr>
                    <w:jc w:val="both"/>
                    <w:rPr>
                      <w:rFonts w:ascii="Times New Roman" w:hAnsi="Times New Roman" w:cs="Times New Roman"/>
                      <w:noProof/>
                      <w:sz w:val="28"/>
                      <w:szCs w:val="28"/>
                      <w:lang w:val="en-US" w:eastAsia="ru-RU"/>
                    </w:rPr>
                  </w:pPr>
                  <w:r w:rsidRPr="00174066">
                    <w:rPr>
                      <w:rFonts w:ascii="Times New Roman" w:hAnsi="Times New Roman" w:cs="Times New Roman"/>
                      <w:noProof/>
                      <w:sz w:val="28"/>
                      <w:szCs w:val="28"/>
                      <w:lang w:val="en-US" w:eastAsia="ru-RU"/>
                    </w:rPr>
                    <w:t>apply an interdisciplinary approach;</w:t>
                  </w:r>
                </w:p>
                <w:p w14:paraId="536E6D8A" w14:textId="35816188" w:rsidR="00E37B27" w:rsidRPr="00174066" w:rsidRDefault="00E37B27" w:rsidP="00E37B27">
                  <w:pPr>
                    <w:pStyle w:val="a3"/>
                    <w:numPr>
                      <w:ilvl w:val="0"/>
                      <w:numId w:val="41"/>
                    </w:numPr>
                    <w:jc w:val="both"/>
                    <w:rPr>
                      <w:rFonts w:ascii="Times New Roman" w:hAnsi="Times New Roman" w:cs="Times New Roman"/>
                      <w:noProof/>
                      <w:sz w:val="28"/>
                      <w:szCs w:val="28"/>
                      <w:lang w:val="en-US" w:eastAsia="ru-RU"/>
                    </w:rPr>
                  </w:pPr>
                  <w:r w:rsidRPr="00174066">
                    <w:rPr>
                      <w:rFonts w:ascii="Times New Roman" w:hAnsi="Times New Roman" w:cs="Times New Roman"/>
                      <w:noProof/>
                      <w:sz w:val="28"/>
                      <w:szCs w:val="28"/>
                      <w:lang w:val="en-US" w:eastAsia="ru-RU"/>
                    </w:rPr>
                    <w:t>describe scientific analysis, differences, juxtaposition, development of language skills.</w:t>
                  </w:r>
                </w:p>
                <w:p w14:paraId="4E6D3594" w14:textId="3F8779E5" w:rsidR="00E37B27" w:rsidRPr="00174066" w:rsidRDefault="00E37B27" w:rsidP="00E37B27">
                  <w:pPr>
                    <w:pStyle w:val="a3"/>
                    <w:numPr>
                      <w:ilvl w:val="0"/>
                      <w:numId w:val="41"/>
                    </w:numPr>
                    <w:jc w:val="both"/>
                    <w:rPr>
                      <w:rFonts w:ascii="Times New Roman" w:hAnsi="Times New Roman" w:cs="Times New Roman"/>
                      <w:noProof/>
                      <w:sz w:val="28"/>
                      <w:szCs w:val="28"/>
                      <w:lang w:val="en-US" w:eastAsia="ru-RU"/>
                    </w:rPr>
                  </w:pPr>
                  <w:r w:rsidRPr="00174066">
                    <w:rPr>
                      <w:rFonts w:ascii="Times New Roman" w:hAnsi="Times New Roman" w:cs="Times New Roman"/>
                      <w:noProof/>
                      <w:sz w:val="28"/>
                      <w:szCs w:val="28"/>
                      <w:lang w:val="en-US" w:eastAsia="ru-RU"/>
                    </w:rPr>
                    <w:t>reveal the basics of Kazakh historical grammar;</w:t>
                  </w:r>
                </w:p>
                <w:p w14:paraId="4EAD3E90" w14:textId="4A734310" w:rsidR="00E37B27" w:rsidRPr="00174066" w:rsidRDefault="00E37B27" w:rsidP="00E37B27">
                  <w:pPr>
                    <w:pStyle w:val="a3"/>
                    <w:numPr>
                      <w:ilvl w:val="0"/>
                      <w:numId w:val="41"/>
                    </w:numPr>
                    <w:jc w:val="both"/>
                    <w:rPr>
                      <w:rFonts w:ascii="Times New Roman" w:hAnsi="Times New Roman" w:cs="Times New Roman"/>
                      <w:noProof/>
                      <w:sz w:val="28"/>
                      <w:szCs w:val="28"/>
                      <w:lang w:val="en-US" w:eastAsia="ru-RU"/>
                    </w:rPr>
                  </w:pPr>
                  <w:r w:rsidRPr="00174066">
                    <w:rPr>
                      <w:rFonts w:ascii="Times New Roman" w:hAnsi="Times New Roman" w:cs="Times New Roman"/>
                      <w:noProof/>
                      <w:sz w:val="28"/>
                      <w:szCs w:val="28"/>
                      <w:lang w:val="en-US" w:eastAsia="ru-RU"/>
                    </w:rPr>
                    <w:t>explain historical grammar, and its research and development,</w:t>
                  </w:r>
                </w:p>
                <w:p w14:paraId="060FE61B" w14:textId="4F290FD0" w:rsidR="00E37B27" w:rsidRPr="00174066" w:rsidRDefault="00E37B27" w:rsidP="00E37B27">
                  <w:pPr>
                    <w:pStyle w:val="a3"/>
                    <w:numPr>
                      <w:ilvl w:val="0"/>
                      <w:numId w:val="41"/>
                    </w:numPr>
                    <w:jc w:val="both"/>
                    <w:rPr>
                      <w:rFonts w:ascii="Times New Roman" w:hAnsi="Times New Roman" w:cs="Times New Roman"/>
                      <w:noProof/>
                      <w:sz w:val="28"/>
                      <w:szCs w:val="28"/>
                      <w:lang w:val="en-US" w:eastAsia="ru-RU"/>
                    </w:rPr>
                  </w:pPr>
                  <w:r w:rsidRPr="00174066">
                    <w:rPr>
                      <w:rFonts w:ascii="Times New Roman" w:hAnsi="Times New Roman" w:cs="Times New Roman"/>
                      <w:noProof/>
                      <w:sz w:val="28"/>
                      <w:szCs w:val="28"/>
                      <w:lang w:val="en-US" w:eastAsia="ru-RU"/>
                    </w:rPr>
                    <w:t>conduct an analysis of historical historical comparative grammar;</w:t>
                  </w:r>
                </w:p>
              </w:tc>
            </w:tr>
          </w:tbl>
          <w:p w14:paraId="32E1ACAA" w14:textId="03191A7E"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37B27" w:rsidRPr="00174066" w14:paraId="1BD256D9" w14:textId="77777777" w:rsidTr="003C3D1D">
              <w:tc>
                <w:tcPr>
                  <w:tcW w:w="8790" w:type="dxa"/>
                  <w:shd w:val="clear" w:color="auto" w:fill="8EAADB"/>
                </w:tcPr>
                <w:p w14:paraId="7E519BC9" w14:textId="37E1D9C7" w:rsidR="00E37B27" w:rsidRPr="00174066" w:rsidRDefault="00E37B27" w:rsidP="00E37B27">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GB" w:eastAsia="fi-FI"/>
                    </w:rPr>
                    <w:t>Methodological specialization 13 academic credits</w:t>
                  </w:r>
                </w:p>
              </w:tc>
            </w:tr>
            <w:tr w:rsidR="00E37B27" w:rsidRPr="00B71637" w14:paraId="7D25FE9C" w14:textId="77777777" w:rsidTr="003C3D1D">
              <w:tc>
                <w:tcPr>
                  <w:tcW w:w="8790" w:type="dxa"/>
                </w:tcPr>
                <w:p w14:paraId="6F5A7ACD" w14:textId="7A5AC529" w:rsidR="00E37B27" w:rsidRPr="00174066" w:rsidRDefault="00E37B27" w:rsidP="00E37B27">
                  <w:pPr>
                    <w:spacing w:after="0" w:line="240" w:lineRule="auto"/>
                    <w:jc w:val="both"/>
                    <w:rPr>
                      <w:rFonts w:ascii="Times New Roman" w:hAnsi="Times New Roman" w:cs="Times New Roman"/>
                      <w:color w:val="FF0000"/>
                      <w:sz w:val="28"/>
                      <w:szCs w:val="28"/>
                      <w:lang w:val="en-US"/>
                    </w:rPr>
                  </w:pPr>
                  <w:r w:rsidRPr="00174066">
                    <w:rPr>
                      <w:rFonts w:ascii="Times New Roman" w:hAnsi="Times New Roman" w:cs="Times New Roman"/>
                      <w:bCs/>
                      <w:color w:val="000000"/>
                      <w:sz w:val="28"/>
                      <w:szCs w:val="28"/>
                      <w:lang w:val="en"/>
                    </w:rPr>
                    <w:t xml:space="preserve">This module </w:t>
                  </w:r>
                  <w:proofErr w:type="gramStart"/>
                  <w:r w:rsidRPr="00174066">
                    <w:rPr>
                      <w:rFonts w:ascii="Times New Roman" w:hAnsi="Times New Roman" w:cs="Times New Roman"/>
                      <w:bCs/>
                      <w:color w:val="000000"/>
                      <w:sz w:val="28"/>
                      <w:szCs w:val="28"/>
                      <w:lang w:val="en"/>
                    </w:rPr>
                    <w:t>is aimed</w:t>
                  </w:r>
                  <w:proofErr w:type="gramEnd"/>
                  <w:r w:rsidRPr="00174066">
                    <w:rPr>
                      <w:rFonts w:ascii="Times New Roman" w:hAnsi="Times New Roman" w:cs="Times New Roman"/>
                      <w:bCs/>
                      <w:color w:val="000000"/>
                      <w:sz w:val="28"/>
                      <w:szCs w:val="28"/>
                      <w:lang w:val="en"/>
                    </w:rPr>
                    <w:t xml:space="preserve"> at the formation of pre-service teachers' competences based on professional, methodological, and innovative activities. The module develops pre-service teachers' abilities to teach Kazakh language and literature with Kazakh and Russian languages of instruction. Pre-service teachers develop their skills in effective use of Kazakh language and literature teaching technologies and in adaptive use of other new innovative technologies. They become capable of solving methodological problems in accordance with modern requirements in achieving specific educational results</w:t>
                  </w:r>
                  <w:r w:rsidRPr="00174066">
                    <w:rPr>
                      <w:rFonts w:ascii="Times New Roman" w:hAnsi="Times New Roman" w:cs="Times New Roman"/>
                      <w:sz w:val="28"/>
                      <w:szCs w:val="28"/>
                      <w:lang w:val="en-GB"/>
                    </w:rPr>
                    <w:t>.</w:t>
                  </w:r>
                </w:p>
              </w:tc>
            </w:tr>
          </w:tbl>
          <w:p w14:paraId="398D570F" w14:textId="77777777" w:rsidR="00E37B27" w:rsidRPr="00174066" w:rsidRDefault="00E37B27" w:rsidP="00E37B27">
            <w:pPr>
              <w:spacing w:after="0" w:line="240" w:lineRule="auto"/>
              <w:jc w:val="both"/>
              <w:rPr>
                <w:rFonts w:ascii="Times New Roman" w:hAnsi="Times New Roman" w:cs="Times New Roman"/>
                <w:color w:val="FF0000"/>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7DCADEFE" w14:textId="77777777" w:rsidTr="0084707A">
              <w:tc>
                <w:tcPr>
                  <w:tcW w:w="1718" w:type="dxa"/>
                </w:tcPr>
                <w:p w14:paraId="4B7F45AF" w14:textId="5EE3AFBA"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6CA129BB" w14:textId="47DB9C49"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hAnsi="Times New Roman" w:cs="Times New Roman"/>
                      <w:b/>
                      <w:bCs/>
                      <w:sz w:val="28"/>
                      <w:szCs w:val="28"/>
                      <w:lang w:val="kk-KZ"/>
                    </w:rPr>
                    <w:t>Basics of creating lesson plans in the Kazakh language and literature</w:t>
                  </w:r>
                </w:p>
              </w:tc>
            </w:tr>
            <w:tr w:rsidR="00E37B27" w:rsidRPr="00174066" w14:paraId="1CAEB446" w14:textId="77777777" w:rsidTr="0084707A">
              <w:tc>
                <w:tcPr>
                  <w:tcW w:w="1718" w:type="dxa"/>
                </w:tcPr>
                <w:p w14:paraId="6AD9C469"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3F50E003" w14:textId="745BAF7B"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7D52E01C" w14:textId="77777777" w:rsidTr="0084707A">
              <w:tc>
                <w:tcPr>
                  <w:tcW w:w="1718" w:type="dxa"/>
                </w:tcPr>
                <w:p w14:paraId="4F8683E6" w14:textId="1A5C9718"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767EE638" w14:textId="6D1D3C66"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50114032" w14:textId="77777777" w:rsidTr="0084707A">
              <w:tc>
                <w:tcPr>
                  <w:tcW w:w="1718" w:type="dxa"/>
                </w:tcPr>
                <w:p w14:paraId="7546AB75"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332C9307" w14:textId="553534EB"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Methodological specialization 13 academic credits</w:t>
                  </w:r>
                </w:p>
              </w:tc>
            </w:tr>
            <w:tr w:rsidR="00E37B27" w:rsidRPr="00174066" w14:paraId="06472AD5" w14:textId="77777777" w:rsidTr="0084707A">
              <w:tc>
                <w:tcPr>
                  <w:tcW w:w="1718" w:type="dxa"/>
                </w:tcPr>
                <w:p w14:paraId="40D89109" w14:textId="096D8435"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4F40DC10" w14:textId="6F1F656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noProof/>
                      <w:sz w:val="28"/>
                      <w:szCs w:val="28"/>
                      <w:lang w:val="ru-RU"/>
                    </w:rPr>
                    <w:t xml:space="preserve">5 </w:t>
                  </w:r>
                </w:p>
              </w:tc>
            </w:tr>
            <w:tr w:rsidR="00E37B27" w:rsidRPr="00B71637" w14:paraId="31563E1D" w14:textId="77777777" w:rsidTr="0084707A">
              <w:trPr>
                <w:trHeight w:val="1685"/>
              </w:trPr>
              <w:tc>
                <w:tcPr>
                  <w:tcW w:w="1718" w:type="dxa"/>
                </w:tcPr>
                <w:p w14:paraId="7342D8C2" w14:textId="3D492870"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lastRenderedPageBreak/>
                    <w:t>Course / competence description</w:t>
                  </w:r>
                </w:p>
              </w:tc>
              <w:tc>
                <w:tcPr>
                  <w:tcW w:w="7105" w:type="dxa"/>
                </w:tcPr>
                <w:p w14:paraId="0F04D8DD"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48004AE2" w14:textId="5B24893F"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1F535E22"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4E45AD92" w14:textId="04901C0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278FDBE9" w14:textId="59C4F71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Subject-methodical development (8,9,10)</w:t>
                  </w:r>
                </w:p>
                <w:p w14:paraId="1AA58962" w14:textId="56FC8F01" w:rsidR="00E37B27" w:rsidRPr="00174066" w:rsidRDefault="00E37B27" w:rsidP="00E37B27">
                  <w:pPr>
                    <w:jc w:val="both"/>
                    <w:rPr>
                      <w:rFonts w:ascii="Times New Roman" w:hAnsi="Times New Roman" w:cs="Times New Roman"/>
                      <w:sz w:val="28"/>
                      <w:szCs w:val="28"/>
                      <w:lang w:val="en-US" w:eastAsia="ru-RU"/>
                    </w:rPr>
                  </w:pPr>
                </w:p>
                <w:p w14:paraId="38EE844D" w14:textId="251F79D8" w:rsidR="00E37B27" w:rsidRPr="00174066" w:rsidRDefault="00E37B27" w:rsidP="00E37B27">
                  <w:pPr>
                    <w:jc w:val="both"/>
                    <w:rPr>
                      <w:rFonts w:ascii="Times New Roman" w:hAnsi="Times New Roman" w:cs="Times New Roman"/>
                      <w:noProof/>
                      <w:sz w:val="28"/>
                      <w:szCs w:val="28"/>
                      <w:shd w:val="clear" w:color="auto" w:fill="FFFFFF"/>
                      <w:lang w:val="en-US"/>
                    </w:rPr>
                  </w:pPr>
                  <w:r w:rsidRPr="00174066">
                    <w:rPr>
                      <w:rFonts w:ascii="Times New Roman" w:hAnsi="Times New Roman" w:cs="Times New Roman"/>
                      <w:sz w:val="28"/>
                      <w:szCs w:val="28"/>
                      <w:lang w:val="en" w:eastAsia="ru-RU"/>
                    </w:rPr>
                    <w:t xml:space="preserve">Pre-service teachers </w:t>
                  </w:r>
                  <w:r w:rsidRPr="00174066">
                    <w:rPr>
                      <w:rFonts w:ascii="Times New Roman" w:hAnsi="Times New Roman" w:cs="Times New Roman"/>
                      <w:noProof/>
                      <w:sz w:val="28"/>
                      <w:szCs w:val="28"/>
                      <w:shd w:val="clear" w:color="auto" w:fill="FFFFFF"/>
                      <w:lang w:val="en-US"/>
                    </w:rPr>
                    <w:t>demonstrate the theoretical foundations of the Kazakh language and literature and l</w:t>
                  </w:r>
                  <w:r w:rsidRPr="00174066">
                    <w:rPr>
                      <w:rFonts w:ascii="Times New Roman" w:hAnsi="Times New Roman" w:cs="Times New Roman"/>
                      <w:sz w:val="28"/>
                      <w:szCs w:val="28"/>
                      <w:lang w:val="en" w:eastAsia="ru-RU"/>
                    </w:rPr>
                    <w:t xml:space="preserve">earn </w:t>
                  </w:r>
                  <w:r w:rsidRPr="00174066">
                    <w:rPr>
                      <w:rFonts w:ascii="Times New Roman" w:hAnsi="Times New Roman" w:cs="Times New Roman"/>
                      <w:noProof/>
                      <w:sz w:val="28"/>
                      <w:szCs w:val="28"/>
                      <w:shd w:val="clear" w:color="auto" w:fill="FFFFFF"/>
                      <w:lang w:val="en-US"/>
                    </w:rPr>
                    <w:t>the correct and effective use and application of methods and techniques of teaching the Kazakh language and literature in hands-on learning.</w:t>
                  </w:r>
                </w:p>
              </w:tc>
            </w:tr>
            <w:tr w:rsidR="00E37B27" w:rsidRPr="00B71637" w14:paraId="71245BA8" w14:textId="77777777" w:rsidTr="0084707A">
              <w:trPr>
                <w:trHeight w:val="2214"/>
              </w:trPr>
              <w:tc>
                <w:tcPr>
                  <w:tcW w:w="1718" w:type="dxa"/>
                </w:tcPr>
                <w:p w14:paraId="5499A498" w14:textId="51B02852"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591D7BE8" w14:textId="77777777" w:rsidR="00E37B27" w:rsidRPr="00174066" w:rsidRDefault="00E37B27" w:rsidP="00E37B27">
                  <w:pPr>
                    <w:tabs>
                      <w:tab w:val="center" w:pos="3597"/>
                    </w:tabs>
                    <w:rPr>
                      <w:rFonts w:ascii="Times New Roman" w:eastAsia="Times New Roman" w:hAnsi="Times New Roman" w:cs="Times New Roman"/>
                      <w:b/>
                      <w:bCs/>
                      <w:noProof/>
                      <w:sz w:val="28"/>
                      <w:szCs w:val="28"/>
                      <w:lang w:val="en-US" w:eastAsia="ru-RU"/>
                    </w:rPr>
                  </w:pPr>
                  <w:r w:rsidRPr="00174066">
                    <w:rPr>
                      <w:rFonts w:ascii="Times New Roman" w:eastAsia="Calibri" w:hAnsi="Times New Roman" w:cs="Times New Roman"/>
                      <w:b/>
                      <w:bCs/>
                      <w:sz w:val="28"/>
                      <w:szCs w:val="28"/>
                      <w:lang w:val="en"/>
                    </w:rPr>
                    <w:t>Pre-service teachers who demonstrate competence can</w:t>
                  </w:r>
                  <w:r w:rsidRPr="00174066">
                    <w:rPr>
                      <w:rFonts w:ascii="Times New Roman" w:eastAsia="Times New Roman" w:hAnsi="Times New Roman" w:cs="Times New Roman"/>
                      <w:b/>
                      <w:bCs/>
                      <w:noProof/>
                      <w:sz w:val="28"/>
                      <w:szCs w:val="28"/>
                      <w:lang w:val="en-US" w:eastAsia="ru-RU"/>
                    </w:rPr>
                    <w:t>:</w:t>
                  </w:r>
                </w:p>
                <w:p w14:paraId="71906E81" w14:textId="612AFBF4" w:rsidR="00E37B27" w:rsidRPr="00174066" w:rsidRDefault="00E37B27" w:rsidP="00E37B27">
                  <w:pPr>
                    <w:pStyle w:val="a3"/>
                    <w:numPr>
                      <w:ilvl w:val="0"/>
                      <w:numId w:val="28"/>
                    </w:numPr>
                    <w:jc w:val="both"/>
                    <w:rPr>
                      <w:rFonts w:ascii="Times New Roman" w:hAnsi="Times New Roman" w:cs="Times New Roman"/>
                      <w:noProof/>
                      <w:sz w:val="28"/>
                      <w:szCs w:val="28"/>
                      <w:shd w:val="clear" w:color="auto" w:fill="FFFFFF"/>
                      <w:lang w:val="en-US"/>
                    </w:rPr>
                  </w:pPr>
                  <w:r w:rsidRPr="00174066">
                    <w:rPr>
                      <w:rFonts w:ascii="Times New Roman" w:hAnsi="Times New Roman" w:cs="Times New Roman"/>
                      <w:noProof/>
                      <w:sz w:val="28"/>
                      <w:szCs w:val="28"/>
                      <w:shd w:val="clear" w:color="auto" w:fill="FFFFFF"/>
                      <w:lang w:val="en-US"/>
                    </w:rPr>
                    <w:t xml:space="preserve">design the </w:t>
                  </w:r>
                  <w:r w:rsidRPr="00174066">
                    <w:rPr>
                      <w:rFonts w:ascii="Times New Roman" w:hAnsi="Times New Roman" w:cs="Times New Roman"/>
                      <w:noProof/>
                      <w:sz w:val="28"/>
                      <w:szCs w:val="28"/>
                      <w:lang w:val="en"/>
                    </w:rPr>
                    <w:t>methodological guidelines, documents on the Kazakh language</w:t>
                  </w:r>
                </w:p>
                <w:p w14:paraId="53F8240C" w14:textId="5B373F9E" w:rsidR="00E37B27" w:rsidRPr="00174066" w:rsidRDefault="00E37B27" w:rsidP="00E37B27">
                  <w:pPr>
                    <w:pStyle w:val="a3"/>
                    <w:numPr>
                      <w:ilvl w:val="0"/>
                      <w:numId w:val="28"/>
                    </w:numPr>
                    <w:jc w:val="both"/>
                    <w:rPr>
                      <w:rFonts w:ascii="Times New Roman" w:hAnsi="Times New Roman" w:cs="Times New Roman"/>
                      <w:noProof/>
                      <w:sz w:val="28"/>
                      <w:szCs w:val="28"/>
                      <w:shd w:val="clear" w:color="auto" w:fill="FFFFFF"/>
                      <w:lang w:val="en-US"/>
                    </w:rPr>
                  </w:pPr>
                  <w:r w:rsidRPr="00174066">
                    <w:rPr>
                      <w:rFonts w:ascii="Times New Roman" w:hAnsi="Times New Roman" w:cs="Times New Roman"/>
                      <w:noProof/>
                      <w:sz w:val="28"/>
                      <w:szCs w:val="28"/>
                      <w:shd w:val="clear" w:color="auto" w:fill="FFFFFF"/>
                      <w:lang w:val="en"/>
                    </w:rPr>
                    <w:t>develop models of teaching the Kazakh language and literature, and also models of online teaching such as models for computer lessons</w:t>
                  </w:r>
                </w:p>
                <w:p w14:paraId="5D3A1CB0" w14:textId="77777777" w:rsidR="00E37B27" w:rsidRPr="00174066" w:rsidRDefault="00E37B27" w:rsidP="00E37B27">
                  <w:pPr>
                    <w:pStyle w:val="a3"/>
                    <w:numPr>
                      <w:ilvl w:val="0"/>
                      <w:numId w:val="28"/>
                    </w:numPr>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implement online/distance education</w:t>
                  </w:r>
                </w:p>
                <w:p w14:paraId="405CDAE0" w14:textId="480F9642" w:rsidR="00E37B27" w:rsidRPr="00174066" w:rsidRDefault="00E37B27" w:rsidP="00E37B27">
                  <w:pPr>
                    <w:pStyle w:val="a3"/>
                    <w:numPr>
                      <w:ilvl w:val="0"/>
                      <w:numId w:val="28"/>
                    </w:numPr>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 xml:space="preserve">make a lesson plan in the Kazakh language; </w:t>
                  </w:r>
                </w:p>
                <w:p w14:paraId="4545A48F" w14:textId="190D0D7A" w:rsidR="00E37B27" w:rsidRPr="00174066" w:rsidRDefault="00E37B27" w:rsidP="00E37B27">
                  <w:pPr>
                    <w:pStyle w:val="a3"/>
                    <w:numPr>
                      <w:ilvl w:val="0"/>
                      <w:numId w:val="28"/>
                    </w:numPr>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 xml:space="preserve">Master the programs of the Kazakh language and literature; </w:t>
                  </w:r>
                </w:p>
                <w:p w14:paraId="25A61FF2" w14:textId="251DBF88" w:rsidR="00E37B27" w:rsidRPr="00174066" w:rsidRDefault="00E37B27" w:rsidP="00E37B27">
                  <w:pPr>
                    <w:pStyle w:val="a3"/>
                    <w:numPr>
                      <w:ilvl w:val="0"/>
                      <w:numId w:val="28"/>
                    </w:numPr>
                    <w:rPr>
                      <w:rFonts w:ascii="Times New Roman" w:hAnsi="Times New Roman" w:cs="Times New Roman"/>
                      <w:noProof/>
                      <w:sz w:val="28"/>
                      <w:szCs w:val="28"/>
                      <w:lang w:val="en-US"/>
                    </w:rPr>
                  </w:pPr>
                  <w:r w:rsidRPr="00174066">
                    <w:rPr>
                      <w:rFonts w:ascii="Times New Roman" w:hAnsi="Times New Roman" w:cs="Times New Roman"/>
                      <w:noProof/>
                      <w:sz w:val="28"/>
                      <w:szCs w:val="28"/>
                      <w:lang w:val="en"/>
                    </w:rPr>
                    <w:t>make a calendar, periodic plan for teaching;</w:t>
                  </w:r>
                </w:p>
              </w:tc>
            </w:tr>
          </w:tbl>
          <w:p w14:paraId="0FC40EE2" w14:textId="35BF7FA2"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32124AB4" w14:textId="77777777" w:rsidTr="0084707A">
              <w:tc>
                <w:tcPr>
                  <w:tcW w:w="1718" w:type="dxa"/>
                </w:tcPr>
                <w:p w14:paraId="4EE0B637" w14:textId="3057B2AB"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1DBB35F9" w14:textId="2420ACD7" w:rsidR="00E37B27" w:rsidRPr="00415D7A"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hAnsi="Times New Roman" w:cs="Times New Roman"/>
                      <w:b/>
                      <w:bCs/>
                      <w:sz w:val="28"/>
                      <w:szCs w:val="28"/>
                      <w:lang w:val="kk-KZ"/>
                    </w:rPr>
                    <w:t>Theory and technology of teaching the Kazakh language</w:t>
                  </w:r>
                </w:p>
              </w:tc>
            </w:tr>
            <w:tr w:rsidR="00E37B27" w:rsidRPr="00174066" w14:paraId="19546BE3" w14:textId="77777777" w:rsidTr="0084707A">
              <w:tc>
                <w:tcPr>
                  <w:tcW w:w="1718" w:type="dxa"/>
                </w:tcPr>
                <w:p w14:paraId="02C8AC8B"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78FF91B" w14:textId="764D4D73"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2C763D05" w14:textId="77777777" w:rsidTr="0084707A">
              <w:tc>
                <w:tcPr>
                  <w:tcW w:w="1718" w:type="dxa"/>
                </w:tcPr>
                <w:p w14:paraId="09F398D5" w14:textId="3B9D1EE2"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613AEBD5" w14:textId="15B684D8"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6F77BBE9" w14:textId="77777777" w:rsidTr="0084707A">
              <w:tc>
                <w:tcPr>
                  <w:tcW w:w="1718" w:type="dxa"/>
                </w:tcPr>
                <w:p w14:paraId="56BB9D3C"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768BE25B" w14:textId="17F5ED65"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Methodological specialization 13 academic credits</w:t>
                  </w:r>
                </w:p>
              </w:tc>
            </w:tr>
            <w:tr w:rsidR="00E37B27" w:rsidRPr="00174066" w14:paraId="6484EC05" w14:textId="77777777" w:rsidTr="0084707A">
              <w:tc>
                <w:tcPr>
                  <w:tcW w:w="1718" w:type="dxa"/>
                </w:tcPr>
                <w:p w14:paraId="5F70C76A" w14:textId="4046F4DA"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049F0B66" w14:textId="3B82DF7E" w:rsidR="00E37B27" w:rsidRPr="00174066" w:rsidRDefault="00E37B27"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4</w:t>
                  </w:r>
                </w:p>
              </w:tc>
            </w:tr>
            <w:tr w:rsidR="00E37B27" w:rsidRPr="00B71637" w14:paraId="76838FAB" w14:textId="77777777" w:rsidTr="0084707A">
              <w:trPr>
                <w:trHeight w:val="402"/>
              </w:trPr>
              <w:tc>
                <w:tcPr>
                  <w:tcW w:w="1718" w:type="dxa"/>
                </w:tcPr>
                <w:p w14:paraId="5A5F5CD9" w14:textId="238240AF"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21CE6CBC"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072E224C"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143185D3"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4AE7B81C"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Subject-methodical development (8,9,10)</w:t>
                  </w:r>
                </w:p>
                <w:p w14:paraId="16C5B3C7" w14:textId="77777777" w:rsidR="00E37B27" w:rsidRPr="00174066" w:rsidRDefault="00E37B27" w:rsidP="00E37B27">
                  <w:pPr>
                    <w:pStyle w:val="af2"/>
                    <w:jc w:val="both"/>
                    <w:rPr>
                      <w:rFonts w:ascii="Times New Roman" w:hAnsi="Times New Roman" w:cs="Times New Roman"/>
                      <w:sz w:val="28"/>
                      <w:szCs w:val="28"/>
                      <w:lang w:val="en"/>
                    </w:rPr>
                  </w:pPr>
                </w:p>
                <w:p w14:paraId="1111E4CF" w14:textId="45377A0A" w:rsidR="00E37B27" w:rsidRPr="00174066" w:rsidRDefault="00E37B27" w:rsidP="00E37B27">
                  <w:pPr>
                    <w:pStyle w:val="af2"/>
                    <w:jc w:val="both"/>
                    <w:rPr>
                      <w:rFonts w:ascii="Times New Roman" w:hAnsi="Times New Roman" w:cs="Times New Roman"/>
                      <w:sz w:val="28"/>
                      <w:szCs w:val="28"/>
                      <w:lang w:val="en"/>
                    </w:rPr>
                  </w:pPr>
                  <w:r w:rsidRPr="00174066">
                    <w:rPr>
                      <w:rFonts w:ascii="Times New Roman" w:hAnsi="Times New Roman" w:cs="Times New Roman"/>
                      <w:sz w:val="28"/>
                      <w:szCs w:val="28"/>
                      <w:lang w:val="en"/>
                    </w:rPr>
                    <w:lastRenderedPageBreak/>
                    <w:t>Pre-service teachers develop their ways of teaching the Kazakh language through a demonstration of the teaching technology and an explanation of its theoretical foundations. They learn to consider and analyze the theory and technology of teaching the Kazakh language at school, as well as the explanation of methods and technologies of teaching the Kazakh language. They explain the basics of the theory and technology of teaching the Kazakh language.</w:t>
                  </w:r>
                </w:p>
              </w:tc>
            </w:tr>
            <w:tr w:rsidR="00E37B27" w:rsidRPr="00174066" w14:paraId="5B5BE9ED" w14:textId="77777777" w:rsidTr="0084707A">
              <w:tc>
                <w:tcPr>
                  <w:tcW w:w="1718" w:type="dxa"/>
                </w:tcPr>
                <w:p w14:paraId="302B9559" w14:textId="0BB108B5"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lastRenderedPageBreak/>
                    <w:t xml:space="preserve">Learning </w:t>
                  </w:r>
                  <w:r w:rsidRPr="00174066">
                    <w:rPr>
                      <w:rFonts w:ascii="Times New Roman" w:eastAsia="Times New Roman" w:hAnsi="Times New Roman" w:cs="Times New Roman"/>
                      <w:sz w:val="28"/>
                      <w:szCs w:val="28"/>
                      <w:lang w:val="en-US"/>
                    </w:rPr>
                    <w:t>outcomes</w:t>
                  </w:r>
                </w:p>
              </w:tc>
              <w:tc>
                <w:tcPr>
                  <w:tcW w:w="7105" w:type="dxa"/>
                </w:tcPr>
                <w:p w14:paraId="3F04A248"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216550B2" w14:textId="70C31584"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combine theory with practice of teaching the Kazakh language;</w:t>
                  </w:r>
                </w:p>
                <w:p w14:paraId="0A26EE1C" w14:textId="3BA5C2EF" w:rsidR="00E37B27" w:rsidRPr="00174066" w:rsidRDefault="00E37B27" w:rsidP="00E37B27">
                  <w:pPr>
                    <w:pStyle w:val="a3"/>
                    <w:numPr>
                      <w:ilvl w:val="0"/>
                      <w:numId w:val="41"/>
                    </w:numPr>
                    <w:jc w:val="both"/>
                    <w:rPr>
                      <w:rFonts w:ascii="Times New Roman" w:hAnsi="Times New Roman" w:cs="Times New Roman"/>
                      <w:sz w:val="28"/>
                      <w:szCs w:val="28"/>
                      <w:lang w:val="en-US"/>
                    </w:rPr>
                  </w:pPr>
                  <w:proofErr w:type="gramStart"/>
                  <w:r w:rsidRPr="00174066">
                    <w:rPr>
                      <w:rFonts w:ascii="Times New Roman" w:hAnsi="Times New Roman" w:cs="Times New Roman"/>
                      <w:sz w:val="28"/>
                      <w:szCs w:val="28"/>
                      <w:lang w:val="en-US"/>
                    </w:rPr>
                    <w:t>apply</w:t>
                  </w:r>
                  <w:proofErr w:type="gramEnd"/>
                  <w:r w:rsidRPr="00174066">
                    <w:rPr>
                      <w:rFonts w:ascii="Times New Roman" w:hAnsi="Times New Roman" w:cs="Times New Roman"/>
                      <w:sz w:val="28"/>
                      <w:szCs w:val="28"/>
                      <w:lang w:val="en-US"/>
                    </w:rPr>
                    <w:t xml:space="preserve"> the types of technologies of teaching the Kazakh language (developmental training; step-by-step training, level training, computer technology, etc.)</w:t>
                  </w:r>
                </w:p>
                <w:p w14:paraId="3A31C51E" w14:textId="1E22C794"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conduct result-oriented lessons</w:t>
                  </w:r>
                </w:p>
                <w:p w14:paraId="119D51E8" w14:textId="76A01D2E"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give feedback to students</w:t>
                  </w:r>
                </w:p>
              </w:tc>
            </w:tr>
          </w:tbl>
          <w:p w14:paraId="0E903F7F" w14:textId="702A0F39"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B661116" w14:textId="77777777" w:rsidTr="0084707A">
              <w:tc>
                <w:tcPr>
                  <w:tcW w:w="1718" w:type="dxa"/>
                </w:tcPr>
                <w:p w14:paraId="7127E187" w14:textId="2E04D5F3"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2203EB49" w14:textId="73659392"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hAnsi="Times New Roman" w:cs="Times New Roman"/>
                      <w:b/>
                      <w:bCs/>
                      <w:sz w:val="28"/>
                      <w:szCs w:val="28"/>
                      <w:lang w:val="kk-KZ"/>
                    </w:rPr>
                    <w:t>Theory and technology of teaching Kazakh literature</w:t>
                  </w:r>
                </w:p>
              </w:tc>
            </w:tr>
            <w:tr w:rsidR="00E37B27" w:rsidRPr="00174066" w14:paraId="19BA68B4" w14:textId="77777777" w:rsidTr="0084707A">
              <w:tc>
                <w:tcPr>
                  <w:tcW w:w="1718" w:type="dxa"/>
                </w:tcPr>
                <w:p w14:paraId="65AA29F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4C19ED88" w14:textId="4F3119E9"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60687B54" w14:textId="77777777" w:rsidTr="0084707A">
              <w:tc>
                <w:tcPr>
                  <w:tcW w:w="1718" w:type="dxa"/>
                </w:tcPr>
                <w:p w14:paraId="16E8A562" w14:textId="59711CC8"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761D62E9" w14:textId="6369FDE5"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50F0A02F" w14:textId="77777777" w:rsidTr="0084707A">
              <w:tc>
                <w:tcPr>
                  <w:tcW w:w="1718" w:type="dxa"/>
                </w:tcPr>
                <w:p w14:paraId="1F4F8341"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486B217D" w14:textId="4C4B7088"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Methodological specialization 13 academic credits</w:t>
                  </w:r>
                </w:p>
              </w:tc>
            </w:tr>
            <w:tr w:rsidR="00E37B27" w:rsidRPr="00174066" w14:paraId="4D545C90" w14:textId="77777777" w:rsidTr="0084707A">
              <w:tc>
                <w:tcPr>
                  <w:tcW w:w="1718" w:type="dxa"/>
                </w:tcPr>
                <w:p w14:paraId="3A3E1ADE" w14:textId="1784B5EA"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7B9990C9" w14:textId="642AA635" w:rsidR="00E37B27" w:rsidRPr="00174066" w:rsidRDefault="00E37B27"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4</w:t>
                  </w:r>
                </w:p>
              </w:tc>
            </w:tr>
            <w:tr w:rsidR="00E37B27" w:rsidRPr="00B71637" w14:paraId="458564BA" w14:textId="77777777" w:rsidTr="0084707A">
              <w:trPr>
                <w:trHeight w:val="1685"/>
              </w:trPr>
              <w:tc>
                <w:tcPr>
                  <w:tcW w:w="1718" w:type="dxa"/>
                </w:tcPr>
                <w:p w14:paraId="386FEFBB" w14:textId="0E59383D"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42E1645C"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5BD3F1B7" w14:textId="7C39FDF5"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(3)</w:t>
                  </w:r>
                </w:p>
                <w:p w14:paraId="6CECE094"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56708B92"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36A738FB"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Subject-methodical development (8,9,10)</w:t>
                  </w:r>
                </w:p>
                <w:p w14:paraId="20C5D02C" w14:textId="77777777" w:rsidR="00E37B27" w:rsidRPr="00174066" w:rsidRDefault="00E37B27" w:rsidP="00E37B27">
                  <w:pPr>
                    <w:pStyle w:val="af2"/>
                    <w:jc w:val="both"/>
                    <w:rPr>
                      <w:rFonts w:ascii="Times New Roman" w:hAnsi="Times New Roman" w:cs="Times New Roman"/>
                      <w:sz w:val="28"/>
                      <w:szCs w:val="28"/>
                      <w:lang w:val="en-US"/>
                    </w:rPr>
                  </w:pPr>
                </w:p>
                <w:p w14:paraId="4391A575" w14:textId="3820C446" w:rsidR="00E37B27" w:rsidRPr="00174066" w:rsidRDefault="00E37B27" w:rsidP="00E37B27">
                  <w:pPr>
                    <w:pStyle w:val="af2"/>
                    <w:jc w:val="both"/>
                    <w:rPr>
                      <w:rFonts w:ascii="Times New Roman" w:hAnsi="Times New Roman" w:cs="Times New Roman"/>
                      <w:sz w:val="28"/>
                      <w:szCs w:val="28"/>
                      <w:lang w:val="en"/>
                    </w:rPr>
                  </w:pPr>
                  <w:r w:rsidRPr="00174066">
                    <w:rPr>
                      <w:rFonts w:ascii="Times New Roman" w:hAnsi="Times New Roman" w:cs="Times New Roman"/>
                      <w:sz w:val="28"/>
                      <w:szCs w:val="28"/>
                      <w:lang w:val="en"/>
                    </w:rPr>
                    <w:t>Pre-service teachers introduce and analyze methods and technologies of teaching literature, and ways of their application. They demonstrate them in practice and provide explanation and analysis of the chosen methods and types of technology of teaching Kazakh literature.</w:t>
                  </w:r>
                </w:p>
              </w:tc>
            </w:tr>
            <w:tr w:rsidR="00E37B27" w:rsidRPr="00B71637" w14:paraId="4115CFAC" w14:textId="77777777" w:rsidTr="0084707A">
              <w:tc>
                <w:tcPr>
                  <w:tcW w:w="1718" w:type="dxa"/>
                </w:tcPr>
                <w:p w14:paraId="29760AA4" w14:textId="1CCA7637"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3E769C12"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67ACD6C8" w14:textId="3F3DA5DE"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explain the theory of teaching Kazakh literature; the types of technologies, methods and techniques of teaching the Kazakh literature</w:t>
                  </w:r>
                </w:p>
                <w:p w14:paraId="6CB89D28" w14:textId="68499D9D"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lastRenderedPageBreak/>
                    <w:t>apply methodological guidelines for teaching Kazakh literature;</w:t>
                  </w:r>
                </w:p>
                <w:p w14:paraId="0171F3F5" w14:textId="7A5BE3BB"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make a lesson plan in the Kazakh literature;</w:t>
                  </w:r>
                </w:p>
                <w:p w14:paraId="3D7B5FC5" w14:textId="69EF2171"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choose methods of teaching literature;</w:t>
                  </w:r>
                </w:p>
              </w:tc>
            </w:tr>
          </w:tbl>
          <w:p w14:paraId="1896EDA7" w14:textId="7CCCE1C8" w:rsidR="00E37B27" w:rsidRPr="00174066" w:rsidRDefault="00E37B27" w:rsidP="00E37B27">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37B27" w:rsidRPr="00174066" w14:paraId="01409354" w14:textId="77777777" w:rsidTr="003C3D1D">
              <w:tc>
                <w:tcPr>
                  <w:tcW w:w="8790" w:type="dxa"/>
                  <w:shd w:val="clear" w:color="auto" w:fill="8EAADB"/>
                </w:tcPr>
                <w:p w14:paraId="45AC6236" w14:textId="1A9B2E6C" w:rsidR="00E37B27" w:rsidRPr="00174066" w:rsidRDefault="00E37B27" w:rsidP="00E37B27">
                  <w:pPr>
                    <w:spacing w:after="0" w:line="240" w:lineRule="auto"/>
                    <w:rPr>
                      <w:rFonts w:ascii="Times New Roman" w:hAnsi="Times New Roman" w:cs="Times New Roman"/>
                      <w:b/>
                      <w:bCs/>
                      <w:color w:val="000000"/>
                      <w:sz w:val="28"/>
                      <w:szCs w:val="28"/>
                      <w:lang w:val="en-US"/>
                    </w:rPr>
                  </w:pPr>
                  <w:r>
                    <w:rPr>
                      <w:rFonts w:ascii="Times New Roman" w:eastAsia="Times New Roman" w:hAnsi="Times New Roman" w:cs="Times New Roman"/>
                      <w:b/>
                      <w:bCs/>
                      <w:sz w:val="28"/>
                      <w:szCs w:val="28"/>
                      <w:lang w:val="en-GB" w:eastAsia="fi-FI"/>
                    </w:rPr>
                    <w:t>Professional specialization 14 academic credits</w:t>
                  </w:r>
                </w:p>
              </w:tc>
            </w:tr>
            <w:tr w:rsidR="00E37B27" w:rsidRPr="00B71637" w14:paraId="08A3DB43" w14:textId="77777777" w:rsidTr="003C3D1D">
              <w:tc>
                <w:tcPr>
                  <w:tcW w:w="8790" w:type="dxa"/>
                </w:tcPr>
                <w:p w14:paraId="2560AB99" w14:textId="7BDA11C4" w:rsidR="00E37B27" w:rsidRPr="00174066" w:rsidRDefault="00E37B27" w:rsidP="00E37B27">
                  <w:pPr>
                    <w:spacing w:after="0" w:line="240" w:lineRule="auto"/>
                    <w:jc w:val="both"/>
                    <w:rPr>
                      <w:rFonts w:ascii="Times New Roman" w:hAnsi="Times New Roman" w:cs="Times New Roman"/>
                      <w:color w:val="FF0000"/>
                      <w:sz w:val="28"/>
                      <w:szCs w:val="28"/>
                      <w:lang w:val="en-US"/>
                    </w:rPr>
                  </w:pPr>
                  <w:r w:rsidRPr="00174066">
                    <w:rPr>
                      <w:rFonts w:ascii="Times New Roman" w:eastAsia="Times New Roman" w:hAnsi="Times New Roman" w:cs="Times New Roman"/>
                      <w:bCs/>
                      <w:sz w:val="28"/>
                      <w:szCs w:val="28"/>
                      <w:lang w:val="en" w:eastAsia="fi-FI"/>
                    </w:rPr>
                    <w:t xml:space="preserve">This module forms the linguistic, cultural, scientific, and subject competences of pre-service teachers. Pre-service teachers develop language skills (style, vocabulary, text structure, etc.) necessary for the competent writing of professional, business, informational documents, scientific articles and texts. They can apply the methods of </w:t>
                  </w:r>
                  <w:proofErr w:type="spellStart"/>
                  <w:r w:rsidRPr="00174066">
                    <w:rPr>
                      <w:rFonts w:ascii="Times New Roman" w:eastAsia="Times New Roman" w:hAnsi="Times New Roman" w:cs="Times New Roman"/>
                      <w:bCs/>
                      <w:sz w:val="28"/>
                      <w:szCs w:val="28"/>
                      <w:lang w:val="en" w:eastAsia="fi-FI"/>
                    </w:rPr>
                    <w:t>linguoculturological</w:t>
                  </w:r>
                  <w:proofErr w:type="spellEnd"/>
                  <w:r w:rsidRPr="00174066">
                    <w:rPr>
                      <w:rFonts w:ascii="Times New Roman" w:eastAsia="Times New Roman" w:hAnsi="Times New Roman" w:cs="Times New Roman"/>
                      <w:bCs/>
                      <w:sz w:val="28"/>
                      <w:szCs w:val="28"/>
                      <w:lang w:val="en" w:eastAsia="fi-FI"/>
                    </w:rPr>
                    <w:t xml:space="preserve"> and hermeneutical analysis of the text and are able to conduct research in the subject area.</w:t>
                  </w:r>
                </w:p>
              </w:tc>
            </w:tr>
          </w:tbl>
          <w:p w14:paraId="0309C5E2" w14:textId="37335D9B"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C60D9AD" w14:textId="77777777" w:rsidTr="0084707A">
              <w:tc>
                <w:tcPr>
                  <w:tcW w:w="1718" w:type="dxa"/>
                </w:tcPr>
                <w:p w14:paraId="770BF905" w14:textId="57E24ADC"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215D1E51" w14:textId="533CA386"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fi-FI"/>
                    </w:rPr>
                    <w:t>Kazakh Metalanguage and the Basics of Academic Writing</w:t>
                  </w:r>
                </w:p>
              </w:tc>
            </w:tr>
            <w:tr w:rsidR="00E37B27" w:rsidRPr="00174066" w14:paraId="2082B20D" w14:textId="77777777" w:rsidTr="0084707A">
              <w:tc>
                <w:tcPr>
                  <w:tcW w:w="1718" w:type="dxa"/>
                </w:tcPr>
                <w:p w14:paraId="7A8B89ED"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56373F42" w14:textId="54AA9D54"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0D5F9119" w14:textId="77777777" w:rsidTr="0084707A">
              <w:tc>
                <w:tcPr>
                  <w:tcW w:w="1718" w:type="dxa"/>
                </w:tcPr>
                <w:p w14:paraId="478F1BFF" w14:textId="5C1C095E"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5831E65E" w14:textId="3AA04D57"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5530B651" w14:textId="77777777" w:rsidTr="0084707A">
              <w:tc>
                <w:tcPr>
                  <w:tcW w:w="1718" w:type="dxa"/>
                </w:tcPr>
                <w:p w14:paraId="50F565DA"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715140D2" w14:textId="070D5820"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Professional specialization 14 academic credits</w:t>
                  </w:r>
                </w:p>
              </w:tc>
            </w:tr>
            <w:tr w:rsidR="00E37B27" w:rsidRPr="00174066" w14:paraId="050503F7" w14:textId="77777777" w:rsidTr="0084707A">
              <w:tc>
                <w:tcPr>
                  <w:tcW w:w="1718" w:type="dxa"/>
                </w:tcPr>
                <w:p w14:paraId="48CF2F58" w14:textId="1EBAFAA7"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4F582EB7" w14:textId="435F07CA"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5 </w:t>
                  </w:r>
                </w:p>
              </w:tc>
            </w:tr>
            <w:tr w:rsidR="00E37B27" w:rsidRPr="00B71637" w14:paraId="3E9888BA" w14:textId="77777777" w:rsidTr="0084707A">
              <w:trPr>
                <w:trHeight w:val="1685"/>
              </w:trPr>
              <w:tc>
                <w:tcPr>
                  <w:tcW w:w="1718" w:type="dxa"/>
                </w:tcPr>
                <w:p w14:paraId="2C75DA45" w14:textId="46AB8C1C"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06C96472"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771F297A"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41E5A623"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73A92A4F" w14:textId="25EE416D"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Scientific and professional development (11)</w:t>
                  </w:r>
                </w:p>
                <w:p w14:paraId="2AD349F7" w14:textId="77777777" w:rsidR="00E37B27" w:rsidRPr="00174066" w:rsidRDefault="00E37B27" w:rsidP="00E37B27">
                  <w:pPr>
                    <w:pStyle w:val="af2"/>
                    <w:jc w:val="both"/>
                    <w:rPr>
                      <w:rFonts w:ascii="Times New Roman" w:hAnsi="Times New Roman" w:cs="Times New Roman"/>
                      <w:sz w:val="28"/>
                      <w:szCs w:val="28"/>
                      <w:lang w:val="en"/>
                    </w:rPr>
                  </w:pPr>
                </w:p>
                <w:p w14:paraId="29E48394" w14:textId="2C84B378" w:rsidR="00E37B27" w:rsidRPr="00174066" w:rsidRDefault="00E37B27" w:rsidP="00E37B27">
                  <w:pPr>
                    <w:jc w:val="both"/>
                    <w:rPr>
                      <w:rFonts w:ascii="Times New Roman" w:eastAsia="Calibri" w:hAnsi="Times New Roman" w:cs="Times New Roman"/>
                      <w:sz w:val="28"/>
                      <w:szCs w:val="28"/>
                      <w:lang w:val="en"/>
                    </w:rPr>
                  </w:pPr>
                  <w:r w:rsidRPr="00174066">
                    <w:rPr>
                      <w:rFonts w:ascii="Times New Roman" w:eastAsia="Calibri" w:hAnsi="Times New Roman" w:cs="Times New Roman"/>
                      <w:sz w:val="28"/>
                      <w:szCs w:val="28"/>
                      <w:lang w:val="en"/>
                    </w:rPr>
                    <w:t xml:space="preserve">Pre-service teachers learn the basics of academic writing, its rules and types, the structure, the principles, and methods. </w:t>
                  </w:r>
                </w:p>
              </w:tc>
            </w:tr>
            <w:tr w:rsidR="00E37B27" w:rsidRPr="002A0C2A" w14:paraId="53C0987C" w14:textId="77777777" w:rsidTr="0084707A">
              <w:tc>
                <w:tcPr>
                  <w:tcW w:w="1718" w:type="dxa"/>
                </w:tcPr>
                <w:p w14:paraId="7CC217BD" w14:textId="0CCEE6E4"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57FA0713" w14:textId="77777777" w:rsidR="00E37B27" w:rsidRPr="00174066" w:rsidRDefault="00E37B27" w:rsidP="00E37B27">
                  <w:pPr>
                    <w:jc w:val="both"/>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7E058B90" w14:textId="076BC347"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understand and describe the principles, </w:t>
                  </w:r>
                  <w:r w:rsidRPr="00174066">
                    <w:rPr>
                      <w:rFonts w:ascii="Times New Roman" w:eastAsia="Times New Roman" w:hAnsi="Times New Roman" w:cs="Times New Roman"/>
                      <w:sz w:val="28"/>
                      <w:szCs w:val="28"/>
                      <w:lang w:val="en-US" w:eastAsia="ru-RU"/>
                    </w:rPr>
                    <w:t>the structures of the types of</w:t>
                  </w:r>
                  <w:r w:rsidRPr="00174066">
                    <w:rPr>
                      <w:rFonts w:ascii="Times New Roman" w:hAnsi="Times New Roman" w:cs="Times New Roman"/>
                      <w:sz w:val="28"/>
                      <w:szCs w:val="28"/>
                      <w:lang w:val="en"/>
                    </w:rPr>
                    <w:t xml:space="preserve"> scientific research;</w:t>
                  </w:r>
                </w:p>
                <w:p w14:paraId="29922228" w14:textId="1C8EFF02"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
                    </w:rPr>
                    <w:t>explain the basics, general rules, methods and types of academic writing;</w:t>
                  </w:r>
                </w:p>
                <w:p w14:paraId="6635112D" w14:textId="14508493"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lang w:val="en"/>
                    </w:rPr>
                    <w:t>explain the requirements, language rules, structures, and methods of the types of academic writing;</w:t>
                  </w:r>
                </w:p>
                <w:p w14:paraId="2A9D92D9" w14:textId="06F978AE" w:rsidR="00E37B27" w:rsidRPr="00174066" w:rsidRDefault="00E37B27" w:rsidP="00E37B27">
                  <w:pPr>
                    <w:pStyle w:val="a3"/>
                    <w:numPr>
                      <w:ilvl w:val="0"/>
                      <w:numId w:val="41"/>
                    </w:numPr>
                    <w:contextualSpacing w:val="0"/>
                    <w:jc w:val="both"/>
                    <w:rPr>
                      <w:rFonts w:ascii="Times New Roman" w:hAnsi="Times New Roman" w:cs="Times New Roman"/>
                      <w:sz w:val="28"/>
                      <w:szCs w:val="28"/>
                      <w:shd w:val="clear" w:color="auto" w:fill="FFFFFF"/>
                      <w:lang w:val="en-US"/>
                    </w:rPr>
                  </w:pPr>
                  <w:r w:rsidRPr="00174066">
                    <w:rPr>
                      <w:rFonts w:ascii="Times New Roman" w:hAnsi="Times New Roman" w:cs="Times New Roman"/>
                      <w:color w:val="000000"/>
                      <w:sz w:val="28"/>
                      <w:szCs w:val="28"/>
                      <w:lang w:val="en"/>
                    </w:rPr>
                    <w:t>distinguish the features and functional significance of scientific and journalistic texts</w:t>
                  </w:r>
                  <w:r w:rsidRPr="00174066">
                    <w:rPr>
                      <w:rFonts w:ascii="Times New Roman" w:hAnsi="Times New Roman" w:cs="Times New Roman"/>
                      <w:sz w:val="28"/>
                      <w:szCs w:val="28"/>
                      <w:shd w:val="clear" w:color="auto" w:fill="FFFFFF"/>
                      <w:lang w:val="en"/>
                    </w:rPr>
                    <w:t>;</w:t>
                  </w:r>
                </w:p>
                <w:p w14:paraId="7A175D47" w14:textId="77777777" w:rsidR="00E37B27" w:rsidRPr="00174066" w:rsidRDefault="00E37B27" w:rsidP="00E37B27">
                  <w:pPr>
                    <w:pStyle w:val="a3"/>
                    <w:numPr>
                      <w:ilvl w:val="0"/>
                      <w:numId w:val="41"/>
                    </w:numPr>
                    <w:contextualSpacing w:val="0"/>
                    <w:jc w:val="both"/>
                    <w:rPr>
                      <w:rFonts w:ascii="Times New Roman" w:hAnsi="Times New Roman" w:cs="Times New Roman"/>
                      <w:sz w:val="28"/>
                      <w:szCs w:val="28"/>
                      <w:shd w:val="clear" w:color="auto" w:fill="FFFFFF"/>
                      <w:lang w:val="ru-RU"/>
                    </w:rPr>
                  </w:pPr>
                  <w:r w:rsidRPr="00174066">
                    <w:rPr>
                      <w:rFonts w:ascii="Times New Roman" w:hAnsi="Times New Roman" w:cs="Times New Roman"/>
                      <w:color w:val="000000"/>
                      <w:sz w:val="28"/>
                      <w:szCs w:val="28"/>
                      <w:lang w:val="en"/>
                    </w:rPr>
                    <w:t>expand the academic vocabulary</w:t>
                  </w:r>
                  <w:r w:rsidRPr="00174066">
                    <w:rPr>
                      <w:rFonts w:ascii="Times New Roman" w:hAnsi="Times New Roman" w:cs="Times New Roman"/>
                      <w:sz w:val="28"/>
                      <w:szCs w:val="28"/>
                      <w:shd w:val="clear" w:color="auto" w:fill="FFFFFF"/>
                      <w:lang w:val="en"/>
                    </w:rPr>
                    <w:t>;</w:t>
                  </w:r>
                </w:p>
                <w:p w14:paraId="6D6273D0" w14:textId="77777777" w:rsidR="00E37B27" w:rsidRPr="00174066" w:rsidRDefault="00E37B27" w:rsidP="00E37B27">
                  <w:pPr>
                    <w:pStyle w:val="a3"/>
                    <w:numPr>
                      <w:ilvl w:val="0"/>
                      <w:numId w:val="41"/>
                    </w:numPr>
                    <w:contextualSpacing w:val="0"/>
                    <w:jc w:val="both"/>
                    <w:rPr>
                      <w:rFonts w:ascii="Times New Roman" w:hAnsi="Times New Roman" w:cs="Times New Roman"/>
                      <w:sz w:val="28"/>
                      <w:szCs w:val="28"/>
                      <w:shd w:val="clear" w:color="auto" w:fill="FFFFFF"/>
                      <w:lang w:val="en-US"/>
                    </w:rPr>
                  </w:pPr>
                  <w:r w:rsidRPr="00174066">
                    <w:rPr>
                      <w:rFonts w:ascii="Times New Roman" w:hAnsi="Times New Roman" w:cs="Times New Roman"/>
                      <w:color w:val="000000"/>
                      <w:sz w:val="28"/>
                      <w:szCs w:val="28"/>
                      <w:lang w:val="en"/>
                    </w:rPr>
                    <w:lastRenderedPageBreak/>
                    <w:t>use scientific style and other stylistic vocabulary when writing an academic essay, abstract, thesis, scientific text, report, scientific analysis, report, recommendation letter</w:t>
                  </w:r>
                  <w:r w:rsidRPr="00174066">
                    <w:rPr>
                      <w:rFonts w:ascii="Times New Roman" w:hAnsi="Times New Roman" w:cs="Times New Roman"/>
                      <w:sz w:val="28"/>
                      <w:szCs w:val="28"/>
                      <w:shd w:val="clear" w:color="auto" w:fill="FFFFFF"/>
                      <w:lang w:val="en"/>
                    </w:rPr>
                    <w:t>;</w:t>
                  </w:r>
                </w:p>
                <w:p w14:paraId="62E2C7F4" w14:textId="02870975" w:rsidR="00E37B27" w:rsidRPr="00174066" w:rsidRDefault="00E37B27" w:rsidP="00E37B27">
                  <w:pPr>
                    <w:pStyle w:val="a8"/>
                    <w:numPr>
                      <w:ilvl w:val="0"/>
                      <w:numId w:val="41"/>
                    </w:numPr>
                    <w:shd w:val="clear" w:color="auto" w:fill="FFFFFF"/>
                    <w:spacing w:before="0" w:beforeAutospacing="0" w:after="0" w:afterAutospacing="0"/>
                    <w:jc w:val="both"/>
                    <w:rPr>
                      <w:color w:val="000000"/>
                      <w:sz w:val="28"/>
                      <w:szCs w:val="28"/>
                      <w:lang w:val="en-US"/>
                    </w:rPr>
                  </w:pPr>
                  <w:r w:rsidRPr="00174066">
                    <w:rPr>
                      <w:color w:val="000000"/>
                      <w:sz w:val="28"/>
                      <w:szCs w:val="28"/>
                      <w:lang w:val="en"/>
                    </w:rPr>
                    <w:t>preserve the language of the academic text, the methods of using units, the text system, the integrity of the topic, and the scientific style</w:t>
                  </w:r>
                  <w:r w:rsidRPr="00174066">
                    <w:rPr>
                      <w:sz w:val="28"/>
                      <w:szCs w:val="28"/>
                      <w:shd w:val="clear" w:color="auto" w:fill="FFFFFF"/>
                      <w:lang w:val="en"/>
                    </w:rPr>
                    <w:t>;</w:t>
                  </w:r>
                  <w:r w:rsidRPr="00174066">
                    <w:rPr>
                      <w:color w:val="000000"/>
                      <w:sz w:val="28"/>
                      <w:szCs w:val="28"/>
                      <w:lang w:val="en"/>
                    </w:rPr>
                    <w:t xml:space="preserve">  </w:t>
                  </w:r>
                </w:p>
                <w:p w14:paraId="671CB7B5" w14:textId="6AA8C00C" w:rsidR="00E37B27" w:rsidRPr="00174066" w:rsidRDefault="00E37B27" w:rsidP="00E37B27">
                  <w:pPr>
                    <w:pStyle w:val="a3"/>
                    <w:numPr>
                      <w:ilvl w:val="0"/>
                      <w:numId w:val="41"/>
                    </w:numPr>
                    <w:contextualSpacing w:val="0"/>
                    <w:jc w:val="both"/>
                    <w:rPr>
                      <w:rFonts w:ascii="Times New Roman" w:eastAsia="Times New Roman" w:hAnsi="Times New Roman" w:cs="Times New Roman"/>
                      <w:sz w:val="28"/>
                      <w:szCs w:val="28"/>
                      <w:lang w:val="en-US" w:eastAsia="ru-RU"/>
                    </w:rPr>
                  </w:pPr>
                  <w:r w:rsidRPr="00174066">
                    <w:rPr>
                      <w:rFonts w:ascii="Times New Roman" w:hAnsi="Times New Roman" w:cs="Times New Roman"/>
                      <w:color w:val="000000"/>
                      <w:sz w:val="28"/>
                      <w:szCs w:val="28"/>
                      <w:lang w:val="en"/>
                    </w:rPr>
                    <w:t>analyze scientific texts and justify own opinions, findings and conclusions</w:t>
                  </w:r>
                </w:p>
              </w:tc>
            </w:tr>
          </w:tbl>
          <w:p w14:paraId="489AD5E1" w14:textId="1EA69EF2"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174066" w14:paraId="0AD195C8" w14:textId="77777777" w:rsidTr="0084707A">
              <w:tc>
                <w:tcPr>
                  <w:tcW w:w="1718" w:type="dxa"/>
                </w:tcPr>
                <w:p w14:paraId="391853B2" w14:textId="130B6482"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754FA09D" w14:textId="06C9169A"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hAnsi="Times New Roman" w:cs="Times New Roman"/>
                      <w:b/>
                      <w:bCs/>
                      <w:color w:val="000000" w:themeColor="text1"/>
                      <w:sz w:val="28"/>
                      <w:szCs w:val="28"/>
                      <w:lang w:val="en"/>
                    </w:rPr>
                    <w:t xml:space="preserve">Text and </w:t>
                  </w:r>
                  <w:proofErr w:type="spellStart"/>
                  <w:r w:rsidRPr="00174066">
                    <w:rPr>
                      <w:rFonts w:ascii="Times New Roman" w:hAnsi="Times New Roman" w:cs="Times New Roman"/>
                      <w:b/>
                      <w:bCs/>
                      <w:color w:val="000000" w:themeColor="text1"/>
                      <w:sz w:val="28"/>
                      <w:szCs w:val="28"/>
                      <w:lang w:val="en"/>
                    </w:rPr>
                    <w:t>Linguocultural</w:t>
                  </w:r>
                  <w:proofErr w:type="spellEnd"/>
                  <w:r w:rsidRPr="00174066">
                    <w:rPr>
                      <w:rFonts w:ascii="Times New Roman" w:hAnsi="Times New Roman" w:cs="Times New Roman"/>
                      <w:b/>
                      <w:bCs/>
                      <w:color w:val="000000" w:themeColor="text1"/>
                      <w:sz w:val="28"/>
                      <w:szCs w:val="28"/>
                      <w:lang w:val="en"/>
                    </w:rPr>
                    <w:t xml:space="preserve"> Analysis </w:t>
                  </w:r>
                </w:p>
              </w:tc>
            </w:tr>
            <w:tr w:rsidR="00E37B27" w:rsidRPr="00174066" w14:paraId="664BFC54" w14:textId="77777777" w:rsidTr="0084707A">
              <w:tc>
                <w:tcPr>
                  <w:tcW w:w="1718" w:type="dxa"/>
                </w:tcPr>
                <w:p w14:paraId="256BDF1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365B43FC" w14:textId="734BAAD6"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University component</w:t>
                  </w:r>
                </w:p>
              </w:tc>
            </w:tr>
            <w:tr w:rsidR="00E37B27" w:rsidRPr="00174066" w14:paraId="755FBFD1" w14:textId="77777777" w:rsidTr="0084707A">
              <w:tc>
                <w:tcPr>
                  <w:tcW w:w="1718" w:type="dxa"/>
                </w:tcPr>
                <w:p w14:paraId="5D1CBE70" w14:textId="04EC370D"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32C2C72C" w14:textId="7508ADB5"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1BC88F08" w14:textId="77777777" w:rsidTr="0084707A">
              <w:tc>
                <w:tcPr>
                  <w:tcW w:w="1718" w:type="dxa"/>
                </w:tcPr>
                <w:p w14:paraId="0C1BFDEE"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28E95E04" w14:textId="169DBC44"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Professional specialization 14 academic credits</w:t>
                  </w:r>
                </w:p>
              </w:tc>
            </w:tr>
            <w:tr w:rsidR="00E37B27" w:rsidRPr="00174066" w14:paraId="31D4E64A" w14:textId="77777777" w:rsidTr="0084707A">
              <w:tc>
                <w:tcPr>
                  <w:tcW w:w="1718" w:type="dxa"/>
                </w:tcPr>
                <w:p w14:paraId="7823D5A2" w14:textId="79C85096"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11C79CBE" w14:textId="3E7E2CB1"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6 </w:t>
                  </w:r>
                </w:p>
              </w:tc>
            </w:tr>
            <w:tr w:rsidR="00E37B27" w:rsidRPr="00B71637" w14:paraId="455C4C6A" w14:textId="77777777" w:rsidTr="0084707A">
              <w:trPr>
                <w:trHeight w:val="1685"/>
              </w:trPr>
              <w:tc>
                <w:tcPr>
                  <w:tcW w:w="1718" w:type="dxa"/>
                </w:tcPr>
                <w:p w14:paraId="4F936060" w14:textId="6D9193FE"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2981559F"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61BE6D7B"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450D621D"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68D7DF8E"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Scientific and professional development (11)</w:t>
                  </w:r>
                </w:p>
                <w:p w14:paraId="7E70A7BD" w14:textId="77777777" w:rsidR="00E37B27" w:rsidRPr="00174066" w:rsidRDefault="00E37B27" w:rsidP="00E37B27">
                  <w:pPr>
                    <w:pStyle w:val="af2"/>
                    <w:jc w:val="both"/>
                    <w:rPr>
                      <w:rFonts w:ascii="Times New Roman" w:hAnsi="Times New Roman" w:cs="Times New Roman"/>
                      <w:sz w:val="28"/>
                      <w:szCs w:val="28"/>
                      <w:lang w:val="en"/>
                    </w:rPr>
                  </w:pPr>
                </w:p>
                <w:p w14:paraId="22DAF7AC" w14:textId="04D7BDFE" w:rsidR="00E37B27" w:rsidRPr="00174066" w:rsidRDefault="00E37B27" w:rsidP="00E37B27">
                  <w:pPr>
                    <w:pStyle w:val="af2"/>
                    <w:jc w:val="both"/>
                    <w:rPr>
                      <w:rFonts w:ascii="Times New Roman" w:hAnsi="Times New Roman" w:cs="Times New Roman"/>
                      <w:sz w:val="28"/>
                      <w:szCs w:val="28"/>
                      <w:shd w:val="clear" w:color="auto" w:fill="FFFFFF"/>
                      <w:lang w:val="en"/>
                    </w:rPr>
                  </w:pPr>
                  <w:r w:rsidRPr="00174066">
                    <w:rPr>
                      <w:rFonts w:ascii="Times New Roman" w:hAnsi="Times New Roman" w:cs="Times New Roman"/>
                      <w:sz w:val="28"/>
                      <w:szCs w:val="28"/>
                      <w:lang w:val="en"/>
                    </w:rPr>
                    <w:t>Pre-service teachers study scientific and theoretical concept of the text and expand its understanding</w:t>
                  </w:r>
                  <w:r w:rsidRPr="00174066">
                    <w:rPr>
                      <w:rFonts w:ascii="Times New Roman" w:hAnsi="Times New Roman" w:cs="Times New Roman"/>
                      <w:sz w:val="28"/>
                      <w:szCs w:val="28"/>
                      <w:shd w:val="clear" w:color="auto" w:fill="FFFFFF"/>
                      <w:lang w:val="en"/>
                    </w:rPr>
                    <w:t xml:space="preserve">. They learn about </w:t>
                  </w:r>
                  <w:r w:rsidRPr="00174066">
                    <w:rPr>
                      <w:rFonts w:ascii="Times New Roman" w:hAnsi="Times New Roman" w:cs="Times New Roman"/>
                      <w:sz w:val="28"/>
                      <w:szCs w:val="28"/>
                      <w:lang w:val="en"/>
                    </w:rPr>
                    <w:t>the text, explain the basic theory and the linguistic and cultural analysis of the text. They demonstrate the methods of linguistic and cultural analysis of the text and explain the meaning of linguistic and cultural analysis.</w:t>
                  </w:r>
                </w:p>
              </w:tc>
            </w:tr>
            <w:tr w:rsidR="00E37B27" w:rsidRPr="00B71637" w14:paraId="7D5E022B" w14:textId="77777777" w:rsidTr="0084707A">
              <w:tc>
                <w:tcPr>
                  <w:tcW w:w="1718" w:type="dxa"/>
                </w:tcPr>
                <w:p w14:paraId="00EC4A90" w14:textId="3E0D7E95"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617C197E" w14:textId="77777777" w:rsidR="00E37B27" w:rsidRPr="00174066" w:rsidRDefault="00E37B27" w:rsidP="00E37B27">
                  <w:pPr>
                    <w:rPr>
                      <w:rFonts w:ascii="Times New Roman"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32EC41EA" w14:textId="787E3451"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
                    </w:rPr>
                    <w:t xml:space="preserve">explain the basic theory, concepts and categories of </w:t>
                  </w:r>
                  <w:proofErr w:type="spellStart"/>
                  <w:r w:rsidRPr="00174066">
                    <w:rPr>
                      <w:rFonts w:ascii="Times New Roman" w:hAnsi="Times New Roman" w:cs="Times New Roman"/>
                      <w:sz w:val="28"/>
                      <w:szCs w:val="28"/>
                      <w:shd w:val="clear" w:color="auto" w:fill="FFFFFF"/>
                      <w:lang w:val="en"/>
                    </w:rPr>
                    <w:t>textology</w:t>
                  </w:r>
                  <w:proofErr w:type="spellEnd"/>
                  <w:r w:rsidRPr="00174066">
                    <w:rPr>
                      <w:rFonts w:ascii="Times New Roman" w:hAnsi="Times New Roman" w:cs="Times New Roman"/>
                      <w:sz w:val="28"/>
                      <w:szCs w:val="28"/>
                      <w:shd w:val="clear" w:color="auto" w:fill="FFFFFF"/>
                      <w:lang w:val="en"/>
                    </w:rPr>
                    <w:t xml:space="preserve">, </w:t>
                  </w:r>
                  <w:r w:rsidRPr="00174066">
                    <w:rPr>
                      <w:rFonts w:ascii="Times New Roman" w:hAnsi="Times New Roman" w:cs="Times New Roman"/>
                      <w:sz w:val="28"/>
                      <w:szCs w:val="28"/>
                      <w:shd w:val="clear" w:color="auto" w:fill="FFFFFF"/>
                      <w:lang w:val="en-US"/>
                    </w:rPr>
                    <w:t>the theory, methods, concepts, and units of linguistic and cultural analysis of the text,</w:t>
                  </w:r>
                  <w:r w:rsidRPr="00174066">
                    <w:rPr>
                      <w:rFonts w:ascii="Times New Roman" w:hAnsi="Times New Roman" w:cs="Times New Roman"/>
                      <w:sz w:val="28"/>
                      <w:szCs w:val="28"/>
                      <w:shd w:val="clear" w:color="auto" w:fill="FFFFFF"/>
                      <w:lang w:val="en"/>
                    </w:rPr>
                    <w:t xml:space="preserve"> </w:t>
                  </w:r>
                  <w:r w:rsidRPr="00174066">
                    <w:rPr>
                      <w:rFonts w:ascii="Times New Roman" w:hAnsi="Times New Roman" w:cs="Times New Roman"/>
                      <w:sz w:val="28"/>
                      <w:szCs w:val="28"/>
                      <w:shd w:val="clear" w:color="auto" w:fill="FFFFFF"/>
                      <w:lang w:val="en-US"/>
                    </w:rPr>
                    <w:t>the types and structures, and functional features of the text, as well as the types of emotional evaluation of the read text</w:t>
                  </w:r>
                </w:p>
                <w:p w14:paraId="754C989C" w14:textId="68E9F32D"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apply methods of synthetic, analytical, analytical-synthetic text analysis</w:t>
                  </w:r>
                </w:p>
                <w:p w14:paraId="13AF2B70" w14:textId="16878AF1"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analyze types of text;</w:t>
                  </w:r>
                </w:p>
                <w:p w14:paraId="30E93266" w14:textId="4F81E0A8"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 xml:space="preserve">accept an artistic text in its original form </w:t>
                  </w:r>
                </w:p>
                <w:p w14:paraId="7D3F3450" w14:textId="7153D3D8"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lastRenderedPageBreak/>
                    <w:t>understand the perception of the subject of the text in its original form</w:t>
                  </w:r>
                </w:p>
                <w:p w14:paraId="7CC6E947" w14:textId="05B539FA"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perceive the entire text, when reading</w:t>
                  </w:r>
                </w:p>
                <w:p w14:paraId="75F051AF" w14:textId="6161D5F6"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know the types of emotional evaluation of the read text;</w:t>
                  </w:r>
                </w:p>
                <w:p w14:paraId="1F7AA162" w14:textId="4D1C3DF6"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identify and know the description of the surface value;</w:t>
                  </w:r>
                </w:p>
                <w:p w14:paraId="3E8DFB5A" w14:textId="27AE4D63"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summarize the topic of the text after analysis;</w:t>
                  </w:r>
                </w:p>
                <w:p w14:paraId="469280A5" w14:textId="0FD0C583"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US"/>
                    </w:rPr>
                  </w:pPr>
                  <w:r w:rsidRPr="00174066">
                    <w:rPr>
                      <w:rFonts w:ascii="Times New Roman" w:hAnsi="Times New Roman" w:cs="Times New Roman"/>
                      <w:sz w:val="28"/>
                      <w:szCs w:val="28"/>
                      <w:shd w:val="clear" w:color="auto" w:fill="FFFFFF"/>
                      <w:lang w:val="en-US"/>
                    </w:rPr>
                    <w:t>analyze the language units describing the value of the text</w:t>
                  </w:r>
                </w:p>
              </w:tc>
            </w:tr>
          </w:tbl>
          <w:p w14:paraId="792C71D8" w14:textId="1A862FB9"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4B580A6D" w14:textId="77777777" w:rsidTr="0084707A">
              <w:tc>
                <w:tcPr>
                  <w:tcW w:w="1718" w:type="dxa"/>
                </w:tcPr>
                <w:p w14:paraId="6F451EB9" w14:textId="38ED1CF9"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49B8A328" w14:textId="59896754"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sz w:val="28"/>
                      <w:szCs w:val="28"/>
                      <w:lang w:val="en" w:eastAsia="fi-FI"/>
                    </w:rPr>
                    <w:t>Hermeneutical analysis of a work of art</w:t>
                  </w:r>
                </w:p>
              </w:tc>
            </w:tr>
            <w:tr w:rsidR="00E37B27" w:rsidRPr="00174066" w14:paraId="60881312" w14:textId="77777777" w:rsidTr="0084707A">
              <w:tc>
                <w:tcPr>
                  <w:tcW w:w="1718" w:type="dxa"/>
                </w:tcPr>
                <w:p w14:paraId="0B94C9B9"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660B74AE" w14:textId="2B880A48"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4E669ACC" w14:textId="77777777" w:rsidTr="0084707A">
              <w:tc>
                <w:tcPr>
                  <w:tcW w:w="1718" w:type="dxa"/>
                </w:tcPr>
                <w:p w14:paraId="451C6B54" w14:textId="71967650"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6E4E56D8" w14:textId="3445D6FF"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08EB2E55" w14:textId="77777777" w:rsidTr="0084707A">
              <w:tc>
                <w:tcPr>
                  <w:tcW w:w="1718" w:type="dxa"/>
                </w:tcPr>
                <w:p w14:paraId="5F508DE7"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3060B421" w14:textId="50ECD160"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Professional specialization 14 academic credits</w:t>
                  </w:r>
                </w:p>
              </w:tc>
            </w:tr>
            <w:tr w:rsidR="00E37B27" w:rsidRPr="00174066" w14:paraId="59E886AF" w14:textId="77777777" w:rsidTr="0084707A">
              <w:tc>
                <w:tcPr>
                  <w:tcW w:w="1718" w:type="dxa"/>
                </w:tcPr>
                <w:p w14:paraId="415D2C46" w14:textId="373D2B2C"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2E785884" w14:textId="666C46BA" w:rsidR="00E37B27" w:rsidRPr="00174066" w:rsidRDefault="00E37B27" w:rsidP="00E37B27">
                  <w:pPr>
                    <w:jc w:val="both"/>
                    <w:rPr>
                      <w:rFonts w:ascii="Times New Roman" w:hAnsi="Times New Roman" w:cs="Times New Roman"/>
                      <w:sz w:val="28"/>
                      <w:szCs w:val="28"/>
                      <w:lang w:val="ru-RU"/>
                    </w:rPr>
                  </w:pPr>
                  <w:r>
                    <w:rPr>
                      <w:rFonts w:ascii="Times New Roman" w:hAnsi="Times New Roman" w:cs="Times New Roman"/>
                      <w:sz w:val="28"/>
                      <w:szCs w:val="28"/>
                      <w:lang w:val="en"/>
                    </w:rPr>
                    <w:t>4</w:t>
                  </w:r>
                  <w:r w:rsidRPr="00174066">
                    <w:rPr>
                      <w:rFonts w:ascii="Times New Roman" w:hAnsi="Times New Roman" w:cs="Times New Roman"/>
                      <w:sz w:val="28"/>
                      <w:szCs w:val="28"/>
                      <w:lang w:val="en"/>
                    </w:rPr>
                    <w:t xml:space="preserve"> </w:t>
                  </w:r>
                </w:p>
              </w:tc>
            </w:tr>
            <w:tr w:rsidR="00E37B27" w:rsidRPr="00B71637" w14:paraId="1F0A5312" w14:textId="77777777" w:rsidTr="0084707A">
              <w:trPr>
                <w:trHeight w:val="1685"/>
              </w:trPr>
              <w:tc>
                <w:tcPr>
                  <w:tcW w:w="1718" w:type="dxa"/>
                </w:tcPr>
                <w:p w14:paraId="4883D365" w14:textId="6D6FA6DC"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67F04949"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08385761" w14:textId="0120C732"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(3)</w:t>
                  </w:r>
                </w:p>
                <w:p w14:paraId="747CEBB8"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literature (4,5)</w:t>
                  </w:r>
                </w:p>
                <w:p w14:paraId="776BD69F"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3CA84222"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Scientific and professional development (11)</w:t>
                  </w:r>
                </w:p>
                <w:p w14:paraId="03AC4509" w14:textId="77777777" w:rsidR="00E37B27" w:rsidRPr="00174066" w:rsidRDefault="00E37B27" w:rsidP="00E37B27">
                  <w:pPr>
                    <w:pStyle w:val="af2"/>
                    <w:jc w:val="both"/>
                    <w:rPr>
                      <w:rFonts w:ascii="Times New Roman" w:hAnsi="Times New Roman" w:cs="Times New Roman"/>
                      <w:sz w:val="28"/>
                      <w:szCs w:val="28"/>
                      <w:lang w:val="en-US"/>
                    </w:rPr>
                  </w:pPr>
                </w:p>
                <w:p w14:paraId="0320DEA7" w14:textId="289E40B2" w:rsidR="00E37B27" w:rsidRPr="00174066" w:rsidRDefault="00E37B27" w:rsidP="00E37B27">
                  <w:pPr>
                    <w:pStyle w:val="af2"/>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Pre-service teachers study </w:t>
                  </w:r>
                  <w:r w:rsidRPr="00174066">
                    <w:rPr>
                      <w:rFonts w:ascii="Times New Roman" w:hAnsi="Times New Roman" w:cs="Times New Roman"/>
                      <w:sz w:val="28"/>
                      <w:szCs w:val="28"/>
                      <w:lang w:val="en-US"/>
                    </w:rPr>
                    <w:t>the concept of hermeneutical analysis of a literary text and methods of analysis. They analyze historical and literary texts and teach the methods of their analysis.</w:t>
                  </w:r>
                </w:p>
              </w:tc>
            </w:tr>
            <w:tr w:rsidR="00E37B27" w:rsidRPr="00B71637" w14:paraId="5CC49F16" w14:textId="77777777" w:rsidTr="0084707A">
              <w:tc>
                <w:tcPr>
                  <w:tcW w:w="1718" w:type="dxa"/>
                </w:tcPr>
                <w:p w14:paraId="6A21A3AE" w14:textId="01CC0B60"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3D7A622A" w14:textId="77777777" w:rsidR="00E37B27" w:rsidRPr="00174066" w:rsidRDefault="00E37B27" w:rsidP="00E37B27">
                  <w:pPr>
                    <w:rPr>
                      <w:rFonts w:ascii="Times New Roman" w:eastAsia="Calibri" w:hAnsi="Times New Roman" w:cs="Times New Roman"/>
                      <w:b/>
                      <w:bCs/>
                      <w:sz w:val="28"/>
                      <w:szCs w:val="28"/>
                      <w:lang w:val="en-US"/>
                    </w:rPr>
                  </w:pPr>
                  <w:r w:rsidRPr="00174066">
                    <w:rPr>
                      <w:rFonts w:ascii="Times New Roman" w:eastAsia="Calibri" w:hAnsi="Times New Roman" w:cs="Times New Roman"/>
                      <w:b/>
                      <w:bCs/>
                      <w:sz w:val="28"/>
                      <w:szCs w:val="28"/>
                      <w:lang w:val="en"/>
                    </w:rPr>
                    <w:t>Pre-service teachers who demonstrate competence can:</w:t>
                  </w:r>
                </w:p>
                <w:p w14:paraId="7646453E" w14:textId="669508F8" w:rsidR="00E37B27" w:rsidRPr="00174066" w:rsidRDefault="00E37B27" w:rsidP="00E37B27">
                  <w:pPr>
                    <w:pStyle w:val="a3"/>
                    <w:numPr>
                      <w:ilvl w:val="0"/>
                      <w:numId w:val="41"/>
                    </w:numPr>
                    <w:jc w:val="both"/>
                    <w:rPr>
                      <w:rFonts w:ascii="Times New Roman" w:hAnsi="Times New Roman" w:cs="Times New Roman"/>
                      <w:sz w:val="28"/>
                      <w:szCs w:val="28"/>
                      <w:shd w:val="clear" w:color="auto" w:fill="FFFFFF"/>
                      <w:lang w:val="en"/>
                    </w:rPr>
                  </w:pPr>
                  <w:r w:rsidRPr="00174066">
                    <w:rPr>
                      <w:rFonts w:ascii="Times New Roman" w:hAnsi="Times New Roman" w:cs="Times New Roman"/>
                      <w:sz w:val="28"/>
                      <w:szCs w:val="28"/>
                      <w:shd w:val="clear" w:color="auto" w:fill="FFFFFF"/>
                      <w:lang w:val="en"/>
                    </w:rPr>
                    <w:t>explain the theory, methodology, and concepts of hermeneutics, the methods of hermeneutical analysis of literary texts</w:t>
                  </w:r>
                </w:p>
                <w:p w14:paraId="5A648163" w14:textId="3B109E92" w:rsidR="00E37B27" w:rsidRPr="00174066" w:rsidRDefault="00E37B27" w:rsidP="00E37B27">
                  <w:pPr>
                    <w:pStyle w:val="a3"/>
                    <w:numPr>
                      <w:ilvl w:val="0"/>
                      <w:numId w:val="41"/>
                    </w:numPr>
                    <w:jc w:val="both"/>
                    <w:rPr>
                      <w:rFonts w:ascii="Times New Roman" w:hAnsi="Times New Roman" w:cs="Times New Roman"/>
                      <w:sz w:val="28"/>
                      <w:szCs w:val="28"/>
                      <w:lang w:val="en-US"/>
                    </w:rPr>
                  </w:pPr>
                  <w:r w:rsidRPr="00174066">
                    <w:rPr>
                      <w:rFonts w:ascii="Times New Roman" w:hAnsi="Times New Roman" w:cs="Times New Roman"/>
                      <w:sz w:val="28"/>
                      <w:szCs w:val="28"/>
                      <w:shd w:val="clear" w:color="auto" w:fill="FFFFFF"/>
                      <w:lang w:val="en"/>
                    </w:rPr>
                    <w:t>apply teaching in a hermeneutic way</w:t>
                  </w:r>
                </w:p>
              </w:tc>
            </w:tr>
          </w:tbl>
          <w:p w14:paraId="28E188AD" w14:textId="7E17ECF3"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087EA6A7" w14:textId="77777777" w:rsidTr="0084707A">
              <w:tc>
                <w:tcPr>
                  <w:tcW w:w="1718" w:type="dxa"/>
                </w:tcPr>
                <w:p w14:paraId="0E8B5D2D" w14:textId="109887FA"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13824ADC" w14:textId="0D7DE341"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noProof/>
                      <w:sz w:val="28"/>
                      <w:szCs w:val="28"/>
                      <w:lang w:val="en-US" w:eastAsia="ru-RU"/>
                    </w:rPr>
                    <w:t>Nomination Theory and Basics of Text Composition</w:t>
                  </w:r>
                </w:p>
              </w:tc>
            </w:tr>
            <w:tr w:rsidR="00E37B27" w:rsidRPr="00174066" w14:paraId="09A54314" w14:textId="77777777" w:rsidTr="0084707A">
              <w:tc>
                <w:tcPr>
                  <w:tcW w:w="1718" w:type="dxa"/>
                </w:tcPr>
                <w:p w14:paraId="7DCC0824"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1761451E" w14:textId="78660464"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264F7FF6" w14:textId="77777777" w:rsidTr="0084707A">
              <w:tc>
                <w:tcPr>
                  <w:tcW w:w="1718" w:type="dxa"/>
                </w:tcPr>
                <w:p w14:paraId="78729C4C" w14:textId="1D006D10"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5FE31953" w14:textId="3464D2E2"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1DF94BAB" w14:textId="77777777" w:rsidTr="0084707A">
              <w:tc>
                <w:tcPr>
                  <w:tcW w:w="1718" w:type="dxa"/>
                </w:tcPr>
                <w:p w14:paraId="240B0C11"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56DAABAF" w14:textId="4EE17B43"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Professional specialization 14 academic credits</w:t>
                  </w:r>
                </w:p>
              </w:tc>
            </w:tr>
            <w:tr w:rsidR="00E37B27" w:rsidRPr="00174066" w14:paraId="78419C26" w14:textId="77777777" w:rsidTr="0084707A">
              <w:tc>
                <w:tcPr>
                  <w:tcW w:w="1718" w:type="dxa"/>
                </w:tcPr>
                <w:p w14:paraId="7FD89298" w14:textId="6FCCED7A"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327CC941" w14:textId="19791409" w:rsidR="00E37B27" w:rsidRPr="006A57D9" w:rsidRDefault="00E37B27" w:rsidP="00E37B27">
                  <w:pPr>
                    <w:jc w:val="both"/>
                    <w:rPr>
                      <w:rFonts w:ascii="Times New Roman" w:hAnsi="Times New Roman" w:cs="Times New Roman"/>
                      <w:sz w:val="28"/>
                      <w:szCs w:val="28"/>
                      <w:lang w:val="en-GB"/>
                    </w:rPr>
                  </w:pPr>
                  <w:r>
                    <w:rPr>
                      <w:rFonts w:ascii="Times New Roman" w:hAnsi="Times New Roman" w:cs="Times New Roman"/>
                      <w:noProof/>
                      <w:sz w:val="28"/>
                      <w:szCs w:val="28"/>
                      <w:lang w:val="en-GB"/>
                    </w:rPr>
                    <w:t>4</w:t>
                  </w:r>
                </w:p>
              </w:tc>
            </w:tr>
            <w:tr w:rsidR="00E37B27" w:rsidRPr="00B71637" w14:paraId="56854713" w14:textId="77777777" w:rsidTr="0084707A">
              <w:trPr>
                <w:trHeight w:val="1685"/>
              </w:trPr>
              <w:tc>
                <w:tcPr>
                  <w:tcW w:w="1718" w:type="dxa"/>
                </w:tcPr>
                <w:p w14:paraId="08106055" w14:textId="7B729872"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lastRenderedPageBreak/>
                    <w:t>Course / competence description</w:t>
                  </w:r>
                </w:p>
              </w:tc>
              <w:tc>
                <w:tcPr>
                  <w:tcW w:w="7105" w:type="dxa"/>
                </w:tcPr>
                <w:p w14:paraId="23328742"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647BAD2A"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13B7E452"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4774F575" w14:textId="77777777" w:rsidR="00E37B27" w:rsidRPr="00174066" w:rsidRDefault="00E37B27" w:rsidP="00E37B27">
                  <w:pPr>
                    <w:jc w:val="both"/>
                    <w:rPr>
                      <w:rFonts w:ascii="Times New Roman" w:hAnsi="Times New Roman" w:cs="Times New Roman"/>
                      <w:sz w:val="28"/>
                      <w:szCs w:val="28"/>
                      <w:lang w:val="en-US"/>
                    </w:rPr>
                  </w:pPr>
                </w:p>
                <w:p w14:paraId="7D9BA13B" w14:textId="53680FE8" w:rsidR="00E37B27" w:rsidRPr="00174066" w:rsidRDefault="00E37B27" w:rsidP="00E37B27">
                  <w:pPr>
                    <w:jc w:val="both"/>
                    <w:rPr>
                      <w:rFonts w:ascii="Times New Roman" w:hAnsi="Times New Roman" w:cs="Times New Roman"/>
                      <w:noProof/>
                      <w:sz w:val="28"/>
                      <w:szCs w:val="28"/>
                      <w:lang w:val="en-US"/>
                    </w:rPr>
                  </w:pPr>
                  <w:r w:rsidRPr="00174066">
                    <w:rPr>
                      <w:rFonts w:ascii="Times New Roman" w:hAnsi="Times New Roman" w:cs="Times New Roman"/>
                      <w:sz w:val="28"/>
                      <w:szCs w:val="28"/>
                      <w:lang w:val="en"/>
                    </w:rPr>
                    <w:t xml:space="preserve">Pre-service teachers study </w:t>
                  </w:r>
                  <w:r w:rsidRPr="00174066">
                    <w:rPr>
                      <w:rFonts w:ascii="Times New Roman" w:hAnsi="Times New Roman" w:cs="Times New Roman"/>
                      <w:noProof/>
                      <w:sz w:val="28"/>
                      <w:szCs w:val="28"/>
                      <w:lang w:val="en-US"/>
                    </w:rPr>
                    <w:t xml:space="preserve">the basics of nomination and text composition and learn to use them in professional activities. They explain the ways nominations appear in language. They study the text composition as an indicator of the ideal presentation of thematic thought. </w:t>
                  </w:r>
                </w:p>
              </w:tc>
            </w:tr>
            <w:tr w:rsidR="00E37B27" w:rsidRPr="00B71637" w14:paraId="5B6C6618" w14:textId="77777777" w:rsidTr="0084707A">
              <w:tc>
                <w:tcPr>
                  <w:tcW w:w="1718" w:type="dxa"/>
                </w:tcPr>
                <w:p w14:paraId="52047A72" w14:textId="5C9AC9F9"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0B120B1E" w14:textId="77777777" w:rsidR="00E37B27" w:rsidRPr="00174066" w:rsidRDefault="00E37B27" w:rsidP="00E37B27">
                  <w:pPr>
                    <w:jc w:val="both"/>
                    <w:rPr>
                      <w:rFonts w:ascii="Times New Roman" w:hAnsi="Times New Roman" w:cs="Times New Roman"/>
                      <w:b/>
                      <w:bCs/>
                      <w:noProof/>
                      <w:sz w:val="28"/>
                      <w:szCs w:val="28"/>
                      <w:lang w:val="en-US"/>
                    </w:rPr>
                  </w:pPr>
                  <w:r w:rsidRPr="00174066">
                    <w:rPr>
                      <w:rFonts w:ascii="Times New Roman" w:eastAsia="Calibri" w:hAnsi="Times New Roman" w:cs="Times New Roman"/>
                      <w:b/>
                      <w:bCs/>
                      <w:sz w:val="28"/>
                      <w:szCs w:val="28"/>
                      <w:lang w:val="en"/>
                    </w:rPr>
                    <w:t>Pre-service teachers who demonstrate competence can</w:t>
                  </w:r>
                  <w:r w:rsidRPr="00174066">
                    <w:rPr>
                      <w:rFonts w:ascii="Times New Roman" w:eastAsia="Calibri" w:hAnsi="Times New Roman" w:cs="Times New Roman"/>
                      <w:b/>
                      <w:bCs/>
                      <w:noProof/>
                      <w:sz w:val="28"/>
                      <w:szCs w:val="28"/>
                      <w:lang w:val="en-US"/>
                    </w:rPr>
                    <w:t>:</w:t>
                  </w:r>
                </w:p>
                <w:p w14:paraId="131D9906" w14:textId="4F7FA9E9"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master the scientific and theoretical foundations of nomination;</w:t>
                  </w:r>
                </w:p>
                <w:p w14:paraId="718438EB" w14:textId="0DCB1A4F"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demonstrate subject-language skills;</w:t>
                  </w:r>
                </w:p>
                <w:p w14:paraId="788882FB" w14:textId="72EEE99A"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explain the cognitive and theoretical foundations of making a nomination;</w:t>
                  </w:r>
                </w:p>
                <w:p w14:paraId="2815E1E1" w14:textId="119936A6"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 xml:space="preserve">compose texts. </w:t>
                  </w:r>
                </w:p>
                <w:p w14:paraId="6A87309B" w14:textId="3C714E43"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see the objective need;</w:t>
                  </w:r>
                </w:p>
                <w:p w14:paraId="5F60892B" w14:textId="069A3F34"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apply in life the knowledge gained on the subject;</w:t>
                  </w:r>
                </w:p>
                <w:p w14:paraId="27B16495" w14:textId="6FA63279" w:rsidR="00E37B27" w:rsidRPr="00174066" w:rsidRDefault="00E37B27" w:rsidP="00E37B27">
                  <w:pPr>
                    <w:pStyle w:val="a3"/>
                    <w:numPr>
                      <w:ilvl w:val="0"/>
                      <w:numId w:val="41"/>
                    </w:numPr>
                    <w:contextualSpacing w:val="0"/>
                    <w:jc w:val="both"/>
                    <w:rPr>
                      <w:rFonts w:ascii="Times New Roman" w:eastAsia="Times New Roman" w:hAnsi="Times New Roman" w:cs="Times New Roman"/>
                      <w:sz w:val="28"/>
                      <w:szCs w:val="28"/>
                      <w:lang w:val="en-US" w:eastAsia="ru-RU"/>
                    </w:rPr>
                  </w:pPr>
                  <w:r w:rsidRPr="00174066">
                    <w:rPr>
                      <w:rFonts w:ascii="Times New Roman" w:hAnsi="Times New Roman" w:cs="Times New Roman"/>
                      <w:noProof/>
                      <w:sz w:val="28"/>
                      <w:szCs w:val="28"/>
                      <w:lang w:val="en-US"/>
                    </w:rPr>
                    <w:t>understand the ways of making an advertising text</w:t>
                  </w:r>
                </w:p>
              </w:tc>
            </w:tr>
          </w:tbl>
          <w:p w14:paraId="76EA1DEF" w14:textId="689588DF"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E37B27" w:rsidRPr="00B71637" w14:paraId="4A392E67" w14:textId="77777777" w:rsidTr="0084707A">
              <w:tc>
                <w:tcPr>
                  <w:tcW w:w="1718" w:type="dxa"/>
                </w:tcPr>
                <w:p w14:paraId="5958FA03" w14:textId="4C02EA62"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105" w:type="dxa"/>
                </w:tcPr>
                <w:p w14:paraId="457C3CE6" w14:textId="2F251284" w:rsidR="00E37B27" w:rsidRPr="00174066" w:rsidRDefault="00E37B27" w:rsidP="00E37B27">
                  <w:pPr>
                    <w:jc w:val="both"/>
                    <w:rPr>
                      <w:rFonts w:ascii="Times New Roman" w:eastAsia="Times New Roman" w:hAnsi="Times New Roman" w:cs="Times New Roman"/>
                      <w:b/>
                      <w:bCs/>
                      <w:sz w:val="28"/>
                      <w:szCs w:val="28"/>
                      <w:lang w:val="en-US" w:eastAsia="ru-RU"/>
                    </w:rPr>
                  </w:pPr>
                  <w:r w:rsidRPr="00174066">
                    <w:rPr>
                      <w:rFonts w:ascii="Times New Roman" w:eastAsia="Times New Roman" w:hAnsi="Times New Roman" w:cs="Times New Roman"/>
                      <w:b/>
                      <w:bCs/>
                      <w:noProof/>
                      <w:sz w:val="28"/>
                      <w:szCs w:val="28"/>
                      <w:lang w:val="en-US" w:eastAsia="fi-FI"/>
                    </w:rPr>
                    <w:t>Linguistic Space and Ecology of the Kazakh Language</w:t>
                  </w:r>
                </w:p>
              </w:tc>
            </w:tr>
            <w:tr w:rsidR="00E37B27" w:rsidRPr="00174066" w14:paraId="4B2BD49A" w14:textId="77777777" w:rsidTr="0084707A">
              <w:tc>
                <w:tcPr>
                  <w:tcW w:w="1718" w:type="dxa"/>
                </w:tcPr>
                <w:p w14:paraId="0EB60002"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Component</w:t>
                  </w:r>
                </w:p>
              </w:tc>
              <w:tc>
                <w:tcPr>
                  <w:tcW w:w="7105" w:type="dxa"/>
                </w:tcPr>
                <w:p w14:paraId="772B175A" w14:textId="3CC3F688" w:rsidR="00E37B27" w:rsidRPr="00174066" w:rsidRDefault="00E37B27" w:rsidP="00E37B27">
                  <w:pPr>
                    <w:jc w:val="both"/>
                    <w:rPr>
                      <w:rFonts w:ascii="Times New Roman" w:eastAsia="Times New Roman" w:hAnsi="Times New Roman" w:cs="Times New Roman"/>
                      <w:sz w:val="28"/>
                      <w:szCs w:val="28"/>
                      <w:lang w:val="ru-RU" w:eastAsia="ru-RU"/>
                    </w:rPr>
                  </w:pPr>
                  <w:r w:rsidRPr="00174066">
                    <w:rPr>
                      <w:rFonts w:ascii="Times New Roman" w:eastAsia="Times New Roman" w:hAnsi="Times New Roman" w:cs="Times New Roman"/>
                      <w:sz w:val="28"/>
                      <w:szCs w:val="28"/>
                      <w:lang w:val="en" w:eastAsia="ru-RU"/>
                    </w:rPr>
                    <w:t>Subject component, Optional component</w:t>
                  </w:r>
                </w:p>
              </w:tc>
            </w:tr>
            <w:tr w:rsidR="00E37B27" w:rsidRPr="00174066" w14:paraId="4F930BD0" w14:textId="77777777" w:rsidTr="0084707A">
              <w:tc>
                <w:tcPr>
                  <w:tcW w:w="1718" w:type="dxa"/>
                </w:tcPr>
                <w:p w14:paraId="0D18CF41" w14:textId="4D5CE6DC" w:rsidR="00E37B27" w:rsidRPr="00174066" w:rsidRDefault="00E37B27" w:rsidP="00E37B27">
                  <w:pPr>
                    <w:jc w:val="both"/>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105" w:type="dxa"/>
                </w:tcPr>
                <w:p w14:paraId="0BD398A1" w14:textId="00116310" w:rsidR="00E37B27" w:rsidRPr="00174066" w:rsidRDefault="00E37B27" w:rsidP="00E37B27">
                  <w:pPr>
                    <w:jc w:val="both"/>
                    <w:rPr>
                      <w:rFonts w:ascii="Times New Roman" w:eastAsia="Times New Roman" w:hAnsi="Times New Roman" w:cs="Times New Roman"/>
                      <w:sz w:val="28"/>
                      <w:szCs w:val="28"/>
                      <w:lang w:val="en" w:eastAsia="ru-RU"/>
                    </w:rPr>
                  </w:pPr>
                  <w:r>
                    <w:rPr>
                      <w:rFonts w:ascii="Times New Roman" w:eastAsia="Times New Roman" w:hAnsi="Times New Roman" w:cs="Times New Roman"/>
                      <w:sz w:val="28"/>
                      <w:szCs w:val="28"/>
                      <w:lang w:val="en" w:eastAsia="ru-RU"/>
                    </w:rPr>
                    <w:t>Major disciplines</w:t>
                  </w:r>
                </w:p>
              </w:tc>
            </w:tr>
            <w:tr w:rsidR="00E37B27" w:rsidRPr="00174066" w14:paraId="266EC437" w14:textId="77777777" w:rsidTr="0084707A">
              <w:tc>
                <w:tcPr>
                  <w:tcW w:w="1718" w:type="dxa"/>
                </w:tcPr>
                <w:p w14:paraId="6B87E9FD" w14:textId="77777777" w:rsidR="00E37B27" w:rsidRPr="00174066" w:rsidRDefault="00E37B27" w:rsidP="00E37B27">
                  <w:pPr>
                    <w:jc w:val="both"/>
                    <w:rPr>
                      <w:rFonts w:ascii="Times New Roman" w:hAnsi="Times New Roman" w:cs="Times New Roman"/>
                      <w:sz w:val="28"/>
                      <w:szCs w:val="28"/>
                      <w:lang w:val="ru-RU"/>
                    </w:rPr>
                  </w:pPr>
                  <w:r w:rsidRPr="00174066">
                    <w:rPr>
                      <w:rFonts w:ascii="Times New Roman" w:hAnsi="Times New Roman" w:cs="Times New Roman"/>
                      <w:sz w:val="28"/>
                      <w:szCs w:val="28"/>
                      <w:lang w:val="en"/>
                    </w:rPr>
                    <w:t>Module</w:t>
                  </w:r>
                </w:p>
              </w:tc>
              <w:tc>
                <w:tcPr>
                  <w:tcW w:w="7105" w:type="dxa"/>
                </w:tcPr>
                <w:p w14:paraId="58288B24" w14:textId="0696208C" w:rsidR="00E37B27" w:rsidRPr="00174066" w:rsidRDefault="00E37B27" w:rsidP="00E37B27">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GB" w:eastAsia="fi-FI"/>
                    </w:rPr>
                    <w:t>Professional specialization 14 academic credits</w:t>
                  </w:r>
                </w:p>
              </w:tc>
            </w:tr>
            <w:tr w:rsidR="00E37B27" w:rsidRPr="00174066" w14:paraId="3C71DA3A" w14:textId="77777777" w:rsidTr="0084707A">
              <w:tc>
                <w:tcPr>
                  <w:tcW w:w="1718" w:type="dxa"/>
                </w:tcPr>
                <w:p w14:paraId="026A272F" w14:textId="627830E4"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GB" w:eastAsia="fi-FI"/>
                    </w:rPr>
                    <w:t>A</w:t>
                  </w:r>
                  <w:r w:rsidRPr="00B71637">
                    <w:rPr>
                      <w:rFonts w:ascii="Times New Roman" w:eastAsia="Times New Roman" w:hAnsi="Times New Roman" w:cs="Times New Roman"/>
                      <w:sz w:val="28"/>
                      <w:szCs w:val="28"/>
                      <w:lang w:val="en-GB" w:eastAsia="fi-FI"/>
                    </w:rPr>
                    <w:t>cademic credits</w:t>
                  </w:r>
                </w:p>
              </w:tc>
              <w:tc>
                <w:tcPr>
                  <w:tcW w:w="7105" w:type="dxa"/>
                </w:tcPr>
                <w:p w14:paraId="3D6DE834" w14:textId="54F4A027" w:rsidR="00E37B27" w:rsidRPr="006A57D9" w:rsidRDefault="00E37B27" w:rsidP="00E37B27">
                  <w:pPr>
                    <w:jc w:val="both"/>
                    <w:rPr>
                      <w:rFonts w:ascii="Times New Roman" w:hAnsi="Times New Roman" w:cs="Times New Roman"/>
                      <w:sz w:val="28"/>
                      <w:szCs w:val="28"/>
                      <w:lang w:val="en-GB"/>
                    </w:rPr>
                  </w:pPr>
                  <w:r>
                    <w:rPr>
                      <w:rFonts w:ascii="Times New Roman" w:hAnsi="Times New Roman" w:cs="Times New Roman"/>
                      <w:noProof/>
                      <w:sz w:val="28"/>
                      <w:szCs w:val="28"/>
                      <w:lang w:val="en-GB"/>
                    </w:rPr>
                    <w:t>4</w:t>
                  </w:r>
                </w:p>
              </w:tc>
            </w:tr>
            <w:tr w:rsidR="00E37B27" w:rsidRPr="00B71637" w14:paraId="4B00FEA5" w14:textId="77777777" w:rsidTr="0084707A">
              <w:trPr>
                <w:trHeight w:val="1685"/>
              </w:trPr>
              <w:tc>
                <w:tcPr>
                  <w:tcW w:w="1718" w:type="dxa"/>
                </w:tcPr>
                <w:p w14:paraId="76CDAA8D" w14:textId="52DCC791" w:rsidR="00E37B27" w:rsidRPr="00174066" w:rsidRDefault="00E37B27" w:rsidP="00E37B27">
                  <w:pPr>
                    <w:jc w:val="both"/>
                    <w:rPr>
                      <w:rFonts w:ascii="Times New Roman" w:hAnsi="Times New Roman" w:cs="Times New Roman"/>
                      <w:sz w:val="28"/>
                      <w:szCs w:val="28"/>
                      <w:lang w:val="ru-RU"/>
                    </w:rPr>
                  </w:pPr>
                  <w:r w:rsidRPr="007649ED">
                    <w:rPr>
                      <w:rFonts w:ascii="Times New Roman" w:hAnsi="Times New Roman" w:cs="Times New Roman"/>
                      <w:sz w:val="28"/>
                      <w:szCs w:val="28"/>
                      <w:lang w:val="en-US"/>
                    </w:rPr>
                    <w:t>Course / competence description</w:t>
                  </w:r>
                </w:p>
              </w:tc>
              <w:tc>
                <w:tcPr>
                  <w:tcW w:w="7105" w:type="dxa"/>
                </w:tcPr>
                <w:p w14:paraId="13162C78" w14:textId="77777777" w:rsidR="00E37B27" w:rsidRPr="00174066" w:rsidRDefault="00E37B27" w:rsidP="00E37B27">
                  <w:pPr>
                    <w:jc w:val="both"/>
                    <w:rPr>
                      <w:rFonts w:ascii="Times New Roman" w:hAnsi="Times New Roman" w:cs="Times New Roman"/>
                      <w:sz w:val="28"/>
                      <w:szCs w:val="28"/>
                      <w:lang w:val="en"/>
                    </w:rPr>
                  </w:pPr>
                  <w:r w:rsidRPr="00174066">
                    <w:rPr>
                      <w:rFonts w:ascii="Times New Roman" w:hAnsi="Times New Roman" w:cs="Times New Roman"/>
                      <w:sz w:val="28"/>
                      <w:szCs w:val="28"/>
                      <w:lang w:val="en"/>
                    </w:rPr>
                    <w:t xml:space="preserve">The purpose of this course is to improve the following areas of subject competence: </w:t>
                  </w:r>
                </w:p>
                <w:p w14:paraId="54B4BF73"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subject training in the Kazakh language (1,2,3)</w:t>
                  </w:r>
                </w:p>
                <w:p w14:paraId="6139AA44" w14:textId="77777777" w:rsidR="00E37B27" w:rsidRPr="00174066" w:rsidRDefault="00E37B27" w:rsidP="00E37B27">
                  <w:pPr>
                    <w:pStyle w:val="a3"/>
                    <w:numPr>
                      <w:ilvl w:val="0"/>
                      <w:numId w:val="28"/>
                    </w:numPr>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US"/>
                    </w:rPr>
                    <w:t>Competence area for training in the interdisciplinary field (6,7)</w:t>
                  </w:r>
                </w:p>
                <w:p w14:paraId="7F15EA03" w14:textId="77777777" w:rsidR="00E37B27" w:rsidRPr="00174066" w:rsidRDefault="00E37B27" w:rsidP="00E37B27">
                  <w:pPr>
                    <w:jc w:val="both"/>
                    <w:rPr>
                      <w:rFonts w:ascii="Times New Roman" w:hAnsi="Times New Roman" w:cs="Times New Roman"/>
                      <w:sz w:val="28"/>
                      <w:szCs w:val="28"/>
                      <w:lang w:val="en-US"/>
                    </w:rPr>
                  </w:pPr>
                </w:p>
                <w:p w14:paraId="4E025844" w14:textId="16173170" w:rsidR="00E37B27" w:rsidRPr="00174066" w:rsidRDefault="00E37B27" w:rsidP="00E37B27">
                  <w:pPr>
                    <w:jc w:val="both"/>
                    <w:rPr>
                      <w:rFonts w:ascii="Times New Roman" w:hAnsi="Times New Roman" w:cs="Times New Roman"/>
                      <w:noProof/>
                      <w:sz w:val="28"/>
                      <w:szCs w:val="28"/>
                      <w:lang w:val="en-US"/>
                    </w:rPr>
                  </w:pPr>
                  <w:r w:rsidRPr="00174066">
                    <w:rPr>
                      <w:rFonts w:ascii="Times New Roman" w:hAnsi="Times New Roman" w:cs="Times New Roman"/>
                      <w:sz w:val="28"/>
                      <w:szCs w:val="28"/>
                      <w:lang w:val="en"/>
                    </w:rPr>
                    <w:t xml:space="preserve">Pre-service teachers study the </w:t>
                  </w:r>
                  <w:r w:rsidRPr="00174066">
                    <w:rPr>
                      <w:rFonts w:ascii="Times New Roman" w:hAnsi="Times New Roman" w:cs="Times New Roman"/>
                      <w:noProof/>
                      <w:sz w:val="28"/>
                      <w:szCs w:val="28"/>
                      <w:lang w:val="en-US"/>
                    </w:rPr>
                    <w:t>ways to preserve and increase the use of the Kazakh language.</w:t>
                  </w:r>
                </w:p>
              </w:tc>
            </w:tr>
            <w:tr w:rsidR="00E37B27" w:rsidRPr="00B71637" w14:paraId="1BCC9ACC" w14:textId="77777777" w:rsidTr="0084707A">
              <w:tc>
                <w:tcPr>
                  <w:tcW w:w="1718" w:type="dxa"/>
                </w:tcPr>
                <w:p w14:paraId="0035E6E6" w14:textId="20E8913F" w:rsidR="00E37B27" w:rsidRPr="00174066" w:rsidRDefault="00E37B27" w:rsidP="00E37B27">
                  <w:pPr>
                    <w:jc w:val="both"/>
                    <w:rPr>
                      <w:rFonts w:ascii="Times New Roman" w:hAnsi="Times New Roman" w:cs="Times New Roman"/>
                      <w:sz w:val="28"/>
                      <w:szCs w:val="28"/>
                      <w:lang w:val="ru-RU"/>
                    </w:rPr>
                  </w:pPr>
                  <w:r>
                    <w:rPr>
                      <w:rFonts w:ascii="Times New Roman" w:eastAsia="Times New Roman" w:hAnsi="Times New Roman" w:cs="Times New Roman"/>
                      <w:sz w:val="28"/>
                      <w:szCs w:val="28"/>
                      <w:lang w:val="en-US"/>
                    </w:rPr>
                    <w:t xml:space="preserve">Learning </w:t>
                  </w:r>
                  <w:r w:rsidRPr="00174066">
                    <w:rPr>
                      <w:rFonts w:ascii="Times New Roman" w:eastAsia="Times New Roman" w:hAnsi="Times New Roman" w:cs="Times New Roman"/>
                      <w:sz w:val="28"/>
                      <w:szCs w:val="28"/>
                      <w:lang w:val="en-US"/>
                    </w:rPr>
                    <w:t>outcomes</w:t>
                  </w:r>
                </w:p>
              </w:tc>
              <w:tc>
                <w:tcPr>
                  <w:tcW w:w="7105" w:type="dxa"/>
                </w:tcPr>
                <w:p w14:paraId="64A440BA" w14:textId="77777777" w:rsidR="00E37B27" w:rsidRPr="00174066" w:rsidRDefault="00E37B27" w:rsidP="00E37B27">
                  <w:pPr>
                    <w:jc w:val="both"/>
                    <w:rPr>
                      <w:rFonts w:ascii="Times New Roman" w:hAnsi="Times New Roman" w:cs="Times New Roman"/>
                      <w:b/>
                      <w:bCs/>
                      <w:noProof/>
                      <w:sz w:val="28"/>
                      <w:szCs w:val="28"/>
                      <w:lang w:val="en-US"/>
                    </w:rPr>
                  </w:pPr>
                  <w:r w:rsidRPr="00174066">
                    <w:rPr>
                      <w:rFonts w:ascii="Times New Roman" w:eastAsia="Calibri" w:hAnsi="Times New Roman" w:cs="Times New Roman"/>
                      <w:b/>
                      <w:bCs/>
                      <w:sz w:val="28"/>
                      <w:szCs w:val="28"/>
                      <w:lang w:val="en"/>
                    </w:rPr>
                    <w:t>Pre-service teachers who demonstrate competence can</w:t>
                  </w:r>
                  <w:r w:rsidRPr="00174066">
                    <w:rPr>
                      <w:rFonts w:ascii="Times New Roman" w:eastAsia="Calibri" w:hAnsi="Times New Roman" w:cs="Times New Roman"/>
                      <w:b/>
                      <w:bCs/>
                      <w:noProof/>
                      <w:sz w:val="28"/>
                      <w:szCs w:val="28"/>
                      <w:lang w:val="en-US"/>
                    </w:rPr>
                    <w:t>:</w:t>
                  </w:r>
                </w:p>
                <w:p w14:paraId="7FDC3069" w14:textId="69C4D5BC"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explain the scientific and theoretical foundations of the subject, the rules of the literary language;</w:t>
                  </w:r>
                </w:p>
                <w:p w14:paraId="51FFE29B" w14:textId="53AC9468"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lastRenderedPageBreak/>
                    <w:t>apply lexical, grammatical, semantic, stylistic rules of the modern Kazakh language;</w:t>
                  </w:r>
                </w:p>
                <w:p w14:paraId="60A5320B" w14:textId="1EC64861"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 xml:space="preserve">identify and explain the basics of violation of language patterns, rules on language ecology; </w:t>
                  </w:r>
                </w:p>
                <w:p w14:paraId="3C7DB2C1" w14:textId="37D3689C"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recognize ecological/non-ecological characteristics of linguistic phenomena;</w:t>
                  </w:r>
                </w:p>
                <w:p w14:paraId="3D3F5906" w14:textId="4522DC2C"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use competently the terminological language of the subject;</w:t>
                  </w:r>
                </w:p>
                <w:p w14:paraId="5E05B3B9" w14:textId="127B5790" w:rsidR="00E37B27" w:rsidRPr="00174066" w:rsidRDefault="00E37B27" w:rsidP="00E37B27">
                  <w:pPr>
                    <w:pStyle w:val="a3"/>
                    <w:numPr>
                      <w:ilvl w:val="0"/>
                      <w:numId w:val="41"/>
                    </w:numPr>
                    <w:jc w:val="both"/>
                    <w:rPr>
                      <w:rFonts w:ascii="Times New Roman" w:hAnsi="Times New Roman" w:cs="Times New Roman"/>
                      <w:noProof/>
                      <w:sz w:val="28"/>
                      <w:szCs w:val="28"/>
                      <w:lang w:val="en-US"/>
                    </w:rPr>
                  </w:pPr>
                  <w:r w:rsidRPr="00174066">
                    <w:rPr>
                      <w:rFonts w:ascii="Times New Roman" w:hAnsi="Times New Roman" w:cs="Times New Roman"/>
                      <w:noProof/>
                      <w:sz w:val="28"/>
                      <w:szCs w:val="28"/>
                      <w:lang w:val="en-US"/>
                    </w:rPr>
                    <w:t>reveal and explain the linguoecological problems of the Kazakh language.</w:t>
                  </w:r>
                </w:p>
              </w:tc>
            </w:tr>
          </w:tbl>
          <w:p w14:paraId="4BB0D144" w14:textId="05220674" w:rsidR="00E37B27" w:rsidRPr="00174066" w:rsidRDefault="00E37B27" w:rsidP="00E37B27">
            <w:pPr>
              <w:spacing w:after="0" w:line="240" w:lineRule="auto"/>
              <w:jc w:val="both"/>
              <w:rPr>
                <w:rFonts w:ascii="Times New Roman" w:hAnsi="Times New Roman" w:cs="Times New Roman"/>
                <w:sz w:val="28"/>
                <w:szCs w:val="28"/>
                <w:lang w:val="en-US"/>
              </w:rPr>
            </w:pPr>
          </w:p>
          <w:tbl>
            <w:tblPr>
              <w:tblStyle w:val="DPCTableGrid181"/>
              <w:tblW w:w="0" w:type="auto"/>
              <w:tblLayout w:type="fixed"/>
              <w:tblLook w:val="04A0" w:firstRow="1" w:lastRow="0" w:firstColumn="1" w:lastColumn="0" w:noHBand="0" w:noVBand="1"/>
            </w:tblPr>
            <w:tblGrid>
              <w:gridCol w:w="8778"/>
            </w:tblGrid>
            <w:tr w:rsidR="00E37B27" w:rsidRPr="00B71637" w14:paraId="589A1463" w14:textId="77777777" w:rsidTr="003C3D1D">
              <w:trPr>
                <w:trHeight w:val="614"/>
              </w:trPr>
              <w:tc>
                <w:tcPr>
                  <w:tcW w:w="8778" w:type="dxa"/>
                  <w:shd w:val="clear" w:color="auto" w:fill="D9E2F3" w:themeFill="accent1" w:themeFillTint="33"/>
                </w:tcPr>
                <w:p w14:paraId="6624878A" w14:textId="222FC1B8" w:rsidR="00E37B27" w:rsidRPr="00174066" w:rsidRDefault="00E37B27" w:rsidP="00E37B27">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174066">
                    <w:rPr>
                      <w:rFonts w:ascii="Times New Roman" w:hAnsi="Times New Roman" w:cs="Times New Roman"/>
                      <w:b/>
                      <w:bCs/>
                      <w:sz w:val="28"/>
                      <w:szCs w:val="28"/>
                      <w:lang w:val="en-GB"/>
                    </w:rPr>
                    <w:t xml:space="preserve"> </w:t>
                  </w:r>
                  <w:r>
                    <w:rPr>
                      <w:rFonts w:ascii="Times New Roman" w:eastAsia="Times New Roman" w:hAnsi="Times New Roman" w:cs="Times New Roman"/>
                      <w:b/>
                      <w:bCs/>
                      <w:sz w:val="28"/>
                      <w:szCs w:val="28"/>
                      <w:lang w:val="en-GB" w:eastAsia="fi-FI"/>
                    </w:rPr>
                    <w:t>academic credits</w:t>
                  </w:r>
                </w:p>
                <w:p w14:paraId="2270B345" w14:textId="77777777" w:rsidR="00E37B27" w:rsidRPr="00174066" w:rsidRDefault="00E37B27" w:rsidP="00E37B27">
                  <w:pPr>
                    <w:rPr>
                      <w:rFonts w:ascii="Times New Roman" w:eastAsia="Times New Roman" w:hAnsi="Times New Roman" w:cs="Times New Roman"/>
                      <w:sz w:val="28"/>
                      <w:szCs w:val="28"/>
                      <w:lang w:val="ru-RU" w:eastAsia="fi-FI"/>
                    </w:rPr>
                  </w:pPr>
                </w:p>
              </w:tc>
            </w:tr>
            <w:tr w:rsidR="00E37B27" w:rsidRPr="00B71637" w14:paraId="6DEB8633" w14:textId="77777777" w:rsidTr="003C3D1D">
              <w:trPr>
                <w:trHeight w:val="1842"/>
              </w:trPr>
              <w:tc>
                <w:tcPr>
                  <w:tcW w:w="8778" w:type="dxa"/>
                </w:tcPr>
                <w:p w14:paraId="12C5EFAD" w14:textId="77777777" w:rsidR="00E37B27" w:rsidRPr="003855D4" w:rsidRDefault="00E37B27" w:rsidP="00E37B27">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w:t>
                  </w:r>
                  <w:proofErr w:type="gramStart"/>
                  <w:r w:rsidRPr="003855D4">
                    <w:rPr>
                      <w:rFonts w:ascii="Times New Roman" w:eastAsia="Times New Roman" w:hAnsi="Times New Roman" w:cs="Times New Roman"/>
                      <w:bCs/>
                      <w:sz w:val="28"/>
                      <w:szCs w:val="28"/>
                      <w:lang w:val="en-GB" w:eastAsia="fi-FI"/>
                    </w:rPr>
                    <w:t>is carried out</w:t>
                  </w:r>
                  <w:proofErr w:type="gramEnd"/>
                  <w:r w:rsidRPr="003855D4">
                    <w:rPr>
                      <w:rFonts w:ascii="Times New Roman" w:eastAsia="Times New Roman" w:hAnsi="Times New Roman" w:cs="Times New Roman"/>
                      <w:bCs/>
                      <w:sz w:val="28"/>
                      <w:szCs w:val="28"/>
                      <w:lang w:val="en-GB" w:eastAsia="fi-FI"/>
                    </w:rPr>
                    <w:t xml:space="preserve"> after mastering the educational programme in full. The aim of the attestation is to evaluate the level of maturity of general cultural and professional competences of the graduate, as well as their readiness to perform basic professional activities.  </w:t>
                  </w:r>
                </w:p>
                <w:p w14:paraId="65C91305" w14:textId="4E888B3A" w:rsidR="00E37B27" w:rsidRPr="00174066" w:rsidRDefault="00E37B27" w:rsidP="00E37B27">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2E67FB68" w14:textId="77777777" w:rsidR="00E37B27" w:rsidRDefault="00E37B27" w:rsidP="00E37B27">
            <w:pPr>
              <w:rPr>
                <w:rFonts w:ascii="Times New Roman" w:hAnsi="Times New Roman" w:cs="Times New Roman"/>
                <w:sz w:val="28"/>
                <w:szCs w:val="28"/>
                <w:lang w:val="en-US"/>
              </w:rPr>
            </w:pPr>
          </w:p>
          <w:p w14:paraId="3F2680C8" w14:textId="60080300" w:rsidR="00E37B27" w:rsidRPr="00174066" w:rsidRDefault="00E37B27" w:rsidP="00E37B27">
            <w:pPr>
              <w:rPr>
                <w:rFonts w:ascii="Times New Roman" w:hAnsi="Times New Roman" w:cs="Times New Roman"/>
                <w:sz w:val="28"/>
                <w:szCs w:val="28"/>
                <w:lang w:val="en-US"/>
              </w:rPr>
            </w:pPr>
          </w:p>
        </w:tc>
      </w:tr>
      <w:tr w:rsidR="00E37B27" w:rsidRPr="00B71637"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E37B27" w:rsidRPr="00174066" w:rsidRDefault="00E37B27" w:rsidP="00E37B27">
            <w:pPr>
              <w:pStyle w:val="2"/>
              <w:rPr>
                <w:rFonts w:ascii="Times New Roman" w:hAnsi="Times New Roman" w:cs="Times New Roman"/>
                <w:sz w:val="28"/>
                <w:szCs w:val="28"/>
                <w:lang w:val="en-US"/>
              </w:rPr>
            </w:pPr>
            <w:bookmarkStart w:id="15" w:name="_Toc137338631"/>
            <w:r w:rsidRPr="00174066">
              <w:rPr>
                <w:rFonts w:ascii="Times New Roman" w:hAnsi="Times New Roman" w:cs="Times New Roman"/>
                <w:sz w:val="28"/>
                <w:szCs w:val="28"/>
                <w:lang w:val="en-US"/>
              </w:rPr>
              <w:lastRenderedPageBreak/>
              <w:t>4.3 The structure of the compulsory component</w:t>
            </w:r>
            <w:bookmarkEnd w:id="15"/>
            <w:r w:rsidRPr="00174066">
              <w:rPr>
                <w:rFonts w:ascii="Times New Roman" w:hAnsi="Times New Roman" w:cs="Times New Roman"/>
                <w:sz w:val="28"/>
                <w:szCs w:val="28"/>
                <w:lang w:val="en-US"/>
              </w:rPr>
              <w:t xml:space="preserve">          </w:t>
            </w:r>
          </w:p>
        </w:tc>
      </w:tr>
      <w:tr w:rsidR="00E37B27" w:rsidRPr="00174066"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6B34B1" w14:textId="195FC4A2" w:rsidR="00E37B27" w:rsidRPr="00120A11" w:rsidRDefault="00E37B27" w:rsidP="00E37B27">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34046D7C" w14:textId="77777777" w:rsidR="00E37B27" w:rsidRPr="00174066" w:rsidRDefault="00E37B27" w:rsidP="00E37B27">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78"/>
            </w:tblGrid>
            <w:tr w:rsidR="00E37B27" w:rsidRPr="00174066" w14:paraId="64F92699"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E37B27" w:rsidRPr="00174066" w:rsidRDefault="00E37B27" w:rsidP="00E37B27">
                  <w:pPr>
                    <w:spacing w:after="0" w:line="240" w:lineRule="auto"/>
                    <w:textAlignment w:val="baseline"/>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Name of modules and courses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595A050D" w:rsidR="00E37B27" w:rsidRPr="00174066" w:rsidRDefault="00E37B27" w:rsidP="00E37B27">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E37B27" w:rsidRPr="00174066" w14:paraId="1E432521"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08E33182" w:rsidR="00E37B27" w:rsidRPr="00174066" w:rsidRDefault="00E37B27" w:rsidP="00E37B27">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278"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E37B27" w:rsidRPr="00174066" w:rsidRDefault="00E37B27" w:rsidP="00E37B27">
                  <w:pPr>
                    <w:spacing w:after="0" w:line="240" w:lineRule="auto"/>
                    <w:jc w:val="center"/>
                    <w:textAlignment w:val="baseline"/>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56</w:t>
                  </w:r>
                </w:p>
              </w:tc>
            </w:tr>
            <w:tr w:rsidR="00E37B27" w:rsidRPr="00174066" w14:paraId="481BA289"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E37B27" w:rsidRPr="00174066" w:rsidRDefault="00E37B27" w:rsidP="00E37B27">
                  <w:pPr>
                    <w:spacing w:after="0" w:line="240" w:lineRule="auto"/>
                    <w:textAlignment w:val="baseline"/>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MANDATORY STUDIES </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E37B27" w:rsidRPr="00174066" w:rsidRDefault="00E37B27" w:rsidP="00E37B27">
                  <w:pPr>
                    <w:spacing w:after="0" w:line="240" w:lineRule="auto"/>
                    <w:jc w:val="center"/>
                    <w:textAlignment w:val="baseline"/>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51</w:t>
                  </w:r>
                </w:p>
              </w:tc>
            </w:tr>
            <w:tr w:rsidR="00E37B27" w:rsidRPr="00174066" w14:paraId="0953999D"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E37B27" w:rsidRPr="00174066" w:rsidRDefault="00E37B27" w:rsidP="00E37B27">
                  <w:pPr>
                    <w:spacing w:after="0" w:line="240" w:lineRule="auto"/>
                    <w:textAlignment w:val="baseline"/>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Module of historical and philosophical competencies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E37B27" w:rsidRPr="00174066" w:rsidRDefault="00E37B27" w:rsidP="00E37B27">
                  <w:pPr>
                    <w:spacing w:after="0" w:line="240" w:lineRule="auto"/>
                    <w:jc w:val="center"/>
                    <w:textAlignment w:val="baseline"/>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10</w:t>
                  </w:r>
                </w:p>
              </w:tc>
            </w:tr>
            <w:tr w:rsidR="00E37B27" w:rsidRPr="00174066" w14:paraId="1440B3CC"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0D56470" w14:textId="77777777" w:rsidR="00E37B27" w:rsidRPr="003855D4" w:rsidRDefault="00E37B27" w:rsidP="00E37B2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357AD9AE"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w:t>
                  </w:r>
                  <w:r w:rsidRPr="003855D4">
                    <w:rPr>
                      <w:rFonts w:ascii="Times New Roman" w:eastAsia="Times New Roman" w:hAnsi="Times New Roman" w:cs="Times New Roman"/>
                      <w:iCs/>
                      <w:sz w:val="28"/>
                      <w:szCs w:val="28"/>
                      <w:lang w:val="en" w:eastAsia="fi-FI"/>
                    </w:rPr>
                    <w:lastRenderedPageBreak/>
                    <w:t>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lastRenderedPageBreak/>
                    <w:t>5</w:t>
                  </w:r>
                </w:p>
              </w:tc>
            </w:tr>
            <w:tr w:rsidR="00E37B27" w:rsidRPr="00174066" w14:paraId="65EE6826"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Philosophy</w:t>
                  </w:r>
                  <w:r w:rsidRPr="00174066">
                    <w:rPr>
                      <w:rFonts w:ascii="Times New Roman" w:eastAsia="Times New Roman" w:hAnsi="Times New Roman" w:cs="Times New Roman"/>
                      <w:sz w:val="28"/>
                      <w:szCs w:val="28"/>
                      <w:lang w:val="en-US" w:eastAsia="fi-FI"/>
                    </w:rPr>
                    <w:t> </w:t>
                  </w:r>
                </w:p>
                <w:p w14:paraId="2093AB11" w14:textId="7101F99D"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5</w:t>
                  </w:r>
                </w:p>
              </w:tc>
            </w:tr>
            <w:tr w:rsidR="00E37B27" w:rsidRPr="00174066" w14:paraId="784D45A5"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hAnsi="Times New Roman" w:cs="Times New Roman"/>
                      <w:b/>
                      <w:bCs/>
                      <w:sz w:val="28"/>
                      <w:szCs w:val="28"/>
                      <w:lang w:val="en-US"/>
                    </w:rPr>
                    <w:t>Module of socio-political knowledge (sociology, political studies, cultural studies, psychology)</w:t>
                  </w:r>
                  <w:r w:rsidRPr="00174066">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b/>
                      <w:bCs/>
                      <w:sz w:val="28"/>
                      <w:szCs w:val="28"/>
                      <w:lang w:val="en-US" w:eastAsia="fi-FI"/>
                    </w:rPr>
                    <w:t>8</w:t>
                  </w:r>
                </w:p>
              </w:tc>
            </w:tr>
            <w:tr w:rsidR="00E37B27" w:rsidRPr="00174066" w14:paraId="275ABAA2"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Sociology</w:t>
                  </w:r>
                  <w:r w:rsidRPr="00174066">
                    <w:rPr>
                      <w:rFonts w:ascii="Times New Roman" w:eastAsia="Times New Roman" w:hAnsi="Times New Roman" w:cs="Times New Roman"/>
                      <w:sz w:val="28"/>
                      <w:szCs w:val="28"/>
                      <w:lang w:val="en-US" w:eastAsia="fi-FI"/>
                    </w:rPr>
                    <w:t> </w:t>
                  </w:r>
                </w:p>
                <w:p w14:paraId="0AA3775A"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2</w:t>
                  </w:r>
                </w:p>
              </w:tc>
            </w:tr>
            <w:tr w:rsidR="00E37B27" w:rsidRPr="00174066" w14:paraId="780328BE"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Political studies</w:t>
                  </w:r>
                  <w:r w:rsidRPr="00174066">
                    <w:rPr>
                      <w:rFonts w:ascii="Times New Roman" w:eastAsia="Times New Roman" w:hAnsi="Times New Roman" w:cs="Times New Roman"/>
                      <w:sz w:val="28"/>
                      <w:szCs w:val="28"/>
                      <w:lang w:val="en-US" w:eastAsia="fi-FI"/>
                    </w:rPr>
                    <w:t> </w:t>
                  </w:r>
                </w:p>
                <w:p w14:paraId="217C2747"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2</w:t>
                  </w:r>
                </w:p>
              </w:tc>
            </w:tr>
            <w:tr w:rsidR="00E37B27" w:rsidRPr="00174066" w14:paraId="089B96DD"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Cultural studies</w:t>
                  </w:r>
                  <w:r w:rsidRPr="00174066">
                    <w:rPr>
                      <w:rFonts w:ascii="Times New Roman" w:eastAsia="Times New Roman" w:hAnsi="Times New Roman" w:cs="Times New Roman"/>
                      <w:sz w:val="28"/>
                      <w:szCs w:val="28"/>
                      <w:lang w:val="en-US" w:eastAsia="fi-FI"/>
                    </w:rPr>
                    <w:t> </w:t>
                  </w:r>
                </w:p>
                <w:p w14:paraId="04A6A7DC"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2</w:t>
                  </w:r>
                </w:p>
              </w:tc>
            </w:tr>
            <w:tr w:rsidR="00E37B27" w:rsidRPr="00174066" w14:paraId="0BDB7439"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Psychology</w:t>
                  </w:r>
                  <w:r w:rsidRPr="00174066">
                    <w:rPr>
                      <w:rFonts w:ascii="Times New Roman" w:eastAsia="Times New Roman" w:hAnsi="Times New Roman" w:cs="Times New Roman"/>
                      <w:sz w:val="28"/>
                      <w:szCs w:val="28"/>
                      <w:lang w:val="en-US" w:eastAsia="fi-FI"/>
                    </w:rPr>
                    <w:t> </w:t>
                  </w:r>
                </w:p>
                <w:p w14:paraId="51D59C59" w14:textId="77777777" w:rsidR="00E37B27" w:rsidRPr="00174066" w:rsidRDefault="00E37B27" w:rsidP="00E37B27">
                  <w:pPr>
                    <w:spacing w:after="0" w:line="240" w:lineRule="auto"/>
                    <w:jc w:val="both"/>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sz w:val="28"/>
                      <w:szCs w:val="28"/>
                      <w:lang w:val="en" w:eastAsia="fi-FI"/>
                    </w:rPr>
                    <w:lastRenderedPageBreak/>
                    <w:t>Personality in the context of national consciousness.</w:t>
                  </w:r>
                  <w:r w:rsidRPr="00174066">
                    <w:rPr>
                      <w:rFonts w:ascii="Times New Roman" w:eastAsia="Times New Roman" w:hAnsi="Times New Roman" w:cs="Times New Roman"/>
                      <w:sz w:val="28"/>
                      <w:szCs w:val="28"/>
                      <w:lang w:val="en-US" w:eastAsia="fi-FI"/>
                    </w:rPr>
                    <w:t> </w:t>
                  </w:r>
                </w:p>
                <w:p w14:paraId="0ADBDD00"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proofErr w:type="gramStart"/>
                  <w:r w:rsidRPr="00174066">
                    <w:rPr>
                      <w:rFonts w:ascii="Times New Roman" w:eastAsia="Times New Roman" w:hAnsi="Times New Roman" w:cs="Times New Roman"/>
                      <w:sz w:val="28"/>
                      <w:szCs w:val="28"/>
                      <w:lang w:val="en" w:eastAsia="fi-FI"/>
                    </w:rPr>
                    <w:t>Me and my motivation</w:t>
                  </w:r>
                  <w:proofErr w:type="gramEnd"/>
                  <w:r w:rsidRPr="00174066">
                    <w:rPr>
                      <w:rFonts w:ascii="Times New Roman" w:eastAsia="Times New Roman" w:hAnsi="Times New Roman" w:cs="Times New Roman"/>
                      <w:sz w:val="28"/>
                      <w:szCs w:val="28"/>
                      <w:lang w:val="en" w:eastAsia="fi-FI"/>
                    </w:rPr>
                    <w:t>.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174066">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lastRenderedPageBreak/>
                    <w:t>2</w:t>
                  </w:r>
                </w:p>
              </w:tc>
            </w:tr>
            <w:tr w:rsidR="00E37B27" w:rsidRPr="00174066" w14:paraId="4EE3F9DC"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hAnsi="Times New Roman" w:cs="Times New Roman"/>
                      <w:b/>
                      <w:bCs/>
                      <w:sz w:val="28"/>
                      <w:szCs w:val="28"/>
                      <w:lang w:val="en-US"/>
                    </w:rPr>
                    <w:t>Instrumental and communication module</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b/>
                      <w:bCs/>
                      <w:sz w:val="28"/>
                      <w:szCs w:val="28"/>
                      <w:lang w:val="en-US" w:eastAsia="fi-FI"/>
                    </w:rPr>
                    <w:t>25</w:t>
                  </w:r>
                </w:p>
              </w:tc>
            </w:tr>
            <w:tr w:rsidR="00E37B27" w:rsidRPr="00174066" w14:paraId="0416BE56"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Russian /Kazakh language</w:t>
                  </w:r>
                  <w:r w:rsidRPr="00174066">
                    <w:rPr>
                      <w:rFonts w:ascii="Times New Roman" w:eastAsia="Times New Roman" w:hAnsi="Times New Roman" w:cs="Times New Roman"/>
                      <w:sz w:val="28"/>
                      <w:szCs w:val="28"/>
                      <w:lang w:val="en-US" w:eastAsia="fi-FI"/>
                    </w:rPr>
                    <w:t> </w:t>
                  </w:r>
                </w:p>
                <w:p w14:paraId="4F26F2D2" w14:textId="77777777" w:rsidR="00E37B27" w:rsidRPr="00174066" w:rsidRDefault="00E37B27" w:rsidP="00E37B27">
                  <w:pPr>
                    <w:spacing w:after="0" w:line="240" w:lineRule="auto"/>
                    <w:jc w:val="both"/>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174066">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10</w:t>
                  </w:r>
                </w:p>
              </w:tc>
            </w:tr>
            <w:tr w:rsidR="00E37B27" w:rsidRPr="00174066" w14:paraId="441CA0D6"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E37B27" w:rsidRPr="00174066" w:rsidRDefault="00E37B27" w:rsidP="00E37B27">
                  <w:pPr>
                    <w:spacing w:after="0" w:line="240" w:lineRule="auto"/>
                    <w:jc w:val="both"/>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Foreign language</w:t>
                  </w:r>
                  <w:r w:rsidRPr="00174066">
                    <w:rPr>
                      <w:rFonts w:ascii="Times New Roman" w:eastAsia="Times New Roman" w:hAnsi="Times New Roman" w:cs="Times New Roman"/>
                      <w:sz w:val="28"/>
                      <w:szCs w:val="28"/>
                      <w:lang w:val="en-US" w:eastAsia="fi-FI"/>
                    </w:rPr>
                    <w:t> </w:t>
                  </w:r>
                </w:p>
                <w:p w14:paraId="7F832B69"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sz w:val="28"/>
                      <w:szCs w:val="28"/>
                      <w:lang w:val="en" w:eastAsia="fi-FI"/>
                    </w:rPr>
                    <w:t xml:space="preserve">Social and domestic sphere of communication. </w:t>
                  </w:r>
                  <w:proofErr w:type="gramStart"/>
                  <w:r w:rsidRPr="00174066">
                    <w:rPr>
                      <w:rFonts w:ascii="Times New Roman" w:eastAsia="Times New Roman" w:hAnsi="Times New Roman" w:cs="Times New Roman"/>
                      <w:sz w:val="28"/>
                      <w:szCs w:val="28"/>
                      <w:lang w:val="en" w:eastAsia="fi-FI"/>
                    </w:rPr>
                    <w:t>Me and my family</w:t>
                  </w:r>
                  <w:proofErr w:type="gramEnd"/>
                  <w:r w:rsidRPr="00174066">
                    <w:rPr>
                      <w:rFonts w:ascii="Times New Roman" w:eastAsia="Times New Roman" w:hAnsi="Times New Roman" w:cs="Times New Roman"/>
                      <w:sz w:val="28"/>
                      <w:szCs w:val="28"/>
                      <w:lang w:val="en" w:eastAsia="fi-FI"/>
                    </w:rPr>
                    <w:t>.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174066">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10</w:t>
                  </w:r>
                </w:p>
              </w:tc>
            </w:tr>
            <w:tr w:rsidR="00E37B27" w:rsidRPr="00174066" w14:paraId="37DAADAD"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Information and communication technologies</w:t>
                  </w:r>
                  <w:r w:rsidRPr="00174066">
                    <w:rPr>
                      <w:rFonts w:ascii="Times New Roman" w:eastAsia="Times New Roman" w:hAnsi="Times New Roman" w:cs="Times New Roman"/>
                      <w:sz w:val="28"/>
                      <w:szCs w:val="28"/>
                      <w:lang w:val="en-US" w:eastAsia="fi-FI"/>
                    </w:rPr>
                    <w:t> </w:t>
                  </w:r>
                </w:p>
                <w:p w14:paraId="202CD91B"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 w:eastAsia="fi-FI"/>
                    </w:rPr>
                    <w:t xml:space="preserve">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w:t>
                  </w:r>
                  <w:proofErr w:type="gramStart"/>
                  <w:r w:rsidRPr="00174066">
                    <w:rPr>
                      <w:rFonts w:ascii="Times New Roman" w:eastAsia="Times New Roman" w:hAnsi="Times New Roman" w:cs="Times New Roman"/>
                      <w:sz w:val="28"/>
                      <w:szCs w:val="28"/>
                      <w:lang w:val="en" w:eastAsia="fi-FI"/>
                    </w:rPr>
                    <w:t>E-learning</w:t>
                  </w:r>
                  <w:proofErr w:type="gramEnd"/>
                  <w:r w:rsidRPr="00174066">
                    <w:rPr>
                      <w:rFonts w:ascii="Times New Roman" w:eastAsia="Times New Roman" w:hAnsi="Times New Roman" w:cs="Times New Roman"/>
                      <w:sz w:val="28"/>
                      <w:szCs w:val="28"/>
                      <w:lang w:val="en" w:eastAsia="fi-FI"/>
                    </w:rPr>
                    <w:t>. E-government. ICT in industries. Prospects of ICT development.</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5</w:t>
                  </w:r>
                </w:p>
              </w:tc>
            </w:tr>
            <w:tr w:rsidR="00E37B27" w:rsidRPr="00174066" w14:paraId="514DCB70"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hAnsi="Times New Roman" w:cs="Times New Roman"/>
                      <w:b/>
                      <w:bCs/>
                      <w:sz w:val="28"/>
                      <w:szCs w:val="28"/>
                      <w:lang w:val="en-US"/>
                    </w:rPr>
                    <w:t>Health Promotion module</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b/>
                      <w:bCs/>
                      <w:sz w:val="28"/>
                      <w:szCs w:val="28"/>
                      <w:lang w:val="en-US" w:eastAsia="fi-FI"/>
                    </w:rPr>
                    <w:t>8</w:t>
                  </w:r>
                </w:p>
              </w:tc>
            </w:tr>
            <w:tr w:rsidR="00E37B27" w:rsidRPr="00174066" w14:paraId="67C0A423"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i/>
                      <w:iCs/>
                      <w:sz w:val="28"/>
                      <w:szCs w:val="28"/>
                      <w:lang w:val="en" w:eastAsia="fi-FI"/>
                    </w:rPr>
                    <w:t>Physical education</w:t>
                  </w:r>
                  <w:r w:rsidRPr="00174066">
                    <w:rPr>
                      <w:rFonts w:ascii="Times New Roman" w:eastAsia="Times New Roman" w:hAnsi="Times New Roman" w:cs="Times New Roman"/>
                      <w:sz w:val="28"/>
                      <w:szCs w:val="28"/>
                      <w:lang w:val="en-US" w:eastAsia="fi-FI"/>
                    </w:rPr>
                    <w:t> </w:t>
                  </w:r>
                </w:p>
                <w:p w14:paraId="147FAE3F"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 w:eastAsia="fi-FI"/>
                    </w:rPr>
                    <w:t xml:space="preserve">Principles of physical education. Scientific basis of physical education. Modern recreational systems, basics of body physical state monitoring. Main methods of practicing sports and physical </w:t>
                  </w:r>
                  <w:r w:rsidRPr="00174066">
                    <w:rPr>
                      <w:rFonts w:ascii="Times New Roman" w:eastAsia="Times New Roman" w:hAnsi="Times New Roman" w:cs="Times New Roman"/>
                      <w:sz w:val="28"/>
                      <w:szCs w:val="28"/>
                      <w:lang w:val="en" w:eastAsia="fi-FI"/>
                    </w:rPr>
                    <w:lastRenderedPageBreak/>
                    <w:t>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lastRenderedPageBreak/>
                    <w:t>8</w:t>
                  </w:r>
                </w:p>
              </w:tc>
            </w:tr>
            <w:tr w:rsidR="00E37B27" w:rsidRPr="00174066" w14:paraId="44D0C53D"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5F5DE4BA"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b/>
                      <w:bCs/>
                      <w:sz w:val="28"/>
                      <w:szCs w:val="28"/>
                      <w:lang w:val="en-US" w:eastAsia="fi-FI"/>
                    </w:rPr>
                    <w:t>5</w:t>
                  </w:r>
                </w:p>
              </w:tc>
            </w:tr>
            <w:tr w:rsidR="00E37B27" w:rsidRPr="00174066" w14:paraId="56F141AD"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A009846" w14:textId="77777777" w:rsidR="00E37B27" w:rsidRPr="003855D4" w:rsidRDefault="00E37B27" w:rsidP="00E37B2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03DEA90C" w:rsidR="00E37B27" w:rsidRPr="004D356E"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5</w:t>
                  </w:r>
                </w:p>
              </w:tc>
            </w:tr>
            <w:tr w:rsidR="00E37B27" w:rsidRPr="00174066" w14:paraId="3FA8A6FA"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B752550" w14:textId="77777777" w:rsidR="00E37B27" w:rsidRPr="003855D4" w:rsidRDefault="00E37B27" w:rsidP="00E37B2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78251F96" w:rsidR="00E37B27" w:rsidRPr="004D356E"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5</w:t>
                  </w:r>
                </w:p>
              </w:tc>
            </w:tr>
            <w:tr w:rsidR="00E37B27" w:rsidRPr="00174066" w14:paraId="7BA5A1C8"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8E0312" w14:textId="77777777" w:rsidR="00E37B27" w:rsidRPr="003855D4" w:rsidRDefault="00E37B27" w:rsidP="00E37B2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78188E05"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5</w:t>
                  </w:r>
                </w:p>
              </w:tc>
            </w:tr>
            <w:tr w:rsidR="00E37B27" w:rsidRPr="00174066" w14:paraId="163F9E84"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7C68E45" w14:textId="77777777" w:rsidR="00E37B27" w:rsidRPr="003855D4" w:rsidRDefault="00E37B27" w:rsidP="00E37B2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774CCA93"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lastRenderedPageBreak/>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lastRenderedPageBreak/>
                    <w:t>5</w:t>
                  </w:r>
                </w:p>
              </w:tc>
            </w:tr>
            <w:tr w:rsidR="00E37B27" w:rsidRPr="00174066" w14:paraId="3652CC3E" w14:textId="77777777" w:rsidTr="004D356E">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A8845C0" w14:textId="77777777" w:rsidR="00E37B27" w:rsidRPr="003855D4" w:rsidRDefault="00E37B27" w:rsidP="00E37B2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18E897F1"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w:t>
                  </w:r>
                  <w:proofErr w:type="gramStart"/>
                  <w:r w:rsidRPr="003855D4">
                    <w:rPr>
                      <w:rFonts w:ascii="Times New Roman" w:eastAsia="Times New Roman" w:hAnsi="Times New Roman" w:cs="Times New Roman"/>
                      <w:sz w:val="28"/>
                      <w:szCs w:val="28"/>
                      <w:lang w:val="en-GB" w:eastAsia="fi-FI"/>
                    </w:rPr>
                    <w:t>explanatory</w:t>
                  </w:r>
                  <w:proofErr w:type="gramEnd"/>
                  <w:r w:rsidRPr="003855D4">
                    <w:rPr>
                      <w:rFonts w:ascii="Times New Roman" w:eastAsia="Times New Roman" w:hAnsi="Times New Roman" w:cs="Times New Roman"/>
                      <w:sz w:val="28"/>
                      <w:szCs w:val="28"/>
                      <w:lang w:val="en-GB" w:eastAsia="fi-FI"/>
                    </w:rPr>
                    <w:t xml:space="preserve">.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w:t>
                  </w:r>
                  <w:proofErr w:type="gramStart"/>
                  <w:r w:rsidRPr="003855D4">
                    <w:rPr>
                      <w:rFonts w:ascii="Times New Roman" w:eastAsia="Times New Roman" w:hAnsi="Times New Roman" w:cs="Times New Roman"/>
                      <w:sz w:val="28"/>
                      <w:szCs w:val="28"/>
                      <w:lang w:val="en-GB" w:eastAsia="fi-FI"/>
                    </w:rPr>
                    <w:t>textual</w:t>
                  </w:r>
                  <w:proofErr w:type="gramEnd"/>
                  <w:r w:rsidRPr="003855D4">
                    <w:rPr>
                      <w:rFonts w:ascii="Times New Roman" w:eastAsia="Times New Roman" w:hAnsi="Times New Roman" w:cs="Times New Roman"/>
                      <w:sz w:val="28"/>
                      <w:szCs w:val="28"/>
                      <w:lang w:val="en-GB" w:eastAsia="fi-FI"/>
                    </w:rPr>
                    <w:t xml:space="preserve">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E37B27" w:rsidRPr="00174066" w:rsidRDefault="00E37B27" w:rsidP="00E37B27">
                  <w:pPr>
                    <w:spacing w:after="0" w:line="240" w:lineRule="auto"/>
                    <w:jc w:val="center"/>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sz w:val="28"/>
                      <w:szCs w:val="28"/>
                      <w:lang w:val="en-US" w:eastAsia="fi-FI"/>
                    </w:rPr>
                    <w:t>5</w:t>
                  </w:r>
                </w:p>
              </w:tc>
            </w:tr>
            <w:tr w:rsidR="00E37B27" w:rsidRPr="00174066" w14:paraId="15691AD9" w14:textId="77777777" w:rsidTr="004D356E">
              <w:trPr>
                <w:trHeight w:val="541"/>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5BB75DE8" w:rsidR="00E37B27" w:rsidRPr="00174066" w:rsidRDefault="00E37B27" w:rsidP="00E37B27">
                  <w:pPr>
                    <w:spacing w:after="0" w:line="240" w:lineRule="auto"/>
                    <w:textAlignment w:val="baseline"/>
                    <w:rPr>
                      <w:rFonts w:ascii="Times New Roman" w:eastAsia="Times New Roman" w:hAnsi="Times New Roman" w:cs="Times New Roman"/>
                      <w:sz w:val="28"/>
                      <w:szCs w:val="28"/>
                      <w:lang w:eastAsia="fi-FI"/>
                    </w:rPr>
                  </w:pPr>
                  <w:r w:rsidRPr="00174066">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r w:rsidRPr="00174066">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E37B27" w:rsidRPr="004D356E" w:rsidRDefault="00E37B27" w:rsidP="00E37B27">
                  <w:pPr>
                    <w:spacing w:after="0" w:line="240" w:lineRule="auto"/>
                    <w:jc w:val="center"/>
                    <w:textAlignment w:val="baseline"/>
                    <w:rPr>
                      <w:rFonts w:ascii="Times New Roman" w:eastAsia="Times New Roman" w:hAnsi="Times New Roman" w:cs="Times New Roman"/>
                      <w:b/>
                      <w:bCs/>
                      <w:sz w:val="28"/>
                      <w:szCs w:val="28"/>
                      <w:lang w:eastAsia="fi-FI"/>
                    </w:rPr>
                  </w:pPr>
                  <w:r w:rsidRPr="004D356E">
                    <w:rPr>
                      <w:rFonts w:ascii="Times New Roman" w:eastAsia="Times New Roman" w:hAnsi="Times New Roman" w:cs="Times New Roman"/>
                      <w:b/>
                      <w:bCs/>
                      <w:sz w:val="28"/>
                      <w:szCs w:val="28"/>
                      <w:lang w:val="en-US" w:eastAsia="fi-FI"/>
                    </w:rPr>
                    <w:t>56</w:t>
                  </w:r>
                </w:p>
              </w:tc>
            </w:tr>
          </w:tbl>
          <w:p w14:paraId="2CBCB049" w14:textId="610FBE4D" w:rsidR="00E37B27" w:rsidRPr="00174066" w:rsidRDefault="00E37B27" w:rsidP="00E37B27">
            <w:pPr>
              <w:pStyle w:val="paragraph"/>
              <w:spacing w:before="0" w:beforeAutospacing="0" w:after="0" w:afterAutospacing="0"/>
              <w:textAlignment w:val="baseline"/>
              <w:rPr>
                <w:sz w:val="28"/>
                <w:szCs w:val="28"/>
                <w:lang w:val="en-US"/>
              </w:rPr>
            </w:pPr>
            <w:r w:rsidRPr="00174066">
              <w:rPr>
                <w:rStyle w:val="eop"/>
                <w:rFonts w:eastAsia="Yu Mincho"/>
                <w:sz w:val="28"/>
                <w:szCs w:val="28"/>
                <w:lang w:val="en-US"/>
              </w:rPr>
              <w:t> </w:t>
            </w:r>
          </w:p>
          <w:p w14:paraId="1A92BEF9" w14:textId="77777777" w:rsidR="00E37B27" w:rsidRPr="00174066" w:rsidRDefault="00E37B27" w:rsidP="00E37B27">
            <w:pPr>
              <w:spacing w:after="0" w:line="240" w:lineRule="auto"/>
              <w:rPr>
                <w:rFonts w:ascii="Times New Roman" w:hAnsi="Times New Roman" w:cs="Times New Roman"/>
                <w:sz w:val="28"/>
                <w:szCs w:val="28"/>
                <w:lang w:val="en-US"/>
              </w:rPr>
            </w:pPr>
          </w:p>
          <w:p w14:paraId="4C0F0426" w14:textId="4A78E269" w:rsidR="00E37B27" w:rsidRPr="00174066" w:rsidRDefault="00E37B27" w:rsidP="00E37B27">
            <w:pPr>
              <w:rPr>
                <w:rFonts w:ascii="Times New Roman" w:hAnsi="Times New Roman" w:cs="Times New Roman"/>
                <w:sz w:val="28"/>
                <w:szCs w:val="28"/>
                <w:lang w:val="en-US"/>
              </w:rPr>
            </w:pPr>
          </w:p>
        </w:tc>
      </w:tr>
      <w:tr w:rsidR="00E37B27" w:rsidRPr="00174066"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E37B27" w:rsidRPr="00174066" w:rsidRDefault="00E37B27" w:rsidP="00E37B27">
            <w:pPr>
              <w:pStyle w:val="2"/>
              <w:rPr>
                <w:rFonts w:ascii="Times New Roman" w:hAnsi="Times New Roman" w:cs="Times New Roman"/>
                <w:sz w:val="28"/>
                <w:szCs w:val="28"/>
                <w:lang w:val="en-US"/>
              </w:rPr>
            </w:pPr>
            <w:bookmarkStart w:id="16" w:name="_Toc137338632"/>
            <w:r w:rsidRPr="00174066">
              <w:rPr>
                <w:rFonts w:ascii="Times New Roman" w:hAnsi="Times New Roman" w:cs="Times New Roman"/>
                <w:sz w:val="28"/>
                <w:szCs w:val="28"/>
                <w:lang w:val="en-US"/>
              </w:rPr>
              <w:lastRenderedPageBreak/>
              <w:t>4.4 Progression of the studies</w:t>
            </w:r>
            <w:bookmarkEnd w:id="16"/>
          </w:p>
        </w:tc>
      </w:tr>
      <w:tr w:rsidR="00E37B27" w:rsidRPr="00174066"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E37B27" w:rsidRPr="00174066" w:rsidRDefault="00E37B27" w:rsidP="00E37B27">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E37B27" w:rsidRPr="00174066" w:rsidRDefault="00E37B27" w:rsidP="00E37B27">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E37B27" w:rsidRPr="00174066" w14:paraId="38C1D79D" w14:textId="77777777" w:rsidTr="00096B1F">
              <w:trPr>
                <w:trHeight w:val="264"/>
              </w:trPr>
              <w:tc>
                <w:tcPr>
                  <w:tcW w:w="2347" w:type="dxa"/>
                  <w:vMerge w:val="restart"/>
                  <w:vAlign w:val="center"/>
                </w:tcPr>
                <w:p w14:paraId="1DB75C5B" w14:textId="77777777"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E37B27" w:rsidRPr="00174066" w:rsidRDefault="00E37B27" w:rsidP="00E37B27">
                  <w:pPr>
                    <w:jc w:val="center"/>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BA degree, 4 academic years</w:t>
                  </w:r>
                </w:p>
              </w:tc>
            </w:tr>
            <w:tr w:rsidR="00E37B27" w:rsidRPr="00174066" w14:paraId="245F07B1" w14:textId="77777777" w:rsidTr="00847B1B">
              <w:trPr>
                <w:trHeight w:val="264"/>
              </w:trPr>
              <w:tc>
                <w:tcPr>
                  <w:tcW w:w="2347" w:type="dxa"/>
                  <w:vMerge/>
                </w:tcPr>
                <w:p w14:paraId="7F797521" w14:textId="77777777" w:rsidR="00E37B27" w:rsidRPr="00174066" w:rsidRDefault="00E37B27" w:rsidP="00E37B27">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4. year</w:t>
                  </w:r>
                </w:p>
              </w:tc>
            </w:tr>
            <w:tr w:rsidR="00E37B27" w:rsidRPr="00174066" w14:paraId="2A510803" w14:textId="77777777" w:rsidTr="00847B1B">
              <w:trPr>
                <w:trHeight w:val="540"/>
              </w:trPr>
              <w:tc>
                <w:tcPr>
                  <w:tcW w:w="2347" w:type="dxa"/>
                  <w:vMerge/>
                </w:tcPr>
                <w:p w14:paraId="6CB6E36B" w14:textId="77777777" w:rsidR="00E37B27" w:rsidRPr="00174066" w:rsidRDefault="00E37B27" w:rsidP="00E37B27">
                  <w:pPr>
                    <w:rPr>
                      <w:rFonts w:ascii="Times New Roman" w:hAnsi="Times New Roman" w:cs="Times New Roman"/>
                      <w:sz w:val="28"/>
                      <w:szCs w:val="28"/>
                      <w:lang w:val="en-US"/>
                    </w:rPr>
                  </w:pPr>
                </w:p>
              </w:tc>
              <w:tc>
                <w:tcPr>
                  <w:tcW w:w="820" w:type="dxa"/>
                </w:tcPr>
                <w:p w14:paraId="3F3F8312" w14:textId="51E1F042"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1 </w:t>
                  </w:r>
                  <w:proofErr w:type="spellStart"/>
                  <w:r w:rsidRPr="00174066">
                    <w:rPr>
                      <w:rFonts w:ascii="Times New Roman" w:hAnsi="Times New Roman" w:cs="Times New Roman"/>
                      <w:sz w:val="28"/>
                      <w:szCs w:val="28"/>
                      <w:lang w:val="en-US"/>
                    </w:rPr>
                    <w:t>sem</w:t>
                  </w:r>
                  <w:proofErr w:type="spellEnd"/>
                </w:p>
              </w:tc>
              <w:tc>
                <w:tcPr>
                  <w:tcW w:w="822" w:type="dxa"/>
                </w:tcPr>
                <w:p w14:paraId="0294257B" w14:textId="301C55C2"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2 </w:t>
                  </w:r>
                  <w:proofErr w:type="spellStart"/>
                  <w:r w:rsidRPr="00174066">
                    <w:rPr>
                      <w:rFonts w:ascii="Times New Roman" w:hAnsi="Times New Roman" w:cs="Times New Roman"/>
                      <w:sz w:val="28"/>
                      <w:szCs w:val="28"/>
                      <w:lang w:val="en-US"/>
                    </w:rPr>
                    <w:t>sem</w:t>
                  </w:r>
                  <w:proofErr w:type="spellEnd"/>
                </w:p>
              </w:tc>
              <w:tc>
                <w:tcPr>
                  <w:tcW w:w="821" w:type="dxa"/>
                </w:tcPr>
                <w:p w14:paraId="145585FA" w14:textId="4EBF7637"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3 </w:t>
                  </w:r>
                  <w:proofErr w:type="spellStart"/>
                  <w:r w:rsidRPr="00174066">
                    <w:rPr>
                      <w:rFonts w:ascii="Times New Roman" w:hAnsi="Times New Roman" w:cs="Times New Roman"/>
                      <w:sz w:val="28"/>
                      <w:szCs w:val="28"/>
                      <w:lang w:val="en-US"/>
                    </w:rPr>
                    <w:t>sem</w:t>
                  </w:r>
                  <w:proofErr w:type="spellEnd"/>
                </w:p>
              </w:tc>
              <w:tc>
                <w:tcPr>
                  <w:tcW w:w="823" w:type="dxa"/>
                </w:tcPr>
                <w:p w14:paraId="3001912B" w14:textId="769651F2"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4 </w:t>
                  </w:r>
                  <w:proofErr w:type="spellStart"/>
                  <w:r w:rsidRPr="00174066">
                    <w:rPr>
                      <w:rFonts w:ascii="Times New Roman" w:hAnsi="Times New Roman" w:cs="Times New Roman"/>
                      <w:sz w:val="28"/>
                      <w:szCs w:val="28"/>
                      <w:lang w:val="en-US"/>
                    </w:rPr>
                    <w:t>sem</w:t>
                  </w:r>
                  <w:proofErr w:type="spellEnd"/>
                </w:p>
              </w:tc>
              <w:tc>
                <w:tcPr>
                  <w:tcW w:w="821" w:type="dxa"/>
                </w:tcPr>
                <w:p w14:paraId="5341CE5E" w14:textId="45B9A28A"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5 </w:t>
                  </w:r>
                  <w:proofErr w:type="spellStart"/>
                  <w:r w:rsidRPr="00174066">
                    <w:rPr>
                      <w:rFonts w:ascii="Times New Roman" w:hAnsi="Times New Roman" w:cs="Times New Roman"/>
                      <w:sz w:val="28"/>
                      <w:szCs w:val="28"/>
                      <w:lang w:val="en-US"/>
                    </w:rPr>
                    <w:t>sem</w:t>
                  </w:r>
                  <w:proofErr w:type="spellEnd"/>
                </w:p>
              </w:tc>
              <w:tc>
                <w:tcPr>
                  <w:tcW w:w="823" w:type="dxa"/>
                </w:tcPr>
                <w:p w14:paraId="1E96C278" w14:textId="6AF6E394"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6 </w:t>
                  </w:r>
                  <w:proofErr w:type="spellStart"/>
                  <w:r w:rsidRPr="00174066">
                    <w:rPr>
                      <w:rFonts w:ascii="Times New Roman" w:hAnsi="Times New Roman" w:cs="Times New Roman"/>
                      <w:sz w:val="28"/>
                      <w:szCs w:val="28"/>
                      <w:lang w:val="en-US"/>
                    </w:rPr>
                    <w:t>sem</w:t>
                  </w:r>
                  <w:proofErr w:type="spellEnd"/>
                </w:p>
              </w:tc>
              <w:tc>
                <w:tcPr>
                  <w:tcW w:w="821" w:type="dxa"/>
                </w:tcPr>
                <w:p w14:paraId="18AF32AA" w14:textId="20F0BC73"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7 </w:t>
                  </w:r>
                  <w:proofErr w:type="spellStart"/>
                  <w:r w:rsidRPr="00174066">
                    <w:rPr>
                      <w:rFonts w:ascii="Times New Roman" w:hAnsi="Times New Roman" w:cs="Times New Roman"/>
                      <w:sz w:val="28"/>
                      <w:szCs w:val="28"/>
                      <w:lang w:val="en-US"/>
                    </w:rPr>
                    <w:t>sem</w:t>
                  </w:r>
                  <w:proofErr w:type="spellEnd"/>
                </w:p>
              </w:tc>
              <w:tc>
                <w:tcPr>
                  <w:tcW w:w="828" w:type="dxa"/>
                </w:tcPr>
                <w:p w14:paraId="143758A9" w14:textId="575585FB" w:rsidR="00E37B27" w:rsidRPr="00174066" w:rsidRDefault="00E37B27" w:rsidP="00E37B27">
                  <w:pPr>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8 </w:t>
                  </w:r>
                  <w:proofErr w:type="spellStart"/>
                  <w:r w:rsidRPr="00174066">
                    <w:rPr>
                      <w:rFonts w:ascii="Times New Roman" w:hAnsi="Times New Roman" w:cs="Times New Roman"/>
                      <w:sz w:val="28"/>
                      <w:szCs w:val="28"/>
                      <w:lang w:val="en-US"/>
                    </w:rPr>
                    <w:t>sem</w:t>
                  </w:r>
                  <w:proofErr w:type="spellEnd"/>
                </w:p>
              </w:tc>
            </w:tr>
            <w:tr w:rsidR="00E37B27" w:rsidRPr="00174066" w14:paraId="1F06D5DB" w14:textId="77777777" w:rsidTr="00EF6F96">
              <w:trPr>
                <w:trHeight w:val="491"/>
              </w:trPr>
              <w:tc>
                <w:tcPr>
                  <w:tcW w:w="8926" w:type="dxa"/>
                  <w:gridSpan w:val="9"/>
                  <w:shd w:val="clear" w:color="auto" w:fill="B4C6E7" w:themeFill="accent1" w:themeFillTint="66"/>
                </w:tcPr>
                <w:p w14:paraId="5212EE21" w14:textId="306DB616"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PEDAGOGICAL COMPONENT</w:t>
                  </w:r>
                </w:p>
                <w:p w14:paraId="090BA6B3" w14:textId="41F3A601" w:rsidR="00E37B27" w:rsidRPr="00174066" w:rsidRDefault="00E37B27" w:rsidP="00E37B27">
                  <w:pPr>
                    <w:rPr>
                      <w:rFonts w:ascii="Times New Roman" w:eastAsia="Times New Roman" w:hAnsi="Times New Roman" w:cs="Times New Roman"/>
                      <w:b/>
                      <w:bCs/>
                      <w:sz w:val="28"/>
                      <w:szCs w:val="28"/>
                      <w:lang w:val="en-US" w:eastAsia="fi-FI"/>
                    </w:rPr>
                  </w:pPr>
                </w:p>
              </w:tc>
            </w:tr>
            <w:tr w:rsidR="00E37B27" w:rsidRPr="00B71637" w14:paraId="72A0285F" w14:textId="77777777" w:rsidTr="00847B1B">
              <w:trPr>
                <w:trHeight w:val="246"/>
              </w:trPr>
              <w:tc>
                <w:tcPr>
                  <w:tcW w:w="8926" w:type="dxa"/>
                  <w:gridSpan w:val="9"/>
                  <w:shd w:val="clear" w:color="auto" w:fill="D9D9D9" w:themeFill="background1" w:themeFillShade="D9"/>
                </w:tcPr>
                <w:p w14:paraId="139913FA" w14:textId="10DF599C"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SUPPORTING LEARNERS AS INDIVIDUALS – 1</w:t>
                  </w:r>
                  <w:r w:rsidR="00B31AEC">
                    <w:rPr>
                      <w:rFonts w:ascii="Times New Roman" w:eastAsia="Times New Roman" w:hAnsi="Times New Roman" w:cs="Times New Roman"/>
                      <w:b/>
                      <w:bCs/>
                      <w:sz w:val="28"/>
                      <w:szCs w:val="28"/>
                      <w:lang w:val="en-US" w:eastAsia="fi-FI"/>
                    </w:rPr>
                    <w:t>7</w:t>
                  </w:r>
                  <w:r w:rsidRPr="00174066">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37B27" w:rsidRPr="00174066" w14:paraId="716B4B6E" w14:textId="77777777" w:rsidTr="00D80DD4">
              <w:trPr>
                <w:trHeight w:val="264"/>
              </w:trPr>
              <w:tc>
                <w:tcPr>
                  <w:tcW w:w="2347" w:type="dxa"/>
                </w:tcPr>
                <w:p w14:paraId="629C20BF" w14:textId="33A3052E" w:rsidR="00E37B27" w:rsidRPr="00174066" w:rsidRDefault="009440B7" w:rsidP="00E37B27">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Psychology in Education and Concepts of Interaction and Communication</w:t>
                  </w:r>
                  <w:r w:rsidR="00B31AEC" w:rsidRPr="008408B5">
                    <w:rPr>
                      <w:rFonts w:ascii="Times New Roman" w:eastAsia="Times New Roman" w:hAnsi="Times New Roman" w:cs="Times New Roman"/>
                      <w:sz w:val="28"/>
                      <w:szCs w:val="28"/>
                      <w:lang w:val="en-US" w:eastAsia="fi-FI"/>
                    </w:rPr>
                    <w:t> </w:t>
                  </w:r>
                  <w:r w:rsidR="00B31AEC">
                    <w:rPr>
                      <w:rFonts w:ascii="Times New Roman" w:eastAsia="Times New Roman" w:hAnsi="Times New Roman" w:cs="Times New Roman"/>
                      <w:sz w:val="28"/>
                      <w:szCs w:val="28"/>
                      <w:lang w:val="en-US" w:eastAsia="fi-FI"/>
                    </w:rPr>
                    <w:t xml:space="preserve"> 4</w:t>
                  </w:r>
                  <w:r w:rsidR="00B31AEC" w:rsidRPr="008408B5">
                    <w:rPr>
                      <w:rFonts w:ascii="Times New Roman" w:eastAsia="Times New Roman" w:hAnsi="Times New Roman" w:cs="Times New Roman"/>
                      <w:sz w:val="28"/>
                      <w:szCs w:val="28"/>
                      <w:lang w:val="en-US" w:eastAsia="fi-FI"/>
                    </w:rPr>
                    <w:t xml:space="preserve"> </w:t>
                  </w:r>
                  <w:r w:rsidR="00B31AEC"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31AD939B"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348755B2" w:rsidR="00E37B27" w:rsidRPr="00174066" w:rsidRDefault="00B31AEC"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75B28D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3F3B44B5"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5FC7A3DA"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08E5C2B5" w14:textId="77777777" w:rsidR="00E37B27" w:rsidRPr="00174066" w:rsidRDefault="00E37B27" w:rsidP="00E37B27">
                  <w:pPr>
                    <w:jc w:val="center"/>
                    <w:rPr>
                      <w:rFonts w:ascii="Times New Roman" w:hAnsi="Times New Roman" w:cs="Times New Roman"/>
                      <w:sz w:val="28"/>
                      <w:szCs w:val="28"/>
                      <w:lang w:val="en-US"/>
                    </w:rPr>
                  </w:pPr>
                </w:p>
              </w:tc>
            </w:tr>
            <w:tr w:rsidR="00E37B27" w:rsidRPr="004D356E" w14:paraId="7963027A" w14:textId="77777777" w:rsidTr="00D80DD4">
              <w:trPr>
                <w:trHeight w:val="264"/>
              </w:trPr>
              <w:tc>
                <w:tcPr>
                  <w:tcW w:w="2347" w:type="dxa"/>
                </w:tcPr>
                <w:p w14:paraId="40A01631" w14:textId="168AD9D6" w:rsidR="00E37B27" w:rsidRPr="00174066" w:rsidRDefault="00E37B27" w:rsidP="00E37B27">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588032A3"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49237314"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0029443" w14:textId="34DA7378"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2DFED1EA"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3C7D65A"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476F417"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27EF571"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7B9AB6C8"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6ED86C3" w14:textId="77777777" w:rsidTr="00D80DD4">
              <w:trPr>
                <w:trHeight w:val="251"/>
              </w:trPr>
              <w:tc>
                <w:tcPr>
                  <w:tcW w:w="2347" w:type="dxa"/>
                </w:tcPr>
                <w:p w14:paraId="3C39A536" w14:textId="4036F552" w:rsidR="00E37B27" w:rsidRPr="00174066" w:rsidRDefault="00E37B27" w:rsidP="00E37B27">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7E1B10A0"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6F59BBCA"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086235A"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273FCE06"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6939CDC8"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6998687E"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06A0E77E" w14:textId="77777777" w:rsidTr="00D80DD4">
              <w:trPr>
                <w:trHeight w:val="479"/>
              </w:trPr>
              <w:tc>
                <w:tcPr>
                  <w:tcW w:w="2347" w:type="dxa"/>
                </w:tcPr>
                <w:p w14:paraId="3157AA47" w14:textId="76CDCE2D" w:rsidR="00E37B27" w:rsidRPr="00174066" w:rsidRDefault="00E37B27" w:rsidP="00E37B27">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3</w:t>
                  </w:r>
                </w:p>
              </w:tc>
              <w:tc>
                <w:tcPr>
                  <w:tcW w:w="821" w:type="dxa"/>
                  <w:vAlign w:val="center"/>
                </w:tcPr>
                <w:p w14:paraId="78B4425E"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3663136C"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1ECF911"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B1BCB0E"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0449B5AD"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1ACB5C4E"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30BCD517" w14:textId="77777777" w:rsidTr="00D80DD4">
              <w:trPr>
                <w:trHeight w:val="467"/>
              </w:trPr>
              <w:tc>
                <w:tcPr>
                  <w:tcW w:w="2347" w:type="dxa"/>
                </w:tcPr>
                <w:p w14:paraId="65DD875E" w14:textId="48294E3F" w:rsidR="00E37B27" w:rsidRPr="00174066" w:rsidRDefault="00E37B27" w:rsidP="00E37B27">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344ECABD"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4DC4801D"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0673AF02"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F0D845E"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4</w:t>
                  </w:r>
                </w:p>
              </w:tc>
              <w:tc>
                <w:tcPr>
                  <w:tcW w:w="821" w:type="dxa"/>
                  <w:vAlign w:val="center"/>
                </w:tcPr>
                <w:p w14:paraId="4A809E5A"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4347B378" w14:textId="77777777" w:rsidR="00E37B27" w:rsidRPr="00174066" w:rsidRDefault="00E37B27" w:rsidP="00E37B27">
                  <w:pPr>
                    <w:jc w:val="center"/>
                    <w:rPr>
                      <w:rFonts w:ascii="Times New Roman" w:hAnsi="Times New Roman" w:cs="Times New Roman"/>
                      <w:sz w:val="28"/>
                      <w:szCs w:val="28"/>
                      <w:lang w:val="en-US"/>
                    </w:rPr>
                  </w:pPr>
                </w:p>
              </w:tc>
            </w:tr>
            <w:tr w:rsidR="00E37B27" w:rsidRPr="00B71637" w14:paraId="1949B66F" w14:textId="77777777" w:rsidTr="00847B1B">
              <w:trPr>
                <w:trHeight w:val="239"/>
              </w:trPr>
              <w:tc>
                <w:tcPr>
                  <w:tcW w:w="8926" w:type="dxa"/>
                  <w:gridSpan w:val="9"/>
                  <w:shd w:val="clear" w:color="auto" w:fill="D9D9D9" w:themeFill="background1" w:themeFillShade="D9"/>
                </w:tcPr>
                <w:p w14:paraId="04BB1CBA" w14:textId="740C8128" w:rsidR="00E37B27" w:rsidRPr="00174066" w:rsidRDefault="00E37B27" w:rsidP="00B31AEC">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 xml:space="preserve">TEACHING AND ASSESSMENT FOR LEARNING – </w:t>
                  </w:r>
                  <w:r w:rsidR="00B31AEC">
                    <w:rPr>
                      <w:rFonts w:ascii="Times New Roman" w:eastAsia="Times New Roman" w:hAnsi="Times New Roman" w:cs="Times New Roman"/>
                      <w:b/>
                      <w:bCs/>
                      <w:sz w:val="28"/>
                      <w:szCs w:val="28"/>
                      <w:lang w:val="en-US" w:eastAsia="fi-FI"/>
                    </w:rPr>
                    <w:t>9</w:t>
                  </w:r>
                  <w:r w:rsidRPr="00174066">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37B27" w:rsidRPr="00174066" w14:paraId="2CFF0524" w14:textId="77777777" w:rsidTr="00D80DD4">
              <w:trPr>
                <w:trHeight w:val="467"/>
              </w:trPr>
              <w:tc>
                <w:tcPr>
                  <w:tcW w:w="2347" w:type="dxa"/>
                </w:tcPr>
                <w:p w14:paraId="33968F82" w14:textId="766705DE" w:rsidR="00E37B27" w:rsidRPr="00174066" w:rsidRDefault="00E37B27" w:rsidP="00B31A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B31AEC">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18FF6AD6"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9B2627F"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00E764A0" w:rsidR="00E37B27" w:rsidRPr="00174066" w:rsidRDefault="00B31AEC"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21F66994"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053D159B"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13728FB0"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28F67BA4" w14:textId="77777777" w:rsidTr="00D80DD4">
              <w:trPr>
                <w:trHeight w:val="708"/>
              </w:trPr>
              <w:tc>
                <w:tcPr>
                  <w:tcW w:w="2347" w:type="dxa"/>
                </w:tcPr>
                <w:p w14:paraId="4E750461" w14:textId="46203D99"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7D77D838"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79AEE409"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56F2BAC"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4</w:t>
                  </w:r>
                </w:p>
              </w:tc>
              <w:tc>
                <w:tcPr>
                  <w:tcW w:w="823" w:type="dxa"/>
                  <w:vAlign w:val="center"/>
                </w:tcPr>
                <w:p w14:paraId="6261885F"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52B98BFD"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333C3CD5" w14:textId="77777777" w:rsidR="00E37B27" w:rsidRPr="00174066" w:rsidRDefault="00E37B27" w:rsidP="00E37B27">
                  <w:pPr>
                    <w:jc w:val="center"/>
                    <w:rPr>
                      <w:rFonts w:ascii="Times New Roman" w:hAnsi="Times New Roman" w:cs="Times New Roman"/>
                      <w:sz w:val="28"/>
                      <w:szCs w:val="28"/>
                      <w:lang w:val="en-US"/>
                    </w:rPr>
                  </w:pPr>
                </w:p>
              </w:tc>
            </w:tr>
            <w:tr w:rsidR="00E37B27" w:rsidRPr="00B71637" w14:paraId="5914B551" w14:textId="77777777" w:rsidTr="00847B1B">
              <w:trPr>
                <w:trHeight w:val="60"/>
              </w:trPr>
              <w:tc>
                <w:tcPr>
                  <w:tcW w:w="8926" w:type="dxa"/>
                  <w:gridSpan w:val="9"/>
                  <w:shd w:val="clear" w:color="auto" w:fill="D9D9D9" w:themeFill="background1" w:themeFillShade="D9"/>
                </w:tcPr>
                <w:p w14:paraId="5682200F" w14:textId="39F1A3BC" w:rsidR="00E37B27" w:rsidRPr="00174066" w:rsidRDefault="00E37B27" w:rsidP="00B31AEC">
                  <w:pPr>
                    <w:rPr>
                      <w:rFonts w:ascii="Times New Roman" w:hAnsi="Times New Roman" w:cs="Times New Roman"/>
                      <w:sz w:val="28"/>
                      <w:szCs w:val="28"/>
                      <w:lang w:val="en-US"/>
                    </w:rPr>
                  </w:pPr>
                  <w:r w:rsidRPr="00174066">
                    <w:rPr>
                      <w:rFonts w:ascii="Times New Roman" w:eastAsia="Times New Roman" w:hAnsi="Times New Roman" w:cs="Times New Roman"/>
                      <w:b/>
                      <w:bCs/>
                      <w:sz w:val="28"/>
                      <w:szCs w:val="28"/>
                      <w:lang w:val="en-US" w:eastAsia="fi-FI"/>
                    </w:rPr>
                    <w:lastRenderedPageBreak/>
                    <w:t xml:space="preserve">TEACHER AS A REFLECTIVE PRACTITIONER – </w:t>
                  </w:r>
                  <w:r w:rsidR="00B31AEC">
                    <w:rPr>
                      <w:rFonts w:ascii="Times New Roman" w:eastAsia="Times New Roman" w:hAnsi="Times New Roman" w:cs="Times New Roman"/>
                      <w:b/>
                      <w:bCs/>
                      <w:sz w:val="28"/>
                      <w:szCs w:val="28"/>
                      <w:lang w:val="en-US" w:eastAsia="fi-FI"/>
                    </w:rPr>
                    <w:t>9</w:t>
                  </w:r>
                  <w:r w:rsidRPr="00174066">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37B27" w:rsidRPr="00174066" w14:paraId="5D1BC0E8" w14:textId="77777777" w:rsidTr="00D80DD4">
              <w:trPr>
                <w:trHeight w:val="479"/>
              </w:trPr>
              <w:tc>
                <w:tcPr>
                  <w:tcW w:w="2347" w:type="dxa"/>
                </w:tcPr>
                <w:p w14:paraId="12F20844" w14:textId="1ED5E595" w:rsidR="00E37B27" w:rsidRPr="00174066" w:rsidRDefault="00E37B27" w:rsidP="00B31A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B31AEC">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5FBF974C"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5A6C6004" w:rsidR="00E37B27" w:rsidRPr="00174066" w:rsidRDefault="00B31AEC"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CA48A3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F57D525"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798D2DF"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5CDE742D"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516CCEB0" w14:textId="77777777" w:rsidTr="00D80DD4">
              <w:trPr>
                <w:trHeight w:val="479"/>
              </w:trPr>
              <w:tc>
                <w:tcPr>
                  <w:tcW w:w="2347" w:type="dxa"/>
                </w:tcPr>
                <w:p w14:paraId="0C912E0B" w14:textId="34E99377"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72C2E0FE"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93E6610"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29DE3BF8"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4DAF6FD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5E6331CC"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57F117CD"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E37B27" w:rsidRPr="00174066" w:rsidRDefault="00E37B27" w:rsidP="00E37B27">
                  <w:pPr>
                    <w:jc w:val="center"/>
                    <w:rPr>
                      <w:rFonts w:ascii="Times New Roman" w:hAnsi="Times New Roman" w:cs="Times New Roman"/>
                      <w:sz w:val="28"/>
                      <w:szCs w:val="28"/>
                      <w:lang w:val="en-US"/>
                    </w:rPr>
                  </w:pPr>
                </w:p>
              </w:tc>
            </w:tr>
            <w:tr w:rsidR="00E37B27" w:rsidRPr="00B71637" w14:paraId="239477BA" w14:textId="77777777" w:rsidTr="00847B1B">
              <w:trPr>
                <w:trHeight w:val="60"/>
              </w:trPr>
              <w:tc>
                <w:tcPr>
                  <w:tcW w:w="8926" w:type="dxa"/>
                  <w:gridSpan w:val="9"/>
                  <w:shd w:val="clear" w:color="auto" w:fill="D9D9D9" w:themeFill="background1" w:themeFillShade="D9"/>
                </w:tcPr>
                <w:p w14:paraId="66CEB8CD" w14:textId="03BCFAD8" w:rsidR="00E37B27" w:rsidRPr="00174066" w:rsidRDefault="00B31AEC" w:rsidP="00E37B27">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B31AEC" w:rsidRPr="00174066" w14:paraId="324409AD" w14:textId="77777777" w:rsidTr="00D80DD4">
              <w:trPr>
                <w:trHeight w:val="251"/>
              </w:trPr>
              <w:tc>
                <w:tcPr>
                  <w:tcW w:w="2347" w:type="dxa"/>
                </w:tcPr>
                <w:p w14:paraId="7DF8847A" w14:textId="1F77BF78" w:rsidR="00B31AEC" w:rsidRPr="00174066" w:rsidRDefault="00B31AEC" w:rsidP="00B31AE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B31AEC" w:rsidRPr="00174066" w:rsidRDefault="00B31AEC" w:rsidP="00B31AE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B31AEC" w:rsidRPr="00174066" w:rsidRDefault="00B31AEC" w:rsidP="00B31AEC">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1" w:type="dxa"/>
                  <w:vAlign w:val="center"/>
                </w:tcPr>
                <w:p w14:paraId="629B8C25" w14:textId="77777777" w:rsidR="00B31AEC" w:rsidRPr="00174066" w:rsidRDefault="00B31AEC" w:rsidP="00B31AEC">
                  <w:pPr>
                    <w:jc w:val="center"/>
                    <w:rPr>
                      <w:rFonts w:ascii="Times New Roman" w:hAnsi="Times New Roman" w:cs="Times New Roman"/>
                      <w:sz w:val="28"/>
                      <w:szCs w:val="28"/>
                      <w:lang w:val="en-US"/>
                    </w:rPr>
                  </w:pPr>
                </w:p>
              </w:tc>
              <w:tc>
                <w:tcPr>
                  <w:tcW w:w="823" w:type="dxa"/>
                  <w:vAlign w:val="center"/>
                </w:tcPr>
                <w:p w14:paraId="045C5A29"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65FB8DE4" w14:textId="77777777" w:rsidR="00B31AEC" w:rsidRPr="00174066" w:rsidRDefault="00B31AEC" w:rsidP="00B31AEC">
                  <w:pPr>
                    <w:jc w:val="center"/>
                    <w:rPr>
                      <w:rFonts w:ascii="Times New Roman" w:hAnsi="Times New Roman" w:cs="Times New Roman"/>
                      <w:sz w:val="28"/>
                      <w:szCs w:val="28"/>
                      <w:lang w:val="en-US"/>
                    </w:rPr>
                  </w:pPr>
                </w:p>
              </w:tc>
              <w:tc>
                <w:tcPr>
                  <w:tcW w:w="823" w:type="dxa"/>
                  <w:vAlign w:val="center"/>
                </w:tcPr>
                <w:p w14:paraId="7E7F4A1A"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744AC552" w14:textId="77777777" w:rsidR="00B31AEC" w:rsidRPr="00174066" w:rsidRDefault="00B31AEC" w:rsidP="00B31AEC">
                  <w:pPr>
                    <w:jc w:val="center"/>
                    <w:rPr>
                      <w:rFonts w:ascii="Times New Roman" w:hAnsi="Times New Roman" w:cs="Times New Roman"/>
                      <w:sz w:val="28"/>
                      <w:szCs w:val="28"/>
                      <w:lang w:val="en-US"/>
                    </w:rPr>
                  </w:pPr>
                </w:p>
              </w:tc>
              <w:tc>
                <w:tcPr>
                  <w:tcW w:w="828" w:type="dxa"/>
                  <w:vAlign w:val="center"/>
                </w:tcPr>
                <w:p w14:paraId="7380E0FC" w14:textId="77777777" w:rsidR="00B31AEC" w:rsidRPr="00174066" w:rsidRDefault="00B31AEC" w:rsidP="00B31AEC">
                  <w:pPr>
                    <w:jc w:val="center"/>
                    <w:rPr>
                      <w:rFonts w:ascii="Times New Roman" w:hAnsi="Times New Roman" w:cs="Times New Roman"/>
                      <w:sz w:val="28"/>
                      <w:szCs w:val="28"/>
                      <w:lang w:val="en-US"/>
                    </w:rPr>
                  </w:pPr>
                </w:p>
              </w:tc>
            </w:tr>
            <w:tr w:rsidR="00B31AEC" w:rsidRPr="00174066" w14:paraId="4D1C6237" w14:textId="77777777" w:rsidTr="00D80DD4">
              <w:trPr>
                <w:trHeight w:val="251"/>
              </w:trPr>
              <w:tc>
                <w:tcPr>
                  <w:tcW w:w="2347" w:type="dxa"/>
                </w:tcPr>
                <w:p w14:paraId="2A4363B4" w14:textId="2250C18A" w:rsidR="00B31AEC" w:rsidRPr="00174066" w:rsidRDefault="00B31AEC" w:rsidP="00B31AE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B31AEC" w:rsidRPr="00174066" w:rsidRDefault="00B31AEC" w:rsidP="00B31AEC">
                  <w:pPr>
                    <w:jc w:val="center"/>
                    <w:rPr>
                      <w:rFonts w:ascii="Times New Roman" w:hAnsi="Times New Roman" w:cs="Times New Roman"/>
                      <w:sz w:val="28"/>
                      <w:szCs w:val="28"/>
                      <w:lang w:val="en-US"/>
                    </w:rPr>
                  </w:pPr>
                </w:p>
              </w:tc>
              <w:tc>
                <w:tcPr>
                  <w:tcW w:w="822" w:type="dxa"/>
                  <w:vAlign w:val="center"/>
                </w:tcPr>
                <w:p w14:paraId="2DC52C45"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00402B43" w14:textId="77777777" w:rsidR="00B31AEC" w:rsidRPr="00174066" w:rsidRDefault="00B31AEC" w:rsidP="00B31A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B31AEC" w:rsidRPr="00174066" w:rsidRDefault="00B31AEC" w:rsidP="00B31AEC">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1" w:type="dxa"/>
                  <w:vAlign w:val="center"/>
                </w:tcPr>
                <w:p w14:paraId="7869FD6F" w14:textId="77777777" w:rsidR="00B31AEC" w:rsidRPr="00174066" w:rsidRDefault="00B31AEC" w:rsidP="00B31AEC">
                  <w:pPr>
                    <w:jc w:val="center"/>
                    <w:rPr>
                      <w:rFonts w:ascii="Times New Roman" w:hAnsi="Times New Roman" w:cs="Times New Roman"/>
                      <w:sz w:val="28"/>
                      <w:szCs w:val="28"/>
                      <w:lang w:val="en-US"/>
                    </w:rPr>
                  </w:pPr>
                </w:p>
              </w:tc>
              <w:tc>
                <w:tcPr>
                  <w:tcW w:w="823" w:type="dxa"/>
                  <w:vAlign w:val="center"/>
                </w:tcPr>
                <w:p w14:paraId="152C860F"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681FB54E" w14:textId="77777777" w:rsidR="00B31AEC" w:rsidRPr="00174066" w:rsidRDefault="00B31AEC" w:rsidP="00B31AEC">
                  <w:pPr>
                    <w:jc w:val="center"/>
                    <w:rPr>
                      <w:rFonts w:ascii="Times New Roman" w:hAnsi="Times New Roman" w:cs="Times New Roman"/>
                      <w:sz w:val="28"/>
                      <w:szCs w:val="28"/>
                      <w:lang w:val="en-US"/>
                    </w:rPr>
                  </w:pPr>
                </w:p>
              </w:tc>
              <w:tc>
                <w:tcPr>
                  <w:tcW w:w="828" w:type="dxa"/>
                  <w:vAlign w:val="center"/>
                </w:tcPr>
                <w:p w14:paraId="237B5298" w14:textId="77777777" w:rsidR="00B31AEC" w:rsidRPr="00174066" w:rsidRDefault="00B31AEC" w:rsidP="00B31AEC">
                  <w:pPr>
                    <w:jc w:val="center"/>
                    <w:rPr>
                      <w:rFonts w:ascii="Times New Roman" w:hAnsi="Times New Roman" w:cs="Times New Roman"/>
                      <w:sz w:val="28"/>
                      <w:szCs w:val="28"/>
                      <w:lang w:val="en-US"/>
                    </w:rPr>
                  </w:pPr>
                </w:p>
              </w:tc>
            </w:tr>
            <w:tr w:rsidR="00B31AEC" w:rsidRPr="00174066" w14:paraId="7FD4E2D5" w14:textId="77777777" w:rsidTr="00D80DD4">
              <w:trPr>
                <w:trHeight w:val="251"/>
              </w:trPr>
              <w:tc>
                <w:tcPr>
                  <w:tcW w:w="2347" w:type="dxa"/>
                </w:tcPr>
                <w:p w14:paraId="30E26253" w14:textId="7C3559D2" w:rsidR="00B31AEC" w:rsidRPr="00174066" w:rsidRDefault="00B31AEC" w:rsidP="00B31AE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B31AEC" w:rsidRPr="00174066" w:rsidRDefault="00B31AEC" w:rsidP="00B31AEC">
                  <w:pPr>
                    <w:jc w:val="center"/>
                    <w:rPr>
                      <w:rFonts w:ascii="Times New Roman" w:hAnsi="Times New Roman" w:cs="Times New Roman"/>
                      <w:sz w:val="28"/>
                      <w:szCs w:val="28"/>
                      <w:lang w:val="en-US"/>
                    </w:rPr>
                  </w:pPr>
                </w:p>
              </w:tc>
              <w:tc>
                <w:tcPr>
                  <w:tcW w:w="822" w:type="dxa"/>
                  <w:vAlign w:val="center"/>
                </w:tcPr>
                <w:p w14:paraId="54B36B91"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02328534" w14:textId="77777777" w:rsidR="00B31AEC" w:rsidRPr="00174066" w:rsidRDefault="00B31AEC" w:rsidP="00B31AEC">
                  <w:pPr>
                    <w:jc w:val="center"/>
                    <w:rPr>
                      <w:rFonts w:ascii="Times New Roman" w:hAnsi="Times New Roman" w:cs="Times New Roman"/>
                      <w:sz w:val="28"/>
                      <w:szCs w:val="28"/>
                      <w:lang w:val="en-US"/>
                    </w:rPr>
                  </w:pPr>
                </w:p>
              </w:tc>
              <w:tc>
                <w:tcPr>
                  <w:tcW w:w="823" w:type="dxa"/>
                  <w:vAlign w:val="center"/>
                </w:tcPr>
                <w:p w14:paraId="672CC21A"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3B1F51B7" w14:textId="77777777" w:rsidR="00B31AEC" w:rsidRPr="00174066" w:rsidRDefault="00B31AEC" w:rsidP="00B31A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B31AEC" w:rsidRPr="00174066" w:rsidRDefault="00B31AEC" w:rsidP="00B31AEC">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6</w:t>
                  </w:r>
                </w:p>
              </w:tc>
              <w:tc>
                <w:tcPr>
                  <w:tcW w:w="821" w:type="dxa"/>
                  <w:vAlign w:val="center"/>
                </w:tcPr>
                <w:p w14:paraId="6A37BCD7" w14:textId="77777777" w:rsidR="00B31AEC" w:rsidRPr="00174066" w:rsidRDefault="00B31AEC" w:rsidP="00B31AEC">
                  <w:pPr>
                    <w:jc w:val="center"/>
                    <w:rPr>
                      <w:rFonts w:ascii="Times New Roman" w:hAnsi="Times New Roman" w:cs="Times New Roman"/>
                      <w:sz w:val="28"/>
                      <w:szCs w:val="28"/>
                      <w:lang w:val="en-US"/>
                    </w:rPr>
                  </w:pPr>
                </w:p>
              </w:tc>
              <w:tc>
                <w:tcPr>
                  <w:tcW w:w="828" w:type="dxa"/>
                  <w:vAlign w:val="center"/>
                </w:tcPr>
                <w:p w14:paraId="7754808F" w14:textId="77777777" w:rsidR="00B31AEC" w:rsidRPr="00174066" w:rsidRDefault="00B31AEC" w:rsidP="00B31AEC">
                  <w:pPr>
                    <w:jc w:val="center"/>
                    <w:rPr>
                      <w:rFonts w:ascii="Times New Roman" w:hAnsi="Times New Roman" w:cs="Times New Roman"/>
                      <w:sz w:val="28"/>
                      <w:szCs w:val="28"/>
                      <w:lang w:val="en-US"/>
                    </w:rPr>
                  </w:pPr>
                </w:p>
              </w:tc>
            </w:tr>
            <w:tr w:rsidR="00B31AEC" w:rsidRPr="00174066" w14:paraId="18C9155B" w14:textId="77777777" w:rsidTr="00D80DD4">
              <w:trPr>
                <w:trHeight w:val="251"/>
              </w:trPr>
              <w:tc>
                <w:tcPr>
                  <w:tcW w:w="2347" w:type="dxa"/>
                </w:tcPr>
                <w:p w14:paraId="2D1E8AAA" w14:textId="61988493" w:rsidR="00B31AEC" w:rsidRPr="00174066" w:rsidRDefault="00B31AEC" w:rsidP="00B31AEC">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B31AEC" w:rsidRPr="00174066" w:rsidRDefault="00B31AEC" w:rsidP="00B31AEC">
                  <w:pPr>
                    <w:jc w:val="center"/>
                    <w:rPr>
                      <w:rFonts w:ascii="Times New Roman" w:hAnsi="Times New Roman" w:cs="Times New Roman"/>
                      <w:sz w:val="28"/>
                      <w:szCs w:val="28"/>
                      <w:lang w:val="en-US"/>
                    </w:rPr>
                  </w:pPr>
                </w:p>
              </w:tc>
              <w:tc>
                <w:tcPr>
                  <w:tcW w:w="822" w:type="dxa"/>
                  <w:vAlign w:val="center"/>
                </w:tcPr>
                <w:p w14:paraId="13980A4A"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4ACF6889" w14:textId="77777777" w:rsidR="00B31AEC" w:rsidRPr="00174066" w:rsidRDefault="00B31AEC" w:rsidP="00B31AEC">
                  <w:pPr>
                    <w:jc w:val="center"/>
                    <w:rPr>
                      <w:rFonts w:ascii="Times New Roman" w:hAnsi="Times New Roman" w:cs="Times New Roman"/>
                      <w:sz w:val="28"/>
                      <w:szCs w:val="28"/>
                      <w:lang w:val="en-US"/>
                    </w:rPr>
                  </w:pPr>
                </w:p>
              </w:tc>
              <w:tc>
                <w:tcPr>
                  <w:tcW w:w="823" w:type="dxa"/>
                  <w:vAlign w:val="center"/>
                </w:tcPr>
                <w:p w14:paraId="11EA3DB1"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624D74AF" w14:textId="77777777" w:rsidR="00B31AEC" w:rsidRPr="00174066" w:rsidRDefault="00B31AEC" w:rsidP="00B31AEC">
                  <w:pPr>
                    <w:jc w:val="center"/>
                    <w:rPr>
                      <w:rFonts w:ascii="Times New Roman" w:hAnsi="Times New Roman" w:cs="Times New Roman"/>
                      <w:sz w:val="28"/>
                      <w:szCs w:val="28"/>
                      <w:lang w:val="en-US"/>
                    </w:rPr>
                  </w:pPr>
                </w:p>
              </w:tc>
              <w:tc>
                <w:tcPr>
                  <w:tcW w:w="823" w:type="dxa"/>
                  <w:vAlign w:val="center"/>
                </w:tcPr>
                <w:p w14:paraId="50823F0E" w14:textId="77777777" w:rsidR="00B31AEC" w:rsidRPr="00174066" w:rsidRDefault="00B31AEC" w:rsidP="00B31AEC">
                  <w:pPr>
                    <w:jc w:val="center"/>
                    <w:rPr>
                      <w:rFonts w:ascii="Times New Roman" w:hAnsi="Times New Roman" w:cs="Times New Roman"/>
                      <w:sz w:val="28"/>
                      <w:szCs w:val="28"/>
                      <w:lang w:val="en-US"/>
                    </w:rPr>
                  </w:pPr>
                </w:p>
              </w:tc>
              <w:tc>
                <w:tcPr>
                  <w:tcW w:w="821" w:type="dxa"/>
                  <w:vAlign w:val="center"/>
                </w:tcPr>
                <w:p w14:paraId="2FB9E1FD" w14:textId="77777777" w:rsidR="00B31AEC" w:rsidRPr="00174066" w:rsidRDefault="00B31AEC" w:rsidP="00B31AEC">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240FF10C" w:rsidR="00B31AEC" w:rsidRPr="00174066" w:rsidRDefault="00B31AEC" w:rsidP="00B31AEC">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E37B27" w:rsidRPr="00174066" w14:paraId="77BBE10F" w14:textId="77777777" w:rsidTr="00F474CE">
              <w:trPr>
                <w:trHeight w:val="463"/>
              </w:trPr>
              <w:tc>
                <w:tcPr>
                  <w:tcW w:w="8926" w:type="dxa"/>
                  <w:gridSpan w:val="9"/>
                  <w:shd w:val="clear" w:color="auto" w:fill="B4C6E7" w:themeFill="accent1" w:themeFillTint="66"/>
                </w:tcPr>
                <w:p w14:paraId="296DE376" w14:textId="1E279BDA" w:rsidR="00E37B27" w:rsidRPr="00174066" w:rsidRDefault="00E37B27" w:rsidP="00E37B27">
                  <w:pPr>
                    <w:rPr>
                      <w:rFonts w:ascii="Times New Roman" w:hAnsi="Times New Roman" w:cs="Times New Roman"/>
                      <w:sz w:val="28"/>
                      <w:szCs w:val="28"/>
                      <w:lang w:val="en-US"/>
                    </w:rPr>
                  </w:pPr>
                  <w:r w:rsidRPr="00174066">
                    <w:rPr>
                      <w:rFonts w:ascii="Times New Roman" w:eastAsia="Times New Roman" w:hAnsi="Times New Roman" w:cs="Times New Roman"/>
                      <w:b/>
                      <w:bCs/>
                      <w:sz w:val="28"/>
                      <w:szCs w:val="28"/>
                      <w:lang w:val="en-US" w:eastAsia="fi-FI"/>
                    </w:rPr>
                    <w:t>COMPULSORY COMPONENT</w:t>
                  </w:r>
                </w:p>
              </w:tc>
            </w:tr>
            <w:tr w:rsidR="00E37B27" w:rsidRPr="00B71637" w14:paraId="5EA96EB6" w14:textId="77777777" w:rsidTr="00847B1B">
              <w:trPr>
                <w:trHeight w:val="60"/>
              </w:trPr>
              <w:tc>
                <w:tcPr>
                  <w:tcW w:w="8926" w:type="dxa"/>
                  <w:gridSpan w:val="9"/>
                  <w:shd w:val="clear" w:color="auto" w:fill="D9D9D9" w:themeFill="background1" w:themeFillShade="D9"/>
                </w:tcPr>
                <w:p w14:paraId="69B4F860" w14:textId="098F1C66"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E37B27" w:rsidRPr="00174066" w14:paraId="3946F38E" w14:textId="77777777" w:rsidTr="004D5764">
              <w:trPr>
                <w:trHeight w:val="515"/>
              </w:trPr>
              <w:tc>
                <w:tcPr>
                  <w:tcW w:w="2347" w:type="dxa"/>
                </w:tcPr>
                <w:p w14:paraId="4E6870EE" w14:textId="4DE8B7C9" w:rsidR="00E37B27" w:rsidRPr="00174066" w:rsidRDefault="00E37B27" w:rsidP="00E37B27">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AC0D6FA" w14:textId="0A2F6C69"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vAlign w:val="center"/>
                </w:tcPr>
                <w:p w14:paraId="03042D02"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523F66B0"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535A49"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9BB8606"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117669" w14:textId="2B9151BE"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4AF87901"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6BA7F744" w14:textId="77777777" w:rsidTr="004D5764">
              <w:trPr>
                <w:trHeight w:val="264"/>
              </w:trPr>
              <w:tc>
                <w:tcPr>
                  <w:tcW w:w="2347" w:type="dxa"/>
                </w:tcPr>
                <w:p w14:paraId="71FA6068" w14:textId="5F1628F6"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256DC13B"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7E9AC7E6"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2F3D019" w14:textId="585EA733"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shd w:val="clear" w:color="auto" w:fill="FFFFFF" w:themeFill="background1"/>
                  <w:vAlign w:val="center"/>
                </w:tcPr>
                <w:p w14:paraId="2E830734" w14:textId="00F9C1BD"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3B8319A"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53C75E"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35146D0A" w14:textId="77777777" w:rsidR="00E37B27" w:rsidRPr="00174066" w:rsidRDefault="00E37B27" w:rsidP="00E37B27">
                  <w:pPr>
                    <w:jc w:val="center"/>
                    <w:rPr>
                      <w:rFonts w:ascii="Times New Roman" w:hAnsi="Times New Roman" w:cs="Times New Roman"/>
                      <w:sz w:val="28"/>
                      <w:szCs w:val="28"/>
                      <w:lang w:val="en-US"/>
                    </w:rPr>
                  </w:pPr>
                </w:p>
              </w:tc>
            </w:tr>
            <w:tr w:rsidR="00E37B27" w:rsidRPr="00B71637" w14:paraId="7F629DE0" w14:textId="77777777" w:rsidTr="00847B1B">
              <w:trPr>
                <w:trHeight w:val="251"/>
              </w:trPr>
              <w:tc>
                <w:tcPr>
                  <w:tcW w:w="8926" w:type="dxa"/>
                  <w:gridSpan w:val="9"/>
                  <w:shd w:val="clear" w:color="auto" w:fill="D9D9D9" w:themeFill="background1" w:themeFillShade="D9"/>
                </w:tcPr>
                <w:p w14:paraId="7EB84CAE" w14:textId="2A3DE9C0"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E37B27" w:rsidRPr="00174066" w14:paraId="1CD83227" w14:textId="77777777" w:rsidTr="004D5764">
              <w:trPr>
                <w:trHeight w:val="264"/>
              </w:trPr>
              <w:tc>
                <w:tcPr>
                  <w:tcW w:w="2347" w:type="dxa"/>
                </w:tcPr>
                <w:p w14:paraId="054FA585" w14:textId="7AD52CFA"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B8D9EA1" w14:textId="088A2FBA"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2" w:type="dxa"/>
                  <w:vAlign w:val="center"/>
                </w:tcPr>
                <w:p w14:paraId="630B72FC"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4707FC" w14:textId="63E5576A"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50A319A"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31DBFBB"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17513A29"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230E67A"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490696E9"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3458785C" w14:textId="77777777" w:rsidTr="004D5764">
              <w:trPr>
                <w:trHeight w:val="264"/>
              </w:trPr>
              <w:tc>
                <w:tcPr>
                  <w:tcW w:w="2347" w:type="dxa"/>
                </w:tcPr>
                <w:p w14:paraId="2D08BCEA" w14:textId="1DF760D0"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78F1BD2" w14:textId="3855B1A9"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1" w:type="dxa"/>
                  <w:shd w:val="clear" w:color="auto" w:fill="FFFFFF" w:themeFill="background1"/>
                  <w:vAlign w:val="center"/>
                </w:tcPr>
                <w:p w14:paraId="382B137E" w14:textId="705764C2"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7979832"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DB6A4AF"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22D8A458"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6C25847B"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76584B95"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29F009F7" w14:textId="77777777" w:rsidTr="004D5764">
              <w:trPr>
                <w:trHeight w:val="251"/>
              </w:trPr>
              <w:tc>
                <w:tcPr>
                  <w:tcW w:w="2347" w:type="dxa"/>
                </w:tcPr>
                <w:p w14:paraId="410E242F" w14:textId="0EAB2B5C"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45072528" w14:textId="4A8D837D"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1" w:type="dxa"/>
                  <w:shd w:val="clear" w:color="auto" w:fill="FFFFFF" w:themeFill="background1"/>
                  <w:vAlign w:val="center"/>
                </w:tcPr>
                <w:p w14:paraId="3E293D75" w14:textId="63C14BDA"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F2787BF"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A8F86D9"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2F351238"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208AA97"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418517D4"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BA9D0E0" w14:textId="77777777" w:rsidTr="004D5764">
              <w:trPr>
                <w:trHeight w:val="264"/>
              </w:trPr>
              <w:tc>
                <w:tcPr>
                  <w:tcW w:w="2347" w:type="dxa"/>
                </w:tcPr>
                <w:p w14:paraId="78BB1C6C" w14:textId="58A24C03"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D3E5751" w14:textId="31FA2189"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2" w:type="dxa"/>
                  <w:vAlign w:val="center"/>
                </w:tcPr>
                <w:p w14:paraId="1BA8907A"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CBB47D4" w14:textId="0987E143"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27BF49A3"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7078BFD7"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3647BD6"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0EFADC4"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25E9F6B2" w14:textId="77777777" w:rsidR="00E37B27" w:rsidRPr="00174066" w:rsidRDefault="00E37B27" w:rsidP="00E37B27">
                  <w:pPr>
                    <w:jc w:val="center"/>
                    <w:rPr>
                      <w:rFonts w:ascii="Times New Roman" w:hAnsi="Times New Roman" w:cs="Times New Roman"/>
                      <w:sz w:val="28"/>
                      <w:szCs w:val="28"/>
                      <w:lang w:val="en-US"/>
                    </w:rPr>
                  </w:pPr>
                </w:p>
              </w:tc>
            </w:tr>
            <w:tr w:rsidR="00E37B27" w:rsidRPr="00B71637" w14:paraId="30FB5857" w14:textId="77777777" w:rsidTr="00847B1B">
              <w:trPr>
                <w:trHeight w:val="264"/>
              </w:trPr>
              <w:tc>
                <w:tcPr>
                  <w:tcW w:w="8926" w:type="dxa"/>
                  <w:gridSpan w:val="9"/>
                  <w:shd w:val="clear" w:color="auto" w:fill="D9D9D9" w:themeFill="background1" w:themeFillShade="D9"/>
                </w:tcPr>
                <w:p w14:paraId="1D3C64FF" w14:textId="5B27416D"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E37B27" w:rsidRPr="00174066" w14:paraId="1A3A7C31" w14:textId="77777777" w:rsidTr="00D80DD4">
              <w:trPr>
                <w:trHeight w:val="515"/>
              </w:trPr>
              <w:tc>
                <w:tcPr>
                  <w:tcW w:w="2347" w:type="dxa"/>
                </w:tcPr>
                <w:p w14:paraId="3578C2F2" w14:textId="6FB21361"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vAlign w:val="center"/>
                </w:tcPr>
                <w:p w14:paraId="4D7622A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81CFAD9"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AD032E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03E4447"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FCE28A4"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12F9F50C"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583D42E5" w14:textId="77777777" w:rsidTr="00D80DD4">
              <w:trPr>
                <w:trHeight w:val="264"/>
              </w:trPr>
              <w:tc>
                <w:tcPr>
                  <w:tcW w:w="2347" w:type="dxa"/>
                </w:tcPr>
                <w:p w14:paraId="50BB2B6E" w14:textId="5EDCD85F"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vAlign w:val="center"/>
                </w:tcPr>
                <w:p w14:paraId="0EB96E89"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7AD22EFF"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6C61D370"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7FF9519D"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ABD03D3"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60487F01"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6ED928C3" w14:textId="77777777" w:rsidTr="004D5764">
              <w:trPr>
                <w:trHeight w:val="780"/>
              </w:trPr>
              <w:tc>
                <w:tcPr>
                  <w:tcW w:w="2347" w:type="dxa"/>
                </w:tcPr>
                <w:p w14:paraId="413C3CDC" w14:textId="284F41A7" w:rsidR="00E37B27" w:rsidRPr="00174066" w:rsidRDefault="00E37B27" w:rsidP="00E37B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EF78C74" w14:textId="7C246E4C"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39D41163"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7ABD53D" w14:textId="3CD96C81"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3" w:type="dxa"/>
                  <w:vAlign w:val="center"/>
                </w:tcPr>
                <w:p w14:paraId="36204992"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0FB339AA"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9B7D724"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4CC57C9C"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4F4A422A" w14:textId="77777777" w:rsidR="00E37B27" w:rsidRPr="00174066" w:rsidRDefault="00E37B27" w:rsidP="00E37B27">
                  <w:pPr>
                    <w:jc w:val="center"/>
                    <w:rPr>
                      <w:rFonts w:ascii="Times New Roman" w:hAnsi="Times New Roman" w:cs="Times New Roman"/>
                      <w:sz w:val="28"/>
                      <w:szCs w:val="28"/>
                      <w:lang w:val="en-US"/>
                    </w:rPr>
                  </w:pPr>
                </w:p>
              </w:tc>
            </w:tr>
            <w:tr w:rsidR="00E37B27" w:rsidRPr="004D356E" w14:paraId="080CB1C1" w14:textId="77777777" w:rsidTr="00847B1B">
              <w:trPr>
                <w:trHeight w:val="264"/>
              </w:trPr>
              <w:tc>
                <w:tcPr>
                  <w:tcW w:w="8926" w:type="dxa"/>
                  <w:gridSpan w:val="9"/>
                  <w:shd w:val="clear" w:color="auto" w:fill="D9D9D9" w:themeFill="background1" w:themeFillShade="D9"/>
                </w:tcPr>
                <w:p w14:paraId="17C8A91E" w14:textId="5769605F"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 xml:space="preserve">HEALTH PROMOTION MODULE – 8 </w:t>
                  </w:r>
                  <w:r>
                    <w:rPr>
                      <w:rFonts w:ascii="Times New Roman" w:eastAsia="Times New Roman" w:hAnsi="Times New Roman" w:cs="Times New Roman"/>
                      <w:b/>
                      <w:bCs/>
                      <w:sz w:val="28"/>
                      <w:szCs w:val="28"/>
                      <w:lang w:val="en-US" w:eastAsia="fi-FI"/>
                    </w:rPr>
                    <w:t>academic credits</w:t>
                  </w:r>
                </w:p>
              </w:tc>
            </w:tr>
            <w:tr w:rsidR="00E37B27" w:rsidRPr="00174066" w14:paraId="1259921D" w14:textId="77777777" w:rsidTr="00D80DD4">
              <w:trPr>
                <w:trHeight w:val="251"/>
              </w:trPr>
              <w:tc>
                <w:tcPr>
                  <w:tcW w:w="2347" w:type="dxa"/>
                </w:tcPr>
                <w:p w14:paraId="6A0BE206" w14:textId="24D0D23A" w:rsidR="00E37B27" w:rsidRPr="00174066" w:rsidRDefault="00E37B27" w:rsidP="00E37B27">
                  <w:pPr>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2</w:t>
                  </w:r>
                </w:p>
              </w:tc>
              <w:tc>
                <w:tcPr>
                  <w:tcW w:w="821" w:type="dxa"/>
                  <w:vAlign w:val="center"/>
                </w:tcPr>
                <w:p w14:paraId="11740724"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2B42BCF5"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A57C46B"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5417064D"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61A266FC" w14:textId="77777777" w:rsidTr="009B66DD">
              <w:trPr>
                <w:trHeight w:val="264"/>
              </w:trPr>
              <w:tc>
                <w:tcPr>
                  <w:tcW w:w="8926" w:type="dxa"/>
                  <w:gridSpan w:val="9"/>
                  <w:shd w:val="clear" w:color="auto" w:fill="D9D9D9" w:themeFill="background1" w:themeFillShade="D9"/>
                </w:tcPr>
                <w:p w14:paraId="2778D57A" w14:textId="0AFEFC43"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E37B27" w:rsidRPr="00174066" w14:paraId="46B84758" w14:textId="77777777" w:rsidTr="00D80DD4">
              <w:trPr>
                <w:trHeight w:val="515"/>
              </w:trPr>
              <w:tc>
                <w:tcPr>
                  <w:tcW w:w="2347" w:type="dxa"/>
                </w:tcPr>
                <w:p w14:paraId="2E55BE32" w14:textId="267AD951" w:rsidR="00E37B27" w:rsidRPr="00174066" w:rsidRDefault="00E37B27" w:rsidP="00E37B2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63870729" w14:textId="77777777" w:rsidR="00E37B27" w:rsidRPr="00174066" w:rsidRDefault="00E37B27" w:rsidP="00E37B27">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3" w:type="dxa"/>
                  <w:vAlign w:val="center"/>
                </w:tcPr>
                <w:p w14:paraId="51CD3924"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4915ED2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9389BAE"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BB9553A"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500764F1" w14:textId="77777777" w:rsidR="00E37B27" w:rsidRPr="00174066" w:rsidRDefault="00E37B27" w:rsidP="00E37B27">
                  <w:pPr>
                    <w:jc w:val="center"/>
                    <w:rPr>
                      <w:rFonts w:ascii="Times New Roman" w:hAnsi="Times New Roman" w:cs="Times New Roman"/>
                      <w:sz w:val="28"/>
                      <w:szCs w:val="28"/>
                      <w:lang w:val="en-US"/>
                    </w:rPr>
                  </w:pPr>
                </w:p>
              </w:tc>
            </w:tr>
            <w:tr w:rsidR="00E37B27" w:rsidRPr="00B71637" w14:paraId="48555C85" w14:textId="77777777" w:rsidTr="00D80DD4">
              <w:trPr>
                <w:trHeight w:val="792"/>
              </w:trPr>
              <w:tc>
                <w:tcPr>
                  <w:tcW w:w="2347" w:type="dxa"/>
                </w:tcPr>
                <w:p w14:paraId="2695D3FC" w14:textId="75E9E8D3" w:rsidR="00E37B27" w:rsidRPr="00174066" w:rsidRDefault="00E37B27" w:rsidP="00E37B2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53FFE99A" w14:textId="77777777" w:rsidR="00E37B27" w:rsidRPr="00174066" w:rsidRDefault="00E37B27" w:rsidP="00E37B27">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09BD13A3"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35A71CA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703BEC2"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15BA153C"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1ECD62D6"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F10FC96" w14:textId="77777777" w:rsidTr="00D80DD4">
              <w:trPr>
                <w:trHeight w:val="251"/>
              </w:trPr>
              <w:tc>
                <w:tcPr>
                  <w:tcW w:w="2347" w:type="dxa"/>
                </w:tcPr>
                <w:p w14:paraId="0DCB3DAD" w14:textId="74988A64" w:rsidR="00E37B27" w:rsidRPr="00174066" w:rsidRDefault="00E37B27" w:rsidP="00E37B2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16A89066" w14:textId="77777777" w:rsidR="00E37B27" w:rsidRPr="00174066" w:rsidRDefault="00E37B27" w:rsidP="00E37B27">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800D337"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62B3CF27"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271EF3C5"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697A95EB"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1ED651E8" w14:textId="77777777" w:rsidR="00E37B27" w:rsidRPr="00174066" w:rsidRDefault="00E37B27" w:rsidP="00E37B27">
                  <w:pPr>
                    <w:jc w:val="center"/>
                    <w:rPr>
                      <w:rFonts w:ascii="Times New Roman" w:hAnsi="Times New Roman" w:cs="Times New Roman"/>
                      <w:sz w:val="28"/>
                      <w:szCs w:val="28"/>
                      <w:lang w:val="en-US"/>
                    </w:rPr>
                  </w:pPr>
                </w:p>
              </w:tc>
            </w:tr>
            <w:tr w:rsidR="00E37B27" w:rsidRPr="00153FBC" w14:paraId="56ADD45C" w14:textId="77777777" w:rsidTr="00D80DD4">
              <w:trPr>
                <w:trHeight w:val="528"/>
              </w:trPr>
              <w:tc>
                <w:tcPr>
                  <w:tcW w:w="2347" w:type="dxa"/>
                </w:tcPr>
                <w:p w14:paraId="69B6CF05" w14:textId="3B68786F" w:rsidR="00E37B27" w:rsidRPr="00174066" w:rsidRDefault="00E37B27" w:rsidP="00E37B2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60EAE3DE" w14:textId="77777777" w:rsidR="00E37B27" w:rsidRPr="00174066" w:rsidRDefault="00E37B27" w:rsidP="00E37B27">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34E150DB"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42E7B04F"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4D639CDE"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0185C625"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040F3696" w14:textId="77777777" w:rsidR="00E37B27" w:rsidRPr="00174066" w:rsidRDefault="00E37B27" w:rsidP="00E37B27">
                  <w:pPr>
                    <w:jc w:val="center"/>
                    <w:rPr>
                      <w:rFonts w:ascii="Times New Roman" w:hAnsi="Times New Roman" w:cs="Times New Roman"/>
                      <w:sz w:val="28"/>
                      <w:szCs w:val="28"/>
                      <w:lang w:val="en-US"/>
                    </w:rPr>
                  </w:pPr>
                </w:p>
              </w:tc>
            </w:tr>
            <w:tr w:rsidR="00E37B27" w:rsidRPr="00B71637" w14:paraId="4016126E" w14:textId="77777777" w:rsidTr="00D80DD4">
              <w:trPr>
                <w:trHeight w:val="515"/>
              </w:trPr>
              <w:tc>
                <w:tcPr>
                  <w:tcW w:w="2347" w:type="dxa"/>
                </w:tcPr>
                <w:p w14:paraId="65B8B7C7" w14:textId="1FA7A546" w:rsidR="00E37B27" w:rsidRPr="00174066" w:rsidRDefault="00E37B27" w:rsidP="00E37B2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160C0BB7" w14:textId="77777777" w:rsidR="00E37B27" w:rsidRPr="00174066" w:rsidRDefault="00E37B27" w:rsidP="00E37B27">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576DDD9B"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CDB55CE"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75779926"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083B346E" w14:textId="77777777" w:rsidR="00E37B27" w:rsidRPr="00174066" w:rsidRDefault="00E37B27" w:rsidP="00E37B27">
                  <w:pPr>
                    <w:jc w:val="center"/>
                    <w:rPr>
                      <w:rFonts w:ascii="Times New Roman" w:hAnsi="Times New Roman" w:cs="Times New Roman"/>
                      <w:sz w:val="28"/>
                      <w:szCs w:val="28"/>
                      <w:lang w:val="en-US"/>
                    </w:rPr>
                  </w:pPr>
                </w:p>
              </w:tc>
              <w:tc>
                <w:tcPr>
                  <w:tcW w:w="828" w:type="dxa"/>
                  <w:vAlign w:val="center"/>
                </w:tcPr>
                <w:p w14:paraId="6257098B"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2BA4B40B" w14:textId="77777777" w:rsidTr="00EF6F96">
              <w:trPr>
                <w:trHeight w:val="264"/>
              </w:trPr>
              <w:tc>
                <w:tcPr>
                  <w:tcW w:w="8926" w:type="dxa"/>
                  <w:gridSpan w:val="9"/>
                  <w:shd w:val="clear" w:color="auto" w:fill="B4C6E7" w:themeFill="accent1" w:themeFillTint="66"/>
                </w:tcPr>
                <w:p w14:paraId="2D4E306E" w14:textId="6F5CD710" w:rsidR="00E37B27" w:rsidRPr="00174066" w:rsidRDefault="00E37B27" w:rsidP="00E37B27">
                  <w:pPr>
                    <w:rPr>
                      <w:rFonts w:ascii="Times New Roman" w:eastAsia="Times New Roman" w:hAnsi="Times New Roman" w:cs="Times New Roman"/>
                      <w:b/>
                      <w:bCs/>
                      <w:sz w:val="28"/>
                      <w:szCs w:val="28"/>
                      <w:lang w:val="en-US" w:eastAsia="fi-FI"/>
                    </w:rPr>
                  </w:pPr>
                  <w:r w:rsidRPr="00174066">
                    <w:rPr>
                      <w:rFonts w:ascii="Times New Roman" w:eastAsia="Times New Roman" w:hAnsi="Times New Roman" w:cs="Times New Roman"/>
                      <w:b/>
                      <w:bCs/>
                      <w:sz w:val="28"/>
                      <w:szCs w:val="28"/>
                      <w:lang w:val="en-US" w:eastAsia="fi-FI"/>
                    </w:rPr>
                    <w:t>SUBJECT COMPONENT</w:t>
                  </w:r>
                </w:p>
              </w:tc>
            </w:tr>
            <w:tr w:rsidR="00E37B27" w:rsidRPr="00174066" w14:paraId="03C18766" w14:textId="77777777" w:rsidTr="00E31E00">
              <w:trPr>
                <w:trHeight w:val="264"/>
              </w:trPr>
              <w:tc>
                <w:tcPr>
                  <w:tcW w:w="2347" w:type="dxa"/>
                  <w:shd w:val="clear" w:color="auto" w:fill="FFFFFF" w:themeFill="background1"/>
                </w:tcPr>
                <w:p w14:paraId="3F254579" w14:textId="5D1FCDEA"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bCs/>
                      <w:sz w:val="28"/>
                      <w:szCs w:val="28"/>
                      <w:lang w:val="en"/>
                    </w:rPr>
                    <w:t xml:space="preserve">Phonetics of the Kazakh language </w:t>
                  </w:r>
                  <w:r w:rsidRPr="0053248E">
                    <w:rPr>
                      <w:rFonts w:ascii="Times New Roman" w:hAnsi="Times New Roman" w:cs="Times New Roman"/>
                      <w:bCs/>
                      <w:sz w:val="28"/>
                      <w:szCs w:val="28"/>
                      <w:lang w:val="en"/>
                    </w:rPr>
                    <w:lastRenderedPageBreak/>
                    <w:t>and the basics of teaching</w:t>
                  </w:r>
                  <w:r w:rsidRPr="00174066">
                    <w:rPr>
                      <w:rFonts w:ascii="Times New Roman" w:hAnsi="Times New Roman" w:cs="Times New Roman"/>
                      <w:sz w:val="28"/>
                      <w:szCs w:val="28"/>
                      <w:lang w:val="en-US"/>
                    </w:rPr>
                    <w:t xml:space="preserve"> </w:t>
                  </w:r>
                  <w:r>
                    <w:rPr>
                      <w:rFonts w:ascii="Times New Roman" w:hAnsi="Times New Roman" w:cs="Times New Roman"/>
                      <w:sz w:val="28"/>
                      <w:szCs w:val="28"/>
                      <w:lang w:val="en-US"/>
                    </w:rPr>
                    <w:t>4</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3E70A67" w14:textId="38A30A99"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186C3EC" w14:textId="189FEFD2" w:rsidR="00E37B27" w:rsidRPr="00174066" w:rsidRDefault="00E90508" w:rsidP="00E90508">
                  <w:pPr>
                    <w:jc w:val="center"/>
                    <w:rPr>
                      <w:rFonts w:ascii="Times New Roman" w:hAnsi="Times New Roman" w:cs="Times New Roman"/>
                      <w:sz w:val="28"/>
                      <w:szCs w:val="28"/>
                      <w:lang w:val="en-US"/>
                    </w:rPr>
                  </w:pPr>
                  <w:r>
                    <w:rPr>
                      <w:rFonts w:ascii="Times New Roman" w:hAnsi="Times New Roman" w:cs="Times New Roman"/>
                      <w:sz w:val="28"/>
                      <w:szCs w:val="28"/>
                      <w:lang w:val="ru-RU"/>
                    </w:rPr>
                    <w:t>5</w:t>
                  </w:r>
                </w:p>
              </w:tc>
              <w:tc>
                <w:tcPr>
                  <w:tcW w:w="821" w:type="dxa"/>
                  <w:shd w:val="clear" w:color="auto" w:fill="FFFFFF" w:themeFill="background1"/>
                  <w:vAlign w:val="center"/>
                </w:tcPr>
                <w:p w14:paraId="4A16F88B"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49D518"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7AF773A9" w14:textId="77777777" w:rsidTr="006C0B8D">
              <w:trPr>
                <w:trHeight w:val="264"/>
              </w:trPr>
              <w:tc>
                <w:tcPr>
                  <w:tcW w:w="2347" w:type="dxa"/>
                  <w:shd w:val="clear" w:color="auto" w:fill="FFFFFF" w:themeFill="background1"/>
                </w:tcPr>
                <w:p w14:paraId="0AA8C95D" w14:textId="04434B19"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bCs/>
                      <w:sz w:val="28"/>
                      <w:szCs w:val="28"/>
                      <w:lang w:val="en"/>
                    </w:rPr>
                    <w:t>Lexicology of the Kazakh language and the basics of teaching</w:t>
                  </w:r>
                  <w:r w:rsidRPr="00174066">
                    <w:rPr>
                      <w:rFonts w:ascii="Times New Roman" w:hAnsi="Times New Roman" w:cs="Times New Roman"/>
                      <w:sz w:val="28"/>
                      <w:szCs w:val="28"/>
                      <w:lang w:val="en-US"/>
                    </w:rPr>
                    <w:t xml:space="preserve"> </w:t>
                  </w:r>
                  <w:r>
                    <w:rPr>
                      <w:rFonts w:ascii="Times New Roman" w:hAnsi="Times New Roman" w:cs="Times New Roman"/>
                      <w:sz w:val="28"/>
                      <w:szCs w:val="28"/>
                      <w:lang w:val="en-US"/>
                    </w:rPr>
                    <w:t>4</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841B0CE"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B289544" w14:textId="45DF115F" w:rsidR="00E37B27" w:rsidRPr="00174066" w:rsidRDefault="00E90508" w:rsidP="00E90508">
                  <w:pPr>
                    <w:jc w:val="center"/>
                    <w:rPr>
                      <w:rFonts w:ascii="Times New Roman" w:hAnsi="Times New Roman" w:cs="Times New Roman"/>
                      <w:sz w:val="28"/>
                      <w:szCs w:val="28"/>
                      <w:lang w:val="en-US"/>
                    </w:rPr>
                  </w:pPr>
                  <w:r>
                    <w:rPr>
                      <w:rFonts w:ascii="Times New Roman" w:hAnsi="Times New Roman" w:cs="Times New Roman"/>
                      <w:sz w:val="28"/>
                      <w:szCs w:val="28"/>
                      <w:lang w:val="ru-RU"/>
                    </w:rPr>
                    <w:t>5</w:t>
                  </w:r>
                </w:p>
              </w:tc>
              <w:tc>
                <w:tcPr>
                  <w:tcW w:w="821" w:type="dxa"/>
                  <w:shd w:val="clear" w:color="auto" w:fill="FFFFFF" w:themeFill="background1"/>
                  <w:vAlign w:val="center"/>
                </w:tcPr>
                <w:p w14:paraId="3EF34804"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4954907" w14:textId="77777777" w:rsidTr="006C0B8D">
              <w:trPr>
                <w:trHeight w:val="264"/>
              </w:trPr>
              <w:tc>
                <w:tcPr>
                  <w:tcW w:w="2347" w:type="dxa"/>
                  <w:shd w:val="clear" w:color="auto" w:fill="FFFFFF" w:themeFill="background1"/>
                </w:tcPr>
                <w:p w14:paraId="45CE1DA7" w14:textId="33C6A870"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bCs/>
                      <w:sz w:val="28"/>
                      <w:szCs w:val="28"/>
                      <w:lang w:val="kk-KZ" w:eastAsia="ru-RU"/>
                    </w:rPr>
                    <w:t>Word formation and basics of teaching the Kazakh language</w:t>
                  </w:r>
                  <w:r w:rsidRPr="00174066">
                    <w:rPr>
                      <w:rFonts w:ascii="Times New Roman" w:hAnsi="Times New Roman" w:cs="Times New Roman"/>
                      <w:sz w:val="28"/>
                      <w:szCs w:val="28"/>
                      <w:lang w:val="en-US"/>
                    </w:rPr>
                    <w:t xml:space="preserve"> </w:t>
                  </w:r>
                  <w:r>
                    <w:rPr>
                      <w:rFonts w:ascii="Times New Roman" w:hAnsi="Times New Roman" w:cs="Times New Roman"/>
                      <w:sz w:val="28"/>
                      <w:szCs w:val="28"/>
                      <w:lang w:val="en-US"/>
                    </w:rPr>
                    <w:t>6</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546457"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03D37D" w14:textId="7E5BC1BD"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3" w:type="dxa"/>
                  <w:shd w:val="clear" w:color="auto" w:fill="FFFFFF" w:themeFill="background1"/>
                  <w:vAlign w:val="center"/>
                </w:tcPr>
                <w:p w14:paraId="3FD53D26"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97B35E" w14:textId="506A2D1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C911D0"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4851BF31" w14:textId="77777777" w:rsidTr="006C0B8D">
              <w:trPr>
                <w:trHeight w:val="264"/>
              </w:trPr>
              <w:tc>
                <w:tcPr>
                  <w:tcW w:w="2347" w:type="dxa"/>
                  <w:shd w:val="clear" w:color="auto" w:fill="FFFFFF" w:themeFill="background1"/>
                </w:tcPr>
                <w:p w14:paraId="22226364" w14:textId="1493554E"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Morphology of the Kazakh language and the basics of teaching</w:t>
                  </w:r>
                  <w:r w:rsidRPr="00174066">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4BBB1D"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055FB76"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9CB2FD"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F8B5493" w14:textId="48E3016E"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shd w:val="clear" w:color="auto" w:fill="FFFFFF" w:themeFill="background1"/>
                  <w:vAlign w:val="center"/>
                </w:tcPr>
                <w:p w14:paraId="3F385BE0"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74C18220"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F3883CE" w14:textId="77777777" w:rsidTr="006C0B8D">
              <w:trPr>
                <w:trHeight w:val="264"/>
              </w:trPr>
              <w:tc>
                <w:tcPr>
                  <w:tcW w:w="2347" w:type="dxa"/>
                  <w:shd w:val="clear" w:color="auto" w:fill="FFFFFF" w:themeFill="background1"/>
                </w:tcPr>
                <w:p w14:paraId="26DA45E7" w14:textId="2C3E591F"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sz w:val="28"/>
                      <w:szCs w:val="28"/>
                      <w:lang w:val="en-US"/>
                    </w:rPr>
                    <w:t>Kazakh language syntax and basics of teaching</w:t>
                  </w:r>
                  <w:r w:rsidRPr="00174066">
                    <w:rPr>
                      <w:rFonts w:ascii="Times New Roman" w:hAnsi="Times New Roman" w:cs="Times New Roman"/>
                      <w:bCs/>
                      <w:sz w:val="28"/>
                      <w:szCs w:val="28"/>
                      <w:lang w:val="kk-KZ"/>
                    </w:rPr>
                    <w:t xml:space="preserve"> </w:t>
                  </w:r>
                  <w:r>
                    <w:rPr>
                      <w:rFonts w:ascii="Times New Roman" w:hAnsi="Times New Roman" w:cs="Times New Roman"/>
                      <w:bCs/>
                      <w:sz w:val="28"/>
                      <w:szCs w:val="28"/>
                      <w:lang w:val="en-US"/>
                    </w:rPr>
                    <w:t>9</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EB888D6"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62C05"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B39115"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D1C797"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3E2DA87" w14:textId="32F5303B" w:rsidR="00E37B27" w:rsidRPr="00174066" w:rsidRDefault="00E90508"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DEEAF6" w:themeFill="accent5" w:themeFillTint="33"/>
                  <w:vAlign w:val="center"/>
                </w:tcPr>
                <w:p w14:paraId="50E62B75" w14:textId="0BEA59CC"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291E0D1C" w14:textId="1C0A63A0"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63B14A6F" w14:textId="77777777" w:rsidTr="006C0B8D">
              <w:trPr>
                <w:trHeight w:val="264"/>
              </w:trPr>
              <w:tc>
                <w:tcPr>
                  <w:tcW w:w="2347" w:type="dxa"/>
                  <w:shd w:val="clear" w:color="auto" w:fill="FFFFFF" w:themeFill="background1"/>
                </w:tcPr>
                <w:p w14:paraId="59C45138" w14:textId="666CBD53"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Kazakh folklore and the basics of teaching</w:t>
                  </w:r>
                  <w:r w:rsidRPr="00174066">
                    <w:rPr>
                      <w:rFonts w:ascii="Times New Roman" w:eastAsia="Times New Roman" w:hAnsi="Times New Roman" w:cs="Times New Roman"/>
                      <w:bCs/>
                      <w:sz w:val="28"/>
                      <w:szCs w:val="28"/>
                      <w:lang w:val="en-US" w:eastAsia="ru-RU"/>
                    </w:rPr>
                    <w:t xml:space="preserve"> </w:t>
                  </w:r>
                  <w:r>
                    <w:rPr>
                      <w:rFonts w:ascii="Times New Roman" w:eastAsia="Times New Roman" w:hAnsi="Times New Roman" w:cs="Times New Roman"/>
                      <w:bCs/>
                      <w:sz w:val="28"/>
                      <w:szCs w:val="28"/>
                      <w:lang w:val="en-US" w:eastAsia="ru-RU"/>
                    </w:rPr>
                    <w:t>4</w:t>
                  </w:r>
                  <w:r w:rsidRPr="00174066">
                    <w:rPr>
                      <w:rFonts w:ascii="Times New Roman" w:eastAsia="Times New Roman" w:hAnsi="Times New Roman" w:cs="Times New Roman"/>
                      <w:bCs/>
                      <w:sz w:val="28"/>
                      <w:szCs w:val="28"/>
                      <w:lang w:val="en-US" w:eastAsia="ru-RU"/>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B6CC794" w14:textId="6E211DE7"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2" w:type="dxa"/>
                  <w:shd w:val="clear" w:color="auto" w:fill="FFFFFF" w:themeFill="background1"/>
                  <w:vAlign w:val="center"/>
                </w:tcPr>
                <w:p w14:paraId="77316ABA"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C1085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6AD1EB"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4BD11CCF" w14:textId="77777777" w:rsidTr="006C0B8D">
              <w:trPr>
                <w:trHeight w:val="264"/>
              </w:trPr>
              <w:tc>
                <w:tcPr>
                  <w:tcW w:w="2347" w:type="dxa"/>
                  <w:shd w:val="clear" w:color="auto" w:fill="FFFFFF" w:themeFill="background1"/>
                </w:tcPr>
                <w:p w14:paraId="67613396" w14:textId="3AB608DD"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Literature of the ancient and Khan eras and the basics of education</w:t>
                  </w:r>
                  <w:r w:rsidRPr="00174066">
                    <w:rPr>
                      <w:rFonts w:ascii="Times New Roman" w:eastAsia="Times New Roman" w:hAnsi="Times New Roman" w:cs="Times New Roman"/>
                      <w:bCs/>
                      <w:sz w:val="28"/>
                      <w:szCs w:val="28"/>
                      <w:lang w:val="en-US" w:eastAsia="ru-RU"/>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704EBAB"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2D1C15C" w14:textId="5894F487"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shd w:val="clear" w:color="auto" w:fill="FFFFFF" w:themeFill="background1"/>
                  <w:vAlign w:val="center"/>
                </w:tcPr>
                <w:p w14:paraId="33F3AFC7" w14:textId="30B9717E"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AB3877"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A1F889"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DEA79D"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5F032F1C" w14:textId="77777777" w:rsidTr="00E31E00">
              <w:trPr>
                <w:trHeight w:val="264"/>
              </w:trPr>
              <w:tc>
                <w:tcPr>
                  <w:tcW w:w="2347" w:type="dxa"/>
                  <w:shd w:val="clear" w:color="auto" w:fill="FFFFFF" w:themeFill="background1"/>
                </w:tcPr>
                <w:p w14:paraId="2F90A752" w14:textId="3F6C5FB3"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Kazakh literature of the XIX century and the beginning of the XX century and the basics of teaching</w:t>
                  </w:r>
                  <w:r w:rsidRPr="00174066">
                    <w:rPr>
                      <w:rFonts w:ascii="Times New Roman" w:eastAsia="Times New Roman" w:hAnsi="Times New Roman" w:cs="Times New Roman"/>
                      <w:bCs/>
                      <w:sz w:val="28"/>
                      <w:szCs w:val="28"/>
                      <w:lang w:val="en-US" w:eastAsia="ru-RU"/>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FB214"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70F996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7E0DF1" w14:textId="18CAB291"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AE9AF7D" w14:textId="07851D89"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21FE3F8E"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D8E8DA"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69CADC"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A9847B2"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5E28728C" w14:textId="77777777" w:rsidTr="00E31E00">
              <w:trPr>
                <w:trHeight w:val="264"/>
              </w:trPr>
              <w:tc>
                <w:tcPr>
                  <w:tcW w:w="2347" w:type="dxa"/>
                  <w:shd w:val="clear" w:color="auto" w:fill="FFFFFF" w:themeFill="background1"/>
                </w:tcPr>
                <w:p w14:paraId="49098EC3" w14:textId="65ED540C"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sz w:val="28"/>
                      <w:szCs w:val="28"/>
                      <w:lang w:val="en"/>
                    </w:rPr>
                    <w:t xml:space="preserve">Kazakh literature in the years of Independence </w:t>
                  </w:r>
                  <w:r w:rsidRPr="0053248E">
                    <w:rPr>
                      <w:rFonts w:ascii="Times New Roman" w:eastAsia="Times New Roman" w:hAnsi="Times New Roman" w:cs="Times New Roman"/>
                      <w:sz w:val="28"/>
                      <w:szCs w:val="28"/>
                      <w:lang w:val="en" w:eastAsia="ru-RU"/>
                    </w:rPr>
                    <w:t xml:space="preserve">and the basics of </w:t>
                  </w:r>
                  <w:r w:rsidRPr="0053248E">
                    <w:rPr>
                      <w:rFonts w:ascii="Times New Roman" w:eastAsia="Times New Roman" w:hAnsi="Times New Roman" w:cs="Times New Roman"/>
                      <w:sz w:val="28"/>
                      <w:szCs w:val="28"/>
                      <w:lang w:val="en" w:eastAsia="ru-RU"/>
                    </w:rPr>
                    <w:lastRenderedPageBreak/>
                    <w:t>teaching</w:t>
                  </w:r>
                  <w:r w:rsidRPr="00174066">
                    <w:rPr>
                      <w:rFonts w:ascii="Times New Roman" w:hAnsi="Times New Roman" w:cs="Times New Roman"/>
                      <w:bCs/>
                      <w:sz w:val="28"/>
                      <w:szCs w:val="28"/>
                      <w:lang w:val="en-US"/>
                    </w:rPr>
                    <w:t xml:space="preserve"> </w:t>
                  </w:r>
                  <w:r>
                    <w:rPr>
                      <w:rFonts w:ascii="Times New Roman" w:hAnsi="Times New Roman" w:cs="Times New Roman"/>
                      <w:bCs/>
                      <w:sz w:val="28"/>
                      <w:szCs w:val="28"/>
                      <w:lang w:val="en-US"/>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EB6A1DD"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F6C58A8"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91CF71"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56CFF48C" w14:textId="33311515"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02E5782E" w14:textId="7D028724"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401D9B"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BC9330"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36754AD"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70C742D6" w14:textId="77777777" w:rsidTr="006C0B8D">
              <w:trPr>
                <w:trHeight w:val="264"/>
              </w:trPr>
              <w:tc>
                <w:tcPr>
                  <w:tcW w:w="2347" w:type="dxa"/>
                  <w:shd w:val="clear" w:color="auto" w:fill="FFFFFF" w:themeFill="background1"/>
                </w:tcPr>
                <w:p w14:paraId="5A5D586F" w14:textId="6FA522DF" w:rsidR="00E37B27" w:rsidRPr="00174066" w:rsidRDefault="00E37B27" w:rsidP="00F862A8">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World literature and the basics of teaching</w:t>
                  </w:r>
                  <w:r w:rsidRPr="00174066">
                    <w:rPr>
                      <w:rFonts w:ascii="Times New Roman" w:eastAsia="Times New Roman" w:hAnsi="Times New Roman" w:cs="Times New Roman"/>
                      <w:bCs/>
                      <w:sz w:val="28"/>
                      <w:szCs w:val="28"/>
                      <w:lang w:val="en-US" w:eastAsia="ru-RU"/>
                    </w:rPr>
                    <w:t xml:space="preserve"> </w:t>
                  </w:r>
                  <w:r w:rsidR="00F862A8">
                    <w:rPr>
                      <w:rFonts w:ascii="Times New Roman" w:eastAsia="Times New Roman" w:hAnsi="Times New Roman" w:cs="Times New Roman"/>
                      <w:bCs/>
                      <w:sz w:val="28"/>
                      <w:szCs w:val="28"/>
                      <w:lang w:val="en-US" w:eastAsia="ru-RU"/>
                    </w:rPr>
                    <w:t>6</w:t>
                  </w:r>
                  <w:r w:rsidRPr="00174066">
                    <w:rPr>
                      <w:rFonts w:ascii="Times New Roman" w:eastAsia="Times New Roman" w:hAnsi="Times New Roman" w:cs="Times New Roman"/>
                      <w:bCs/>
                      <w:sz w:val="28"/>
                      <w:szCs w:val="28"/>
                      <w:lang w:val="en-US" w:eastAsia="ru-RU"/>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A16742A"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A7340E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28EC3DA"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9FC506D"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A60AFD"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00057E4"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8388058" w14:textId="4CC7010F" w:rsidR="00E37B27" w:rsidRPr="00174066" w:rsidRDefault="00F862A8"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8" w:type="dxa"/>
                  <w:shd w:val="clear" w:color="auto" w:fill="FFFFFF" w:themeFill="background1"/>
                  <w:vAlign w:val="center"/>
                </w:tcPr>
                <w:p w14:paraId="2AA0AADA"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0CBC749A" w14:textId="77777777" w:rsidTr="006C0B8D">
              <w:trPr>
                <w:trHeight w:val="264"/>
              </w:trPr>
              <w:tc>
                <w:tcPr>
                  <w:tcW w:w="2347" w:type="dxa"/>
                  <w:shd w:val="clear" w:color="auto" w:fill="FFFFFF" w:themeFill="background1"/>
                </w:tcPr>
                <w:p w14:paraId="23C1163D" w14:textId="655A1F00" w:rsidR="00E37B27" w:rsidRPr="00153FBC"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noProof/>
                      <w:sz w:val="28"/>
                      <w:szCs w:val="28"/>
                      <w:lang w:val="en-US" w:eastAsia="ru-RU"/>
                    </w:rPr>
                    <w:t>Literature theory</w:t>
                  </w:r>
                  <w:r w:rsidRPr="00153FBC">
                    <w:rPr>
                      <w:rFonts w:ascii="Times New Roman" w:eastAsia="Times New Roman" w:hAnsi="Times New Roman" w:cs="Times New Roman"/>
                      <w:bCs/>
                      <w:sz w:val="28"/>
                      <w:szCs w:val="28"/>
                      <w:lang w:val="en-US" w:eastAsia="ru-RU"/>
                    </w:rPr>
                    <w:t xml:space="preserve"> </w:t>
                  </w:r>
                  <w:r>
                    <w:rPr>
                      <w:rFonts w:ascii="Times New Roman" w:eastAsia="Times New Roman" w:hAnsi="Times New Roman" w:cs="Times New Roman"/>
                      <w:bCs/>
                      <w:sz w:val="28"/>
                      <w:szCs w:val="28"/>
                      <w:lang w:val="en-US" w:eastAsia="ru-RU"/>
                    </w:rPr>
                    <w:t>4</w:t>
                  </w:r>
                  <w:r w:rsidRPr="00174066">
                    <w:rPr>
                      <w:rFonts w:ascii="Times New Roman" w:eastAsia="Times New Roman" w:hAnsi="Times New Roman" w:cs="Times New Roman"/>
                      <w:bCs/>
                      <w:sz w:val="28"/>
                      <w:szCs w:val="28"/>
                      <w:lang w:val="en-US" w:eastAsia="ru-RU"/>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17EF182"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E03EFC7"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12802F"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CC4B37"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6E430B"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10EAA1A" w14:textId="00687FC3"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5AA08E9F"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C8C483F"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337887ED" w14:textId="77777777" w:rsidTr="006C0B8D">
              <w:trPr>
                <w:trHeight w:val="264"/>
              </w:trPr>
              <w:tc>
                <w:tcPr>
                  <w:tcW w:w="2347" w:type="dxa"/>
                  <w:shd w:val="clear" w:color="auto" w:fill="FFFFFF" w:themeFill="background1"/>
                </w:tcPr>
                <w:p w14:paraId="0D4FC5E8" w14:textId="660E70F8"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Reading literacy and the basics of teaching</w:t>
                  </w:r>
                  <w:r w:rsidRPr="00174066">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48681352" w14:textId="5FC51CB4"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2" w:type="dxa"/>
                  <w:shd w:val="clear" w:color="auto" w:fill="FFFFFF" w:themeFill="background1"/>
                  <w:vAlign w:val="center"/>
                </w:tcPr>
                <w:p w14:paraId="5BBA19E9" w14:textId="596B6576"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FB23FB"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A0221B"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49626A"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5158F8"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FCF017B"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3FBEEAA" w14:textId="77777777" w:rsidTr="006C0B8D">
              <w:trPr>
                <w:trHeight w:val="264"/>
              </w:trPr>
              <w:tc>
                <w:tcPr>
                  <w:tcW w:w="2347" w:type="dxa"/>
                  <w:shd w:val="clear" w:color="auto" w:fill="FFFFFF" w:themeFill="background1"/>
                </w:tcPr>
                <w:p w14:paraId="394335AE" w14:textId="388CAA8E"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Spelling and punctuation of the Kazakh language</w:t>
                  </w:r>
                  <w:r w:rsidRPr="00174066">
                    <w:rPr>
                      <w:rFonts w:ascii="Times New Roman" w:hAnsi="Times New Roman" w:cs="Times New Roman"/>
                      <w:sz w:val="28"/>
                      <w:szCs w:val="28"/>
                      <w:lang w:val="en-US"/>
                    </w:rPr>
                    <w:t xml:space="preserve"> </w:t>
                  </w:r>
                  <w:r>
                    <w:rPr>
                      <w:rFonts w:ascii="Times New Roman" w:hAnsi="Times New Roman" w:cs="Times New Roman"/>
                      <w:sz w:val="28"/>
                      <w:szCs w:val="28"/>
                      <w:lang w:val="en-US"/>
                    </w:rPr>
                    <w:t>5</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26F1C37"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9A592C"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5BDC1A"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E17B999" w14:textId="2EC7D657"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0F37E87E"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DEEF4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98F72C0"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F3233DA"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A00C5A1" w14:textId="77777777" w:rsidTr="006C0B8D">
              <w:trPr>
                <w:trHeight w:val="264"/>
              </w:trPr>
              <w:tc>
                <w:tcPr>
                  <w:tcW w:w="2347" w:type="dxa"/>
                  <w:shd w:val="clear" w:color="auto" w:fill="FFFFFF" w:themeFill="background1"/>
                </w:tcPr>
                <w:p w14:paraId="7C33B320" w14:textId="0243329C"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ru-RU"/>
                    </w:rPr>
                    <w:t xml:space="preserve">Kazakh writing </w:t>
                  </w:r>
                  <w:r>
                    <w:rPr>
                      <w:rFonts w:ascii="Times New Roman" w:eastAsia="Times New Roman" w:hAnsi="Times New Roman" w:cs="Times New Roman"/>
                      <w:sz w:val="28"/>
                      <w:szCs w:val="28"/>
                      <w:lang w:val="en" w:eastAsia="ru-RU"/>
                    </w:rPr>
                    <w:t>history 5</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66BD79F"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23BD87C"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ECF233"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914709D"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30E198"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E4B64A7"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D612BD1" w14:textId="014DFAF1"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shd w:val="clear" w:color="auto" w:fill="FFFFFF" w:themeFill="background1"/>
                  <w:vAlign w:val="center"/>
                </w:tcPr>
                <w:p w14:paraId="23DABFE7"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19D9B160" w14:textId="77777777" w:rsidTr="006C0B8D">
              <w:trPr>
                <w:trHeight w:val="264"/>
              </w:trPr>
              <w:tc>
                <w:tcPr>
                  <w:tcW w:w="2347" w:type="dxa"/>
                  <w:shd w:val="clear" w:color="auto" w:fill="FFFFFF" w:themeFill="background1"/>
                </w:tcPr>
                <w:p w14:paraId="5901F414" w14:textId="5E86BB7E" w:rsidR="00E37B27" w:rsidRPr="00174066" w:rsidRDefault="00E37B27" w:rsidP="00E37B27">
                  <w:pPr>
                    <w:rPr>
                      <w:rFonts w:ascii="Times New Roman" w:eastAsia="Times New Roman" w:hAnsi="Times New Roman" w:cs="Times New Roman"/>
                      <w:sz w:val="28"/>
                      <w:szCs w:val="28"/>
                      <w:lang w:eastAsia="fi-FI"/>
                    </w:rPr>
                  </w:pPr>
                  <w:r w:rsidRPr="0053248E">
                    <w:rPr>
                      <w:rFonts w:ascii="Times New Roman" w:eastAsia="Times New Roman" w:hAnsi="Times New Roman" w:cs="Times New Roman"/>
                      <w:sz w:val="28"/>
                      <w:szCs w:val="28"/>
                      <w:lang w:val="en" w:eastAsia="ru-RU"/>
                    </w:rPr>
                    <w:t>Comparative grammar</w:t>
                  </w:r>
                  <w:r w:rsidRPr="00174066">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AFD7E3B"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9E0648B"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7DEA6F"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97782C"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E9ED46"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3408699"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D787234" w14:textId="121A3206"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8" w:type="dxa"/>
                  <w:shd w:val="clear" w:color="auto" w:fill="FFFFFF" w:themeFill="background1"/>
                  <w:vAlign w:val="center"/>
                </w:tcPr>
                <w:p w14:paraId="30C1E778"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23F6634A" w14:textId="77777777" w:rsidTr="006C0B8D">
              <w:trPr>
                <w:trHeight w:val="264"/>
              </w:trPr>
              <w:tc>
                <w:tcPr>
                  <w:tcW w:w="2347" w:type="dxa"/>
                  <w:shd w:val="clear" w:color="auto" w:fill="FFFFFF" w:themeFill="background1"/>
                </w:tcPr>
                <w:p w14:paraId="2ED664BD" w14:textId="360F06B0" w:rsidR="00E37B27" w:rsidRPr="0053248E" w:rsidRDefault="00E37B27" w:rsidP="00E37B27">
                  <w:pPr>
                    <w:rPr>
                      <w:rFonts w:ascii="Times New Roman" w:eastAsia="Times New Roman" w:hAnsi="Times New Roman" w:cs="Times New Roman"/>
                      <w:sz w:val="28"/>
                      <w:szCs w:val="28"/>
                      <w:lang w:val="en" w:eastAsia="ru-RU"/>
                    </w:rPr>
                  </w:pPr>
                  <w:r w:rsidRPr="0053248E">
                    <w:rPr>
                      <w:rFonts w:ascii="Times New Roman" w:eastAsia="Times New Roman" w:hAnsi="Times New Roman" w:cs="Times New Roman"/>
                      <w:noProof/>
                      <w:sz w:val="28"/>
                      <w:szCs w:val="28"/>
                      <w:lang w:val="en-US" w:eastAsia="fi-FI"/>
                    </w:rPr>
                    <w:t>Historical grammar of the Kazakh language</w:t>
                  </w:r>
                  <w:r w:rsidRPr="00174066">
                    <w:rPr>
                      <w:rFonts w:ascii="Times New Roman" w:eastAsia="Times New Roman" w:hAnsi="Times New Roman" w:cs="Times New Roman"/>
                      <w:bCs/>
                      <w:sz w:val="28"/>
                      <w:szCs w:val="28"/>
                      <w:lang w:val="en-US" w:eastAsia="fi-FI"/>
                    </w:rPr>
                    <w:t xml:space="preserve"> </w:t>
                  </w:r>
                  <w:r w:rsidRPr="00174066">
                    <w:rPr>
                      <w:rFonts w:ascii="Times New Roman" w:hAnsi="Times New Roman" w:cs="Times New Roman"/>
                      <w:sz w:val="28"/>
                      <w:szCs w:val="28"/>
                      <w:lang w:val="en-US"/>
                    </w:rPr>
                    <w:t xml:space="preserve">3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1E36C6A"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CC322D5"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1C16D4"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1A48780"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EF1416"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1E280FB"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97B1A17" w14:textId="01428B54" w:rsidR="00E37B27" w:rsidRPr="00174066" w:rsidRDefault="00E90508"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shd w:val="clear" w:color="auto" w:fill="FFFFFF" w:themeFill="background1"/>
                  <w:vAlign w:val="center"/>
                </w:tcPr>
                <w:p w14:paraId="22A4B667"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2C5F4CB7" w14:textId="77777777" w:rsidTr="006C0B8D">
              <w:trPr>
                <w:trHeight w:val="264"/>
              </w:trPr>
              <w:tc>
                <w:tcPr>
                  <w:tcW w:w="2347" w:type="dxa"/>
                  <w:shd w:val="clear" w:color="auto" w:fill="FFFFFF" w:themeFill="background1"/>
                </w:tcPr>
                <w:p w14:paraId="2E7F27B2" w14:textId="6B7B8C4E"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sz w:val="28"/>
                      <w:szCs w:val="28"/>
                      <w:lang w:val="kk-KZ"/>
                    </w:rPr>
                    <w:t>Basics of creating lesson plans in the Kazakh language and literature</w:t>
                  </w:r>
                  <w:r w:rsidRPr="00174066">
                    <w:rPr>
                      <w:rFonts w:ascii="Times New Roman" w:hAnsi="Times New Roman" w:cs="Times New Roman"/>
                      <w:sz w:val="28"/>
                      <w:szCs w:val="28"/>
                      <w:lang w:val="kk-KZ"/>
                    </w:rPr>
                    <w:t xml:space="preserve"> </w:t>
                  </w:r>
                  <w:r w:rsidRPr="00174066">
                    <w:rPr>
                      <w:rFonts w:ascii="Times New Roman" w:hAnsi="Times New Roman" w:cs="Times New Roman"/>
                      <w:sz w:val="28"/>
                      <w:szCs w:val="28"/>
                      <w:lang w:val="en-US"/>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22B2ED"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970415"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A21C06" w14:textId="3507C121"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119FCA7" w14:textId="7E4EA4EF"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shd w:val="clear" w:color="auto" w:fill="FFFFFF" w:themeFill="background1"/>
                  <w:vAlign w:val="center"/>
                </w:tcPr>
                <w:p w14:paraId="4CFE70C7"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5A5407C4" w14:textId="77777777" w:rsidTr="006C0B8D">
              <w:trPr>
                <w:trHeight w:val="264"/>
              </w:trPr>
              <w:tc>
                <w:tcPr>
                  <w:tcW w:w="2347" w:type="dxa"/>
                  <w:shd w:val="clear" w:color="auto" w:fill="FFFFFF" w:themeFill="background1"/>
                </w:tcPr>
                <w:p w14:paraId="33767D1C" w14:textId="2B571EBA"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sz w:val="28"/>
                      <w:szCs w:val="28"/>
                      <w:lang w:val="kk-KZ"/>
                    </w:rPr>
                    <w:t>Theory and technology of teaching the Kazakh language</w:t>
                  </w:r>
                  <w:r w:rsidRPr="00174066">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3AA7A07"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185D19"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B859E8"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5DDA3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98A68DF" w14:textId="26E76398"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FFFFFF" w:themeFill="background1"/>
                  <w:vAlign w:val="center"/>
                </w:tcPr>
                <w:p w14:paraId="0DE5FF84"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882FE3"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2A1F580" w14:textId="70811CE0" w:rsidR="00E37B27" w:rsidRPr="00174066" w:rsidRDefault="00E37B27" w:rsidP="00E37B27">
                  <w:pPr>
                    <w:jc w:val="center"/>
                    <w:rPr>
                      <w:rFonts w:ascii="Times New Roman" w:hAnsi="Times New Roman" w:cs="Times New Roman"/>
                      <w:sz w:val="28"/>
                      <w:szCs w:val="28"/>
                      <w:lang w:val="en-US"/>
                    </w:rPr>
                  </w:pPr>
                </w:p>
              </w:tc>
            </w:tr>
            <w:tr w:rsidR="00E37B27" w:rsidRPr="00174066" w14:paraId="656E674A" w14:textId="77777777" w:rsidTr="006C0B8D">
              <w:trPr>
                <w:trHeight w:val="264"/>
              </w:trPr>
              <w:tc>
                <w:tcPr>
                  <w:tcW w:w="2347" w:type="dxa"/>
                  <w:shd w:val="clear" w:color="auto" w:fill="FFFFFF" w:themeFill="background1"/>
                </w:tcPr>
                <w:p w14:paraId="64AA77FB" w14:textId="3C3E2F99"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sz w:val="28"/>
                      <w:szCs w:val="28"/>
                      <w:lang w:val="kk-KZ"/>
                    </w:rPr>
                    <w:t>Theory and technology of teaching Kazakh literature</w:t>
                  </w:r>
                  <w:r w:rsidRPr="00174066">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AC9BCF5"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30EF9"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42259E"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AA2353"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119E39F" w14:textId="7D768B72"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FFFFFF" w:themeFill="background1"/>
                  <w:vAlign w:val="center"/>
                </w:tcPr>
                <w:p w14:paraId="793E14A3"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DAAB529" w14:textId="6CA7CAA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8F4E126"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4944A084" w14:textId="77777777" w:rsidTr="006C0B8D">
              <w:trPr>
                <w:trHeight w:val="264"/>
              </w:trPr>
              <w:tc>
                <w:tcPr>
                  <w:tcW w:w="2347" w:type="dxa"/>
                  <w:shd w:val="clear" w:color="auto" w:fill="FFFFFF" w:themeFill="background1"/>
                </w:tcPr>
                <w:p w14:paraId="7385C284" w14:textId="783D2989"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fi-FI"/>
                    </w:rPr>
                    <w:lastRenderedPageBreak/>
                    <w:t>Kazakh Metalanguage and the Basics of Academic Writing</w:t>
                  </w:r>
                  <w:r w:rsidRPr="00174066">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D843950"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97998B"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EA1721"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61838" w14:textId="69981896"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B5CE4A6" w14:textId="3A6457D8"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shd w:val="clear" w:color="auto" w:fill="FFFFFF" w:themeFill="background1"/>
                  <w:vAlign w:val="center"/>
                </w:tcPr>
                <w:p w14:paraId="25BC8634"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C7540D2"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0B65DE06" w14:textId="77777777" w:rsidTr="006C0B8D">
              <w:trPr>
                <w:trHeight w:val="264"/>
              </w:trPr>
              <w:tc>
                <w:tcPr>
                  <w:tcW w:w="2347" w:type="dxa"/>
                  <w:shd w:val="clear" w:color="auto" w:fill="FFFFFF" w:themeFill="background1"/>
                </w:tcPr>
                <w:p w14:paraId="39855785" w14:textId="16979F80" w:rsidR="00E37B27" w:rsidRPr="00174066" w:rsidRDefault="00E37B27" w:rsidP="00E37B27">
                  <w:pPr>
                    <w:rPr>
                      <w:rFonts w:ascii="Times New Roman" w:eastAsia="Times New Roman" w:hAnsi="Times New Roman" w:cs="Times New Roman"/>
                      <w:sz w:val="28"/>
                      <w:szCs w:val="28"/>
                      <w:lang w:val="en-US" w:eastAsia="fi-FI"/>
                    </w:rPr>
                  </w:pPr>
                  <w:r w:rsidRPr="0053248E">
                    <w:rPr>
                      <w:rFonts w:ascii="Times New Roman" w:hAnsi="Times New Roman" w:cs="Times New Roman"/>
                      <w:color w:val="000000" w:themeColor="text1"/>
                      <w:sz w:val="28"/>
                      <w:szCs w:val="28"/>
                      <w:lang w:val="en"/>
                    </w:rPr>
                    <w:t xml:space="preserve">Text and </w:t>
                  </w:r>
                  <w:proofErr w:type="spellStart"/>
                  <w:r w:rsidRPr="0053248E">
                    <w:rPr>
                      <w:rFonts w:ascii="Times New Roman" w:hAnsi="Times New Roman" w:cs="Times New Roman"/>
                      <w:color w:val="000000" w:themeColor="text1"/>
                      <w:sz w:val="28"/>
                      <w:szCs w:val="28"/>
                      <w:lang w:val="en"/>
                    </w:rPr>
                    <w:t>Linguocultural</w:t>
                  </w:r>
                  <w:proofErr w:type="spellEnd"/>
                  <w:r w:rsidRPr="0053248E">
                    <w:rPr>
                      <w:rFonts w:ascii="Times New Roman" w:hAnsi="Times New Roman" w:cs="Times New Roman"/>
                      <w:color w:val="000000" w:themeColor="text1"/>
                      <w:sz w:val="28"/>
                      <w:szCs w:val="28"/>
                      <w:lang w:val="en"/>
                    </w:rPr>
                    <w:t xml:space="preserve"> Analysis</w:t>
                  </w:r>
                  <w:r w:rsidRPr="00174066">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B7B621B"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76F8903"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CE824CF"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0D9088B"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299357"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3063816" w14:textId="368ABE07" w:rsidR="00E37B27" w:rsidRPr="00174066" w:rsidRDefault="00E37B27" w:rsidP="00E37B27">
                  <w:pPr>
                    <w:jc w:val="center"/>
                    <w:rPr>
                      <w:rFonts w:ascii="Times New Roman" w:hAnsi="Times New Roman" w:cs="Times New Roman"/>
                      <w:sz w:val="28"/>
                      <w:szCs w:val="28"/>
                      <w:lang w:val="en-US"/>
                    </w:rPr>
                  </w:pPr>
                  <w:r w:rsidRPr="00174066">
                    <w:rPr>
                      <w:rFonts w:ascii="Times New Roman" w:hAnsi="Times New Roman" w:cs="Times New Roman"/>
                      <w:sz w:val="28"/>
                      <w:szCs w:val="28"/>
                      <w:lang w:val="en-US"/>
                    </w:rPr>
                    <w:t>5</w:t>
                  </w:r>
                </w:p>
              </w:tc>
              <w:tc>
                <w:tcPr>
                  <w:tcW w:w="821" w:type="dxa"/>
                  <w:shd w:val="clear" w:color="auto" w:fill="FFFFFF" w:themeFill="background1"/>
                  <w:vAlign w:val="center"/>
                </w:tcPr>
                <w:p w14:paraId="50A288C5"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665D33F"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0EC2D389" w14:textId="77777777" w:rsidTr="006C0B8D">
              <w:trPr>
                <w:trHeight w:val="264"/>
              </w:trPr>
              <w:tc>
                <w:tcPr>
                  <w:tcW w:w="2347" w:type="dxa"/>
                  <w:shd w:val="clear" w:color="auto" w:fill="FFFFFF" w:themeFill="background1"/>
                </w:tcPr>
                <w:p w14:paraId="1934A315" w14:textId="5DA8152A" w:rsidR="00E37B27" w:rsidRPr="00174066" w:rsidRDefault="00E37B27" w:rsidP="00F862A8">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sz w:val="28"/>
                      <w:szCs w:val="28"/>
                      <w:lang w:val="en" w:eastAsia="fi-FI"/>
                    </w:rPr>
                    <w:t>Hermeneutical analysis of a work of art</w:t>
                  </w:r>
                  <w:r w:rsidRPr="00174066">
                    <w:rPr>
                      <w:rFonts w:ascii="Times New Roman" w:hAnsi="Times New Roman" w:cs="Times New Roman"/>
                      <w:sz w:val="28"/>
                      <w:szCs w:val="28"/>
                      <w:lang w:val="en-US"/>
                    </w:rPr>
                    <w:t xml:space="preserve"> (optional) </w:t>
                  </w:r>
                  <w:r w:rsidR="00F862A8">
                    <w:rPr>
                      <w:rFonts w:ascii="Times New Roman" w:hAnsi="Times New Roman" w:cs="Times New Roman"/>
                      <w:sz w:val="28"/>
                      <w:szCs w:val="28"/>
                      <w:lang w:val="en-US"/>
                    </w:rPr>
                    <w:t>4</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361155A"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E7CE46E"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54156B"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C69251"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E83591"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5BFD87"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719F590" w14:textId="356A1649"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shd w:val="clear" w:color="auto" w:fill="FFFFFF" w:themeFill="background1"/>
                  <w:vAlign w:val="center"/>
                </w:tcPr>
                <w:p w14:paraId="39EE8721"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3F8CBB01" w14:textId="77777777" w:rsidTr="006C0B8D">
              <w:trPr>
                <w:trHeight w:val="264"/>
              </w:trPr>
              <w:tc>
                <w:tcPr>
                  <w:tcW w:w="2347" w:type="dxa"/>
                  <w:shd w:val="clear" w:color="auto" w:fill="FFFFFF" w:themeFill="background1"/>
                </w:tcPr>
                <w:p w14:paraId="237CABC9" w14:textId="206C24E0" w:rsidR="00E37B27" w:rsidRPr="00174066" w:rsidRDefault="00E37B27" w:rsidP="00F862A8">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noProof/>
                      <w:sz w:val="28"/>
                      <w:szCs w:val="28"/>
                      <w:lang w:val="en-US" w:eastAsia="ru-RU"/>
                    </w:rPr>
                    <w:t>Nomination Theory and Basics of Text Composition</w:t>
                  </w:r>
                  <w:r w:rsidRPr="00174066">
                    <w:rPr>
                      <w:rFonts w:ascii="Times New Roman" w:hAnsi="Times New Roman" w:cs="Times New Roman"/>
                      <w:sz w:val="28"/>
                      <w:szCs w:val="28"/>
                      <w:lang w:val="en-US"/>
                    </w:rPr>
                    <w:t xml:space="preserve"> (optional) </w:t>
                  </w:r>
                  <w:r w:rsidR="00F862A8">
                    <w:rPr>
                      <w:rFonts w:ascii="Times New Roman" w:hAnsi="Times New Roman" w:cs="Times New Roman"/>
                      <w:sz w:val="28"/>
                      <w:szCs w:val="28"/>
                      <w:lang w:val="en-US"/>
                    </w:rPr>
                    <w:t>4</w:t>
                  </w:r>
                  <w:r w:rsidRPr="00174066">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0D71338" w14:textId="77777777" w:rsidR="00E37B27" w:rsidRPr="00174066" w:rsidRDefault="00E37B27" w:rsidP="00E37B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608EC9C" w14:textId="15CBE73E"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2F6A0F64"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2DD31CB" w14:textId="5013E458"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CBF0A4"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DBB0C1"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18822D"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E46DCAD"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42029600" w14:textId="77777777" w:rsidTr="006C0B8D">
              <w:trPr>
                <w:trHeight w:val="264"/>
              </w:trPr>
              <w:tc>
                <w:tcPr>
                  <w:tcW w:w="2347" w:type="dxa"/>
                  <w:shd w:val="clear" w:color="auto" w:fill="FFFFFF" w:themeFill="background1"/>
                </w:tcPr>
                <w:p w14:paraId="657602AB" w14:textId="03F76DAF" w:rsidR="00E37B27" w:rsidRPr="00174066" w:rsidRDefault="00E37B27" w:rsidP="00F862A8">
                  <w:pPr>
                    <w:rPr>
                      <w:rFonts w:ascii="Times New Roman" w:eastAsia="Times New Roman" w:hAnsi="Times New Roman" w:cs="Times New Roman"/>
                      <w:sz w:val="28"/>
                      <w:szCs w:val="28"/>
                      <w:lang w:val="en-US" w:eastAsia="fi-FI"/>
                    </w:rPr>
                  </w:pPr>
                  <w:r w:rsidRPr="0053248E">
                    <w:rPr>
                      <w:rFonts w:ascii="Times New Roman" w:eastAsia="Times New Roman" w:hAnsi="Times New Roman" w:cs="Times New Roman"/>
                      <w:noProof/>
                      <w:sz w:val="28"/>
                      <w:szCs w:val="28"/>
                      <w:lang w:val="en-US" w:eastAsia="fi-FI"/>
                    </w:rPr>
                    <w:t>Linguistic Space and Ecology of the Kazakh Language</w:t>
                  </w:r>
                  <w:r w:rsidRPr="00174066">
                    <w:rPr>
                      <w:rFonts w:ascii="Times New Roman" w:hAnsi="Times New Roman" w:cs="Times New Roman"/>
                      <w:sz w:val="28"/>
                      <w:szCs w:val="28"/>
                      <w:lang w:val="en-US"/>
                    </w:rPr>
                    <w:t xml:space="preserve"> (optional) </w:t>
                  </w:r>
                  <w:r w:rsidR="00F862A8">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B515347" w14:textId="4A72E939"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2" w:type="dxa"/>
                  <w:shd w:val="clear" w:color="auto" w:fill="FFFFFF" w:themeFill="background1"/>
                  <w:vAlign w:val="center"/>
                </w:tcPr>
                <w:p w14:paraId="79F4CB71" w14:textId="7AF1EAFD"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DA99C"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08D61"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CC958F" w14:textId="77777777" w:rsidR="00E37B27" w:rsidRPr="00174066" w:rsidRDefault="00E37B27" w:rsidP="00E37B27">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926831" w14:textId="77777777" w:rsidR="00E37B27" w:rsidRPr="00174066" w:rsidRDefault="00E37B27" w:rsidP="00E37B27">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B3E016"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5A8A659" w14:textId="77777777" w:rsidR="00E37B27" w:rsidRPr="00174066" w:rsidRDefault="00E37B27" w:rsidP="00E37B27">
                  <w:pPr>
                    <w:jc w:val="center"/>
                    <w:rPr>
                      <w:rFonts w:ascii="Times New Roman" w:hAnsi="Times New Roman" w:cs="Times New Roman"/>
                      <w:sz w:val="28"/>
                      <w:szCs w:val="28"/>
                      <w:lang w:val="en-US"/>
                    </w:rPr>
                  </w:pPr>
                </w:p>
              </w:tc>
            </w:tr>
            <w:tr w:rsidR="00E37B27" w:rsidRPr="00174066" w14:paraId="065C83AE" w14:textId="77777777" w:rsidTr="00E31E00">
              <w:trPr>
                <w:trHeight w:val="264"/>
              </w:trPr>
              <w:tc>
                <w:tcPr>
                  <w:tcW w:w="8926" w:type="dxa"/>
                  <w:gridSpan w:val="9"/>
                  <w:shd w:val="clear" w:color="auto" w:fill="D9D9D9" w:themeFill="background1" w:themeFillShade="D9"/>
                </w:tcPr>
                <w:p w14:paraId="529056BD" w14:textId="2C76B4EA" w:rsidR="00E37B27" w:rsidRPr="00174066" w:rsidRDefault="00E37B27" w:rsidP="00E37B27">
                  <w:pPr>
                    <w:rPr>
                      <w:rFonts w:ascii="Times New Roman" w:hAnsi="Times New Roman" w:cs="Times New Roman"/>
                      <w:sz w:val="28"/>
                      <w:szCs w:val="28"/>
                      <w:lang w:val="en-US"/>
                    </w:rPr>
                  </w:pPr>
                  <w:r w:rsidRPr="006146F8">
                    <w:rPr>
                      <w:rFonts w:ascii="Times New Roman" w:eastAsia="Times New Roman" w:hAnsi="Times New Roman" w:cs="Times New Roman"/>
                      <w:b/>
                      <w:bCs/>
                      <w:sz w:val="28"/>
                      <w:szCs w:val="28"/>
                      <w:lang w:val="en" w:eastAsia="fi-FI"/>
                    </w:rPr>
                    <w:t>FINAL ATTESTATION</w:t>
                  </w:r>
                  <w:r w:rsidRPr="001310E7">
                    <w:rPr>
                      <w:rFonts w:ascii="Times New Roman" w:hAnsi="Times New Roman" w:cs="Times New Roman"/>
                      <w:b/>
                      <w:sz w:val="28"/>
                      <w:szCs w:val="28"/>
                      <w:lang w:val="en-GB"/>
                    </w:rPr>
                    <w:t xml:space="preserve"> – </w:t>
                  </w:r>
                  <w:r>
                    <w:rPr>
                      <w:rFonts w:ascii="Times New Roman" w:hAnsi="Times New Roman" w:cs="Times New Roman"/>
                      <w:b/>
                      <w:sz w:val="28"/>
                      <w:szCs w:val="28"/>
                      <w:lang w:val="en-GB"/>
                    </w:rPr>
                    <w:t>8</w:t>
                  </w:r>
                  <w:r w:rsidRPr="001310E7">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E37B27" w:rsidRPr="00174066" w14:paraId="149DB05C" w14:textId="77777777" w:rsidTr="00D80DD4">
              <w:trPr>
                <w:trHeight w:val="264"/>
              </w:trPr>
              <w:tc>
                <w:tcPr>
                  <w:tcW w:w="2347" w:type="dxa"/>
                </w:tcPr>
                <w:p w14:paraId="50A830C0" w14:textId="4BA0D969" w:rsidR="00E37B27" w:rsidRPr="00174066" w:rsidRDefault="00E37B27" w:rsidP="00E37B27">
                  <w:pPr>
                    <w:rPr>
                      <w:rFonts w:ascii="Times New Roman" w:eastAsia="Times New Roman" w:hAnsi="Times New Roman" w:cs="Times New Roman"/>
                      <w:sz w:val="28"/>
                      <w:szCs w:val="28"/>
                      <w:lang w:val="en-US" w:eastAsia="fi-FI"/>
                    </w:rPr>
                  </w:pPr>
                  <w:r w:rsidRPr="00A32D0D">
                    <w:rPr>
                      <w:rFonts w:ascii="Times New Roman" w:eastAsia="Times New Roman" w:hAnsi="Times New Roman" w:cs="Times New Roman"/>
                      <w:sz w:val="28"/>
                      <w:szCs w:val="28"/>
                      <w:lang w:val="en-US" w:eastAsia="fi-FI"/>
                    </w:rPr>
                    <w:t>Final attestation</w:t>
                  </w:r>
                </w:p>
              </w:tc>
              <w:tc>
                <w:tcPr>
                  <w:tcW w:w="820" w:type="dxa"/>
                  <w:vAlign w:val="center"/>
                </w:tcPr>
                <w:p w14:paraId="5F631462" w14:textId="77777777" w:rsidR="00E37B27" w:rsidRPr="00174066" w:rsidRDefault="00E37B27" w:rsidP="00E37B27">
                  <w:pPr>
                    <w:jc w:val="center"/>
                    <w:rPr>
                      <w:rFonts w:ascii="Times New Roman" w:hAnsi="Times New Roman" w:cs="Times New Roman"/>
                      <w:sz w:val="28"/>
                      <w:szCs w:val="28"/>
                      <w:lang w:val="en-US"/>
                    </w:rPr>
                  </w:pPr>
                </w:p>
              </w:tc>
              <w:tc>
                <w:tcPr>
                  <w:tcW w:w="822" w:type="dxa"/>
                  <w:vAlign w:val="center"/>
                </w:tcPr>
                <w:p w14:paraId="7711DD3F"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0361BE70"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57D38E9A"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6A128176" w14:textId="77777777" w:rsidR="00E37B27" w:rsidRPr="00174066" w:rsidRDefault="00E37B27" w:rsidP="00E37B27">
                  <w:pPr>
                    <w:jc w:val="center"/>
                    <w:rPr>
                      <w:rFonts w:ascii="Times New Roman" w:hAnsi="Times New Roman" w:cs="Times New Roman"/>
                      <w:sz w:val="28"/>
                      <w:szCs w:val="28"/>
                      <w:lang w:val="en-US"/>
                    </w:rPr>
                  </w:pPr>
                </w:p>
              </w:tc>
              <w:tc>
                <w:tcPr>
                  <w:tcW w:w="823" w:type="dxa"/>
                  <w:vAlign w:val="center"/>
                </w:tcPr>
                <w:p w14:paraId="62FD6BB3" w14:textId="77777777" w:rsidR="00E37B27" w:rsidRPr="00174066" w:rsidRDefault="00E37B27" w:rsidP="00E37B27">
                  <w:pPr>
                    <w:jc w:val="center"/>
                    <w:rPr>
                      <w:rFonts w:ascii="Times New Roman" w:hAnsi="Times New Roman" w:cs="Times New Roman"/>
                      <w:sz w:val="28"/>
                      <w:szCs w:val="28"/>
                      <w:lang w:val="en-US"/>
                    </w:rPr>
                  </w:pPr>
                </w:p>
              </w:tc>
              <w:tc>
                <w:tcPr>
                  <w:tcW w:w="821" w:type="dxa"/>
                  <w:vAlign w:val="center"/>
                </w:tcPr>
                <w:p w14:paraId="2F199815" w14:textId="77777777" w:rsidR="00E37B27" w:rsidRPr="00174066" w:rsidRDefault="00E37B27" w:rsidP="00E37B27">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5DED4EB6" w:rsidR="00E37B27" w:rsidRPr="00174066" w:rsidRDefault="00E37B27" w:rsidP="00E37B27">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433375" w:rsidRPr="00174066" w14:paraId="28D1FBDE" w14:textId="77777777" w:rsidTr="009C4D84">
              <w:trPr>
                <w:trHeight w:val="264"/>
              </w:trPr>
              <w:tc>
                <w:tcPr>
                  <w:tcW w:w="2347" w:type="dxa"/>
                  <w:shd w:val="clear" w:color="auto" w:fill="E7E6E6" w:themeFill="background2"/>
                </w:tcPr>
                <w:p w14:paraId="3A2E90AA" w14:textId="3139E04D" w:rsidR="00433375" w:rsidRPr="00174066" w:rsidRDefault="00433375" w:rsidP="00433375">
                  <w:pPr>
                    <w:rPr>
                      <w:rFonts w:ascii="Times New Roman" w:eastAsia="Times New Roman" w:hAnsi="Times New Roman" w:cs="Times New Roman"/>
                      <w:b/>
                      <w:bCs/>
                      <w:sz w:val="28"/>
                      <w:szCs w:val="28"/>
                      <w:lang w:val="en-US" w:eastAsia="fi-FI"/>
                    </w:rPr>
                  </w:pPr>
                  <w:bookmarkStart w:id="17" w:name="_GoBack" w:colFirst="1" w:colLast="8"/>
                  <w:r>
                    <w:rPr>
                      <w:rFonts w:ascii="Times New Roman" w:eastAsia="Times New Roman" w:hAnsi="Times New Roman" w:cs="Times New Roman"/>
                      <w:b/>
                      <w:bCs/>
                      <w:sz w:val="28"/>
                      <w:szCs w:val="28"/>
                      <w:lang w:val="en-US" w:eastAsia="fi-FI"/>
                    </w:rPr>
                    <w:t>Academic credits</w:t>
                  </w:r>
                  <w:r w:rsidRPr="00174066">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tcPr>
                <w:p w14:paraId="27709C1B" w14:textId="4472FEFF" w:rsidR="00433375" w:rsidRPr="00174066" w:rsidRDefault="00433375" w:rsidP="00433375">
                  <w:pPr>
                    <w:jc w:val="center"/>
                    <w:rPr>
                      <w:rFonts w:ascii="Times New Roman" w:hAnsi="Times New Roman" w:cs="Times New Roman"/>
                      <w:b/>
                      <w:bCs/>
                      <w:sz w:val="28"/>
                      <w:szCs w:val="28"/>
                      <w:lang w:val="en-US"/>
                    </w:rPr>
                  </w:pPr>
                  <w:r w:rsidRPr="00B52D15">
                    <w:rPr>
                      <w:rFonts w:ascii="Times New Roman" w:hAnsi="Times New Roman" w:cs="Times New Roman"/>
                      <w:b/>
                      <w:spacing w:val="-5"/>
                      <w:sz w:val="28"/>
                      <w:lang w:val="kk-KZ"/>
                    </w:rPr>
                    <w:t>30</w:t>
                  </w:r>
                </w:p>
              </w:tc>
              <w:tc>
                <w:tcPr>
                  <w:tcW w:w="822" w:type="dxa"/>
                  <w:shd w:val="clear" w:color="auto" w:fill="E7E6E6" w:themeFill="background2"/>
                </w:tcPr>
                <w:p w14:paraId="26218330" w14:textId="3571284A" w:rsidR="00433375" w:rsidRPr="00174066" w:rsidRDefault="00433375" w:rsidP="00433375">
                  <w:pPr>
                    <w:jc w:val="center"/>
                    <w:rPr>
                      <w:rFonts w:ascii="Times New Roman" w:hAnsi="Times New Roman" w:cs="Times New Roman"/>
                      <w:b/>
                      <w:bCs/>
                      <w:sz w:val="28"/>
                      <w:szCs w:val="28"/>
                      <w:lang w:val="en-US"/>
                    </w:rPr>
                  </w:pPr>
                  <w:r w:rsidRPr="00B52D15">
                    <w:rPr>
                      <w:rFonts w:ascii="Times New Roman" w:hAnsi="Times New Roman" w:cs="Times New Roman"/>
                      <w:b/>
                      <w:noProof/>
                      <w:sz w:val="28"/>
                      <w:szCs w:val="28"/>
                      <w:lang w:val="ru-RU"/>
                    </w:rPr>
                    <w:t>30</w:t>
                  </w:r>
                </w:p>
              </w:tc>
              <w:tc>
                <w:tcPr>
                  <w:tcW w:w="821" w:type="dxa"/>
                  <w:shd w:val="clear" w:color="auto" w:fill="E7E6E6" w:themeFill="background2"/>
                </w:tcPr>
                <w:p w14:paraId="6EB297EF" w14:textId="561DC26F" w:rsidR="00433375" w:rsidRPr="00174066" w:rsidRDefault="00433375" w:rsidP="00433375">
                  <w:pPr>
                    <w:jc w:val="center"/>
                    <w:rPr>
                      <w:rFonts w:ascii="Times New Roman" w:hAnsi="Times New Roman" w:cs="Times New Roman"/>
                      <w:b/>
                      <w:bCs/>
                      <w:sz w:val="28"/>
                      <w:szCs w:val="28"/>
                      <w:lang w:val="en-US"/>
                    </w:rPr>
                  </w:pPr>
                  <w:r w:rsidRPr="00B52D15">
                    <w:rPr>
                      <w:rFonts w:ascii="Times New Roman" w:hAnsi="Times New Roman" w:cs="Times New Roman"/>
                      <w:b/>
                      <w:spacing w:val="-5"/>
                      <w:sz w:val="28"/>
                      <w:lang w:val="kk-KZ"/>
                    </w:rPr>
                    <w:t>30</w:t>
                  </w:r>
                </w:p>
              </w:tc>
              <w:tc>
                <w:tcPr>
                  <w:tcW w:w="823" w:type="dxa"/>
                  <w:shd w:val="clear" w:color="auto" w:fill="E7E6E6" w:themeFill="background2"/>
                </w:tcPr>
                <w:p w14:paraId="547BA150" w14:textId="29EDADBD" w:rsidR="00433375" w:rsidRPr="00174066" w:rsidRDefault="00433375" w:rsidP="00433375">
                  <w:pPr>
                    <w:jc w:val="center"/>
                    <w:rPr>
                      <w:rFonts w:ascii="Times New Roman" w:hAnsi="Times New Roman" w:cs="Times New Roman"/>
                      <w:b/>
                      <w:bCs/>
                      <w:sz w:val="28"/>
                      <w:szCs w:val="28"/>
                      <w:lang w:val="en-US"/>
                    </w:rPr>
                  </w:pPr>
                  <w:r w:rsidRPr="008B382B">
                    <w:rPr>
                      <w:rFonts w:ascii="Times New Roman" w:hAnsi="Times New Roman" w:cs="Times New Roman"/>
                      <w:b/>
                      <w:spacing w:val="-5"/>
                      <w:sz w:val="28"/>
                      <w:lang w:val="kk-KZ"/>
                    </w:rPr>
                    <w:t>30</w:t>
                  </w:r>
                </w:p>
              </w:tc>
              <w:tc>
                <w:tcPr>
                  <w:tcW w:w="821" w:type="dxa"/>
                  <w:shd w:val="clear" w:color="auto" w:fill="E7E6E6" w:themeFill="background2"/>
                </w:tcPr>
                <w:p w14:paraId="25E84CB6" w14:textId="0D20CF1B" w:rsidR="00433375" w:rsidRPr="00174066" w:rsidRDefault="00433375" w:rsidP="00433375">
                  <w:pPr>
                    <w:jc w:val="center"/>
                    <w:rPr>
                      <w:rFonts w:ascii="Times New Roman" w:hAnsi="Times New Roman" w:cs="Times New Roman"/>
                      <w:b/>
                      <w:bCs/>
                      <w:sz w:val="28"/>
                      <w:szCs w:val="28"/>
                      <w:lang w:val="en-US"/>
                    </w:rPr>
                  </w:pPr>
                  <w:r w:rsidRPr="00B52D15">
                    <w:rPr>
                      <w:rFonts w:ascii="Times New Roman" w:hAnsi="Times New Roman" w:cs="Times New Roman"/>
                      <w:b/>
                      <w:spacing w:val="-5"/>
                      <w:sz w:val="28"/>
                      <w:lang w:val="kk-KZ"/>
                    </w:rPr>
                    <w:t>30</w:t>
                  </w:r>
                </w:p>
              </w:tc>
              <w:tc>
                <w:tcPr>
                  <w:tcW w:w="823" w:type="dxa"/>
                  <w:shd w:val="clear" w:color="auto" w:fill="E7E6E6" w:themeFill="background2"/>
                </w:tcPr>
                <w:p w14:paraId="5BD3A301" w14:textId="66A95A58" w:rsidR="00433375" w:rsidRPr="00174066" w:rsidRDefault="00433375" w:rsidP="00433375">
                  <w:pPr>
                    <w:jc w:val="center"/>
                    <w:rPr>
                      <w:rFonts w:ascii="Times New Roman" w:hAnsi="Times New Roman" w:cs="Times New Roman"/>
                      <w:b/>
                      <w:bCs/>
                      <w:sz w:val="28"/>
                      <w:szCs w:val="28"/>
                      <w:lang w:val="en-US"/>
                    </w:rPr>
                  </w:pPr>
                  <w:r w:rsidRPr="00B52D15">
                    <w:rPr>
                      <w:rFonts w:ascii="Times New Roman" w:hAnsi="Times New Roman" w:cs="Times New Roman"/>
                      <w:b/>
                      <w:spacing w:val="-5"/>
                      <w:sz w:val="28"/>
                      <w:lang w:val="kk-KZ"/>
                    </w:rPr>
                    <w:t>30</w:t>
                  </w:r>
                </w:p>
              </w:tc>
              <w:tc>
                <w:tcPr>
                  <w:tcW w:w="821" w:type="dxa"/>
                  <w:shd w:val="clear" w:color="auto" w:fill="E7E6E6" w:themeFill="background2"/>
                </w:tcPr>
                <w:p w14:paraId="612142BD" w14:textId="1A523B03" w:rsidR="00433375" w:rsidRPr="00174066" w:rsidRDefault="00433375" w:rsidP="00433375">
                  <w:pPr>
                    <w:jc w:val="center"/>
                    <w:rPr>
                      <w:rFonts w:ascii="Times New Roman" w:hAnsi="Times New Roman" w:cs="Times New Roman"/>
                      <w:b/>
                      <w:bCs/>
                      <w:sz w:val="28"/>
                      <w:szCs w:val="28"/>
                      <w:lang w:val="en-US"/>
                    </w:rPr>
                  </w:pPr>
                  <w:r w:rsidRPr="00B52D15">
                    <w:rPr>
                      <w:rFonts w:ascii="Times New Roman" w:hAnsi="Times New Roman" w:cs="Times New Roman"/>
                      <w:b/>
                      <w:spacing w:val="-5"/>
                      <w:sz w:val="28"/>
                      <w:lang w:val="kk-KZ"/>
                    </w:rPr>
                    <w:t>30</w:t>
                  </w:r>
                </w:p>
              </w:tc>
              <w:tc>
                <w:tcPr>
                  <w:tcW w:w="828" w:type="dxa"/>
                  <w:shd w:val="clear" w:color="auto" w:fill="E7E6E6" w:themeFill="background2"/>
                </w:tcPr>
                <w:p w14:paraId="540A43A5" w14:textId="4778EFAD" w:rsidR="00433375" w:rsidRPr="00174066" w:rsidRDefault="00433375" w:rsidP="00433375">
                  <w:pPr>
                    <w:jc w:val="center"/>
                    <w:rPr>
                      <w:rFonts w:ascii="Times New Roman" w:hAnsi="Times New Roman" w:cs="Times New Roman"/>
                      <w:b/>
                      <w:bCs/>
                      <w:sz w:val="28"/>
                      <w:szCs w:val="28"/>
                      <w:lang w:val="en-US"/>
                    </w:rPr>
                  </w:pPr>
                  <w:r>
                    <w:rPr>
                      <w:rFonts w:ascii="Times New Roman" w:hAnsi="Times New Roman" w:cs="Times New Roman"/>
                      <w:b/>
                      <w:spacing w:val="-5"/>
                      <w:sz w:val="28"/>
                      <w:lang w:val="ru-RU"/>
                    </w:rPr>
                    <w:t>30</w:t>
                  </w:r>
                </w:p>
              </w:tc>
            </w:tr>
            <w:bookmarkEnd w:id="17"/>
            <w:tr w:rsidR="00E37B27" w:rsidRPr="00174066" w14:paraId="5B46F49A" w14:textId="77777777" w:rsidTr="00EA7F1D">
              <w:trPr>
                <w:trHeight w:val="264"/>
              </w:trPr>
              <w:tc>
                <w:tcPr>
                  <w:tcW w:w="8926" w:type="dxa"/>
                  <w:gridSpan w:val="9"/>
                  <w:shd w:val="clear" w:color="auto" w:fill="FFFFFF" w:themeFill="background1"/>
                </w:tcPr>
                <w:p w14:paraId="4F2F0E5D" w14:textId="77777777" w:rsidR="00E37B27" w:rsidRDefault="00E37B27" w:rsidP="00E37B27">
                  <w:pPr>
                    <w:jc w:val="center"/>
                    <w:rPr>
                      <w:rFonts w:ascii="Times New Roman" w:hAnsi="Times New Roman" w:cs="Times New Roman"/>
                      <w:b/>
                      <w:bCs/>
                      <w:sz w:val="28"/>
                      <w:szCs w:val="28"/>
                      <w:lang w:val="en-US"/>
                    </w:rPr>
                  </w:pPr>
                </w:p>
              </w:tc>
            </w:tr>
          </w:tbl>
          <w:p w14:paraId="525F8B00" w14:textId="4B6C71F0" w:rsidR="00E37B27" w:rsidRPr="00174066" w:rsidRDefault="00E37B27" w:rsidP="00E37B27">
            <w:pPr>
              <w:pStyle w:val="paragraph"/>
              <w:spacing w:after="0"/>
              <w:textAlignment w:val="baseline"/>
              <w:rPr>
                <w:sz w:val="28"/>
                <w:szCs w:val="28"/>
                <w:lang w:val="en-US"/>
              </w:rPr>
            </w:pPr>
          </w:p>
        </w:tc>
      </w:tr>
      <w:tr w:rsidR="00E37B27" w:rsidRPr="00B71637"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E37B27" w:rsidRPr="00174066" w:rsidRDefault="00E37B27" w:rsidP="00E37B27">
            <w:pPr>
              <w:pStyle w:val="2"/>
              <w:rPr>
                <w:rFonts w:ascii="Times New Roman" w:hAnsi="Times New Roman" w:cs="Times New Roman"/>
                <w:sz w:val="28"/>
                <w:szCs w:val="28"/>
                <w:lang w:val="en-US"/>
              </w:rPr>
            </w:pPr>
            <w:bookmarkStart w:id="18" w:name="_Toc137338633"/>
            <w:r w:rsidRPr="00174066">
              <w:rPr>
                <w:rFonts w:ascii="Times New Roman" w:hAnsi="Times New Roman" w:cs="Times New Roman"/>
                <w:sz w:val="28"/>
                <w:szCs w:val="28"/>
                <w:lang w:val="en-US"/>
              </w:rPr>
              <w:lastRenderedPageBreak/>
              <w:t>4.5 Requirements for the successful completion of curriculum</w:t>
            </w:r>
            <w:bookmarkEnd w:id="18"/>
          </w:p>
        </w:tc>
      </w:tr>
      <w:tr w:rsidR="00E37B27" w:rsidRPr="00B71637"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E37B27" w:rsidRPr="00174066" w:rsidRDefault="00E37B27" w:rsidP="00E37B27">
            <w:pPr>
              <w:pStyle w:val="paragraph"/>
              <w:spacing w:after="0" w:afterAutospacing="0"/>
              <w:ind w:firstLine="29"/>
              <w:jc w:val="both"/>
              <w:textAlignment w:val="baseline"/>
              <w:rPr>
                <w:sz w:val="28"/>
                <w:szCs w:val="28"/>
                <w:lang w:val="en-US"/>
              </w:rPr>
            </w:pPr>
            <w:r w:rsidRPr="00174066">
              <w:rPr>
                <w:sz w:val="28"/>
                <w:szCs w:val="28"/>
                <w:lang w:val="en-US"/>
              </w:rPr>
              <w:t xml:space="preserve">For successful completion of the educational program, students shall have: </w:t>
            </w:r>
          </w:p>
          <w:p w14:paraId="0B969F82" w14:textId="77777777" w:rsidR="00E37B27" w:rsidRPr="00927864" w:rsidRDefault="00E37B27" w:rsidP="00E37B27">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2C7201F7" w14:textId="77777777" w:rsidR="00E37B27" w:rsidRPr="00927864" w:rsidRDefault="00E37B27" w:rsidP="00E37B27">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2CC21C00" w14:textId="77777777" w:rsidR="00E37B27" w:rsidRPr="00927864" w:rsidRDefault="00E37B27" w:rsidP="00E37B27">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2DB8F97A" w14:textId="77777777" w:rsidR="00E37B27" w:rsidRPr="00927864" w:rsidRDefault="00E37B27" w:rsidP="00E37B27">
            <w:pPr>
              <w:pStyle w:val="paragraph"/>
              <w:numPr>
                <w:ilvl w:val="0"/>
                <w:numId w:val="17"/>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2C47901E" w:rsidR="00E37B27" w:rsidRPr="00174066" w:rsidRDefault="00E37B27" w:rsidP="00E37B27">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174066"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174066" w:rsidRDefault="00FA40A9" w:rsidP="0008387B">
      <w:pPr>
        <w:pStyle w:val="1"/>
        <w:rPr>
          <w:rFonts w:ascii="Times New Roman" w:hAnsi="Times New Roman" w:cs="Times New Roman"/>
          <w:sz w:val="28"/>
          <w:szCs w:val="28"/>
        </w:rPr>
      </w:pPr>
      <w:bookmarkStart w:id="19" w:name="_Toc137338634"/>
      <w:r w:rsidRPr="00174066">
        <w:rPr>
          <w:rFonts w:ascii="Times New Roman" w:hAnsi="Times New Roman" w:cs="Times New Roman"/>
          <w:sz w:val="28"/>
          <w:szCs w:val="28"/>
        </w:rPr>
        <w:lastRenderedPageBreak/>
        <w:t>5. Description of students’ work</w:t>
      </w:r>
      <w:bookmarkEnd w:id="19"/>
    </w:p>
    <w:p w14:paraId="0E536CED" w14:textId="77777777" w:rsidR="00FA40A9" w:rsidRPr="00174066"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B71637" w14:paraId="351A9751" w14:textId="77777777" w:rsidTr="637263A9">
        <w:tc>
          <w:tcPr>
            <w:tcW w:w="9016" w:type="dxa"/>
          </w:tcPr>
          <w:p w14:paraId="2D6CBCAE" w14:textId="315EF832" w:rsidR="00252640" w:rsidRPr="00174066" w:rsidRDefault="00153FBC"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174066">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174066">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174066"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3CFE2707" w:rsidR="00FB7F7F" w:rsidRPr="00174066" w:rsidRDefault="00153FBC"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174066">
              <w:rPr>
                <w:rFonts w:ascii="Times New Roman" w:eastAsia="Times New Roman" w:hAnsi="Times New Roman" w:cs="Times New Roman"/>
                <w:sz w:val="28"/>
                <w:szCs w:val="28"/>
                <w:lang w:val="en" w:eastAsia="fi-FI"/>
              </w:rPr>
              <w:t xml:space="preserve">individual and/or pair and group work </w:t>
            </w:r>
            <w:proofErr w:type="gramStart"/>
            <w:r w:rsidR="00FB7F7F" w:rsidRPr="00174066">
              <w:rPr>
                <w:rFonts w:ascii="Times New Roman" w:eastAsia="Times New Roman" w:hAnsi="Times New Roman" w:cs="Times New Roman"/>
                <w:sz w:val="28"/>
                <w:szCs w:val="28"/>
                <w:lang w:val="en" w:eastAsia="fi-FI"/>
              </w:rPr>
              <w:t>is divided</w:t>
            </w:r>
            <w:proofErr w:type="gramEnd"/>
            <w:r w:rsidR="00FB7F7F" w:rsidRPr="00174066">
              <w:rPr>
                <w:rFonts w:ascii="Times New Roman" w:eastAsia="Times New Roman" w:hAnsi="Times New Roman" w:cs="Times New Roman"/>
                <w:sz w:val="28"/>
                <w:szCs w:val="28"/>
                <w:lang w:val="en" w:eastAsia="fi-FI"/>
              </w:rPr>
              <w:t xml:space="preserve"> into two parts: individual and/or pair and group work supervised by a teacher and the work that is performed entirely independently.</w:t>
            </w:r>
          </w:p>
          <w:p w14:paraId="734948D0" w14:textId="77777777" w:rsidR="00FB7F7F" w:rsidRPr="00174066"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583F5211" w14:textId="2280CA9F" w:rsidR="00153FBC" w:rsidRDefault="00153FBC" w:rsidP="637263A9">
            <w:pPr>
              <w:spacing w:line="259" w:lineRule="auto"/>
              <w:ind w:firstLine="720"/>
              <w:jc w:val="both"/>
              <w:rPr>
                <w:rFonts w:ascii="Times New Roman" w:eastAsia="Times New Roman" w:hAnsi="Times New Roman" w:cs="Times New Roman"/>
                <w:sz w:val="28"/>
                <w:szCs w:val="28"/>
                <w:lang w:val="en-US" w:eastAsia="fi-FI"/>
              </w:rPr>
            </w:pPr>
            <w:r w:rsidRPr="637263A9">
              <w:rPr>
                <w:rFonts w:ascii="Times New Roman" w:eastAsia="Times New Roman" w:hAnsi="Times New Roman" w:cs="Times New Roman"/>
                <w:sz w:val="28"/>
                <w:szCs w:val="28"/>
                <w:lang w:val="en-US" w:eastAsia="fi-FI"/>
              </w:rPr>
              <w:t xml:space="preserve">Students’ </w:t>
            </w:r>
            <w:r w:rsidR="00252640" w:rsidRPr="637263A9">
              <w:rPr>
                <w:rFonts w:ascii="Times New Roman" w:eastAsia="Times New Roman" w:hAnsi="Times New Roman" w:cs="Times New Roman"/>
                <w:sz w:val="28"/>
                <w:szCs w:val="28"/>
                <w:lang w:val="en" w:eastAsia="fi-FI"/>
              </w:rPr>
              <w:t xml:space="preserve">individual and/or pair and group work </w:t>
            </w:r>
            <w:proofErr w:type="gramStart"/>
            <w:r w:rsidR="00252640" w:rsidRPr="637263A9">
              <w:rPr>
                <w:rFonts w:ascii="Times New Roman" w:eastAsia="Times New Roman" w:hAnsi="Times New Roman" w:cs="Times New Roman"/>
                <w:sz w:val="28"/>
                <w:szCs w:val="28"/>
                <w:lang w:val="en" w:eastAsia="fi-FI"/>
              </w:rPr>
              <w:t>is carried out</w:t>
            </w:r>
            <w:proofErr w:type="gramEnd"/>
            <w:r w:rsidR="00252640" w:rsidRPr="637263A9">
              <w:rPr>
                <w:rFonts w:ascii="Times New Roman" w:eastAsia="Times New Roman" w:hAnsi="Times New Roman" w:cs="Times New Roman"/>
                <w:sz w:val="28"/>
                <w:szCs w:val="28"/>
                <w:lang w:val="en" w:eastAsia="fi-FI"/>
              </w:rPr>
              <w:t xml:space="preserve"> on a specific list of topics allocated for independent/group study, provided with educational and methodical literature and recommendations for each course</w:t>
            </w:r>
            <w:r w:rsidR="00FB7F7F" w:rsidRPr="637263A9">
              <w:rPr>
                <w:rFonts w:ascii="Times New Roman" w:eastAsia="Times New Roman" w:hAnsi="Times New Roman" w:cs="Times New Roman"/>
                <w:sz w:val="28"/>
                <w:szCs w:val="28"/>
                <w:lang w:val="en" w:eastAsia="fi-FI"/>
              </w:rPr>
              <w:t xml:space="preserve">. </w:t>
            </w:r>
            <w:r w:rsidRPr="637263A9">
              <w:rPr>
                <w:rFonts w:ascii="Times New Roman" w:eastAsia="Times New Roman" w:hAnsi="Times New Roman" w:cs="Times New Roman"/>
                <w:sz w:val="28"/>
                <w:szCs w:val="28"/>
                <w:lang w:val="en-US" w:eastAsia="fi-FI"/>
              </w:rPr>
              <w:t xml:space="preserve">Students’ </w:t>
            </w:r>
            <w:r w:rsidR="00252640" w:rsidRPr="637263A9">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proofErr w:type="gramStart"/>
            <w:r w:rsidR="6A83B295" w:rsidRPr="637263A9">
              <w:rPr>
                <w:rFonts w:ascii="Times New Roman" w:eastAsia="Times New Roman" w:hAnsi="Times New Roman" w:cs="Times New Roman"/>
                <w:sz w:val="28"/>
                <w:szCs w:val="28"/>
                <w:lang w:val="en" w:eastAsia="fi-FI"/>
              </w:rPr>
              <w:t>themselves</w:t>
            </w:r>
            <w:proofErr w:type="gramEnd"/>
            <w:r w:rsidR="6A83B295" w:rsidRPr="637263A9">
              <w:rPr>
                <w:rFonts w:ascii="Times New Roman" w:eastAsia="Times New Roman" w:hAnsi="Times New Roman" w:cs="Times New Roman"/>
                <w:sz w:val="28"/>
                <w:szCs w:val="28"/>
                <w:lang w:val="en" w:eastAsia="fi-FI"/>
              </w:rPr>
              <w:t>.</w:t>
            </w:r>
          </w:p>
          <w:p w14:paraId="1A07410B" w14:textId="77777777" w:rsidR="00FB7F7F" w:rsidRPr="00174066"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20" w:name="z217"/>
          </w:p>
          <w:p w14:paraId="076F4907" w14:textId="5E1E6AD6" w:rsidR="00252640" w:rsidRPr="00174066"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174066">
              <w:rPr>
                <w:rFonts w:ascii="Times New Roman" w:eastAsia="Times New Roman" w:hAnsi="Times New Roman" w:cs="Times New Roman"/>
                <w:sz w:val="28"/>
                <w:szCs w:val="28"/>
                <w:lang w:val="en" w:eastAsia="fi-FI"/>
              </w:rPr>
              <w:t xml:space="preserve">The entire scope of work performed entirely independently </w:t>
            </w:r>
            <w:proofErr w:type="gramStart"/>
            <w:r w:rsidRPr="00174066">
              <w:rPr>
                <w:rFonts w:ascii="Times New Roman" w:eastAsia="Times New Roman" w:hAnsi="Times New Roman" w:cs="Times New Roman"/>
                <w:sz w:val="28"/>
                <w:szCs w:val="28"/>
                <w:lang w:val="en" w:eastAsia="fi-FI"/>
              </w:rPr>
              <w:t>is supported</w:t>
            </w:r>
            <w:proofErr w:type="gramEnd"/>
            <w:r w:rsidRPr="00174066">
              <w:rPr>
                <w:rFonts w:ascii="Times New Roman" w:eastAsia="Times New Roman" w:hAnsi="Times New Roman" w:cs="Times New Roman"/>
                <w:sz w:val="28"/>
                <w:szCs w:val="28"/>
                <w:lang w:val="en" w:eastAsia="fi-FI"/>
              </w:rPr>
              <w:t xml:space="preserve"> by assignments that require the </w:t>
            </w:r>
            <w:r w:rsidR="00153FBC">
              <w:rPr>
                <w:rFonts w:ascii="Times New Roman" w:eastAsia="Times New Roman" w:hAnsi="Times New Roman" w:cs="Times New Roman"/>
                <w:sz w:val="28"/>
                <w:szCs w:val="28"/>
                <w:lang w:val="en" w:eastAsia="fi-FI"/>
              </w:rPr>
              <w:t>student</w:t>
            </w:r>
            <w:r w:rsidRPr="00174066">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174066"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21" w:name="z218"/>
            <w:bookmarkEnd w:id="20"/>
          </w:p>
          <w:p w14:paraId="6012AD6E" w14:textId="16DE1CFE" w:rsidR="00252640" w:rsidRPr="00174066" w:rsidRDefault="00252640" w:rsidP="00FB7F7F">
            <w:pPr>
              <w:tabs>
                <w:tab w:val="left" w:pos="709"/>
              </w:tabs>
              <w:ind w:firstLine="720"/>
              <w:jc w:val="both"/>
              <w:rPr>
                <w:rStyle w:val="normaltextrun"/>
                <w:rFonts w:ascii="Times New Roman" w:hAnsi="Times New Roman" w:cs="Times New Roman"/>
                <w:sz w:val="28"/>
                <w:szCs w:val="28"/>
                <w:lang w:val="kk-KZ"/>
              </w:rPr>
            </w:pPr>
            <w:r w:rsidRPr="00174066">
              <w:rPr>
                <w:rFonts w:ascii="Times New Roman" w:eastAsia="Times New Roman" w:hAnsi="Times New Roman" w:cs="Times New Roman"/>
                <w:sz w:val="28"/>
                <w:szCs w:val="28"/>
                <w:lang w:val="en" w:eastAsia="fi-FI"/>
              </w:rPr>
              <w:t xml:space="preserve">The </w:t>
            </w:r>
            <w:proofErr w:type="gramStart"/>
            <w:r w:rsidRPr="00174066">
              <w:rPr>
                <w:rFonts w:ascii="Times New Roman" w:eastAsia="Times New Roman" w:hAnsi="Times New Roman" w:cs="Times New Roman"/>
                <w:sz w:val="28"/>
                <w:szCs w:val="28"/>
                <w:lang w:val="en" w:eastAsia="fi-FI"/>
              </w:rPr>
              <w:t xml:space="preserve">ratio of time between classroom contact work, </w:t>
            </w:r>
            <w:r w:rsidR="00153FBC">
              <w:rPr>
                <w:rFonts w:ascii="Times New Roman" w:eastAsia="Times New Roman" w:hAnsi="Times New Roman" w:cs="Times New Roman"/>
                <w:sz w:val="28"/>
                <w:szCs w:val="28"/>
                <w:lang w:val="en" w:eastAsia="fi-FI"/>
              </w:rPr>
              <w:t>s</w:t>
            </w:r>
            <w:proofErr w:type="spellStart"/>
            <w:r w:rsidR="00153FBC" w:rsidRPr="00927864">
              <w:rPr>
                <w:rFonts w:ascii="Times New Roman" w:eastAsia="Times New Roman" w:hAnsi="Times New Roman" w:cs="Times New Roman"/>
                <w:sz w:val="28"/>
                <w:szCs w:val="28"/>
                <w:lang w:val="en-US" w:eastAsia="fi-FI"/>
              </w:rPr>
              <w:t>tudents</w:t>
            </w:r>
            <w:proofErr w:type="spellEnd"/>
            <w:r w:rsidR="00153FBC" w:rsidRPr="00927864">
              <w:rPr>
                <w:rFonts w:ascii="Times New Roman" w:eastAsia="Times New Roman" w:hAnsi="Times New Roman" w:cs="Times New Roman"/>
                <w:sz w:val="28"/>
                <w:szCs w:val="28"/>
                <w:lang w:val="en-US" w:eastAsia="fi-FI"/>
              </w:rPr>
              <w:t xml:space="preserve">’ </w:t>
            </w:r>
            <w:r w:rsidRPr="00174066">
              <w:rPr>
                <w:rFonts w:ascii="Times New Roman" w:eastAsia="Times New Roman" w:hAnsi="Times New Roman" w:cs="Times New Roman"/>
                <w:sz w:val="28"/>
                <w:szCs w:val="28"/>
                <w:lang w:val="en" w:eastAsia="fi-FI"/>
              </w:rPr>
              <w:t>individual and/or pair and group work supervised by a teacher, and the work that is performed entirely independently for all types of educational activities is determined by the educational institution</w:t>
            </w:r>
            <w:proofErr w:type="gramEnd"/>
            <w:r w:rsidRPr="00174066">
              <w:rPr>
                <w:rFonts w:ascii="Times New Roman" w:eastAsia="Times New Roman" w:hAnsi="Times New Roman" w:cs="Times New Roman"/>
                <w:sz w:val="28"/>
                <w:szCs w:val="28"/>
                <w:lang w:val="en" w:eastAsia="fi-FI"/>
              </w:rPr>
              <w:t xml:space="preserve"> independently. At the same time, the amount of classroom work and </w:t>
            </w:r>
            <w:r w:rsidR="00153FBC">
              <w:rPr>
                <w:rFonts w:ascii="Times New Roman" w:eastAsia="Times New Roman" w:hAnsi="Times New Roman" w:cs="Times New Roman"/>
                <w:sz w:val="28"/>
                <w:szCs w:val="28"/>
                <w:lang w:val="en" w:eastAsia="fi-FI"/>
              </w:rPr>
              <w:t>s</w:t>
            </w:r>
            <w:proofErr w:type="spellStart"/>
            <w:r w:rsidR="00153FBC" w:rsidRPr="00927864">
              <w:rPr>
                <w:rFonts w:ascii="Times New Roman" w:eastAsia="Times New Roman" w:hAnsi="Times New Roman" w:cs="Times New Roman"/>
                <w:sz w:val="28"/>
                <w:szCs w:val="28"/>
                <w:lang w:val="en-US" w:eastAsia="fi-FI"/>
              </w:rPr>
              <w:t>tudents</w:t>
            </w:r>
            <w:proofErr w:type="spellEnd"/>
            <w:r w:rsidR="00153FBC" w:rsidRPr="00927864">
              <w:rPr>
                <w:rFonts w:ascii="Times New Roman" w:eastAsia="Times New Roman" w:hAnsi="Times New Roman" w:cs="Times New Roman"/>
                <w:sz w:val="28"/>
                <w:szCs w:val="28"/>
                <w:lang w:val="en-US" w:eastAsia="fi-FI"/>
              </w:rPr>
              <w:t xml:space="preserve">’ </w:t>
            </w:r>
            <w:r w:rsidRPr="00174066">
              <w:rPr>
                <w:rFonts w:ascii="Times New Roman" w:eastAsia="Times New Roman" w:hAnsi="Times New Roman" w:cs="Times New Roman"/>
                <w:sz w:val="28"/>
                <w:szCs w:val="28"/>
                <w:lang w:val="en" w:eastAsia="fi-FI"/>
              </w:rPr>
              <w:t xml:space="preserve">individual and/or pair and group work supervised by a teacher is 1440 hours per year, the scope of work that </w:t>
            </w:r>
            <w:proofErr w:type="gramStart"/>
            <w:r w:rsidRPr="00174066">
              <w:rPr>
                <w:rFonts w:ascii="Times New Roman" w:eastAsia="Times New Roman" w:hAnsi="Times New Roman" w:cs="Times New Roman"/>
                <w:sz w:val="28"/>
                <w:szCs w:val="28"/>
                <w:lang w:val="en" w:eastAsia="fi-FI"/>
              </w:rPr>
              <w:t>is performed</w:t>
            </w:r>
            <w:proofErr w:type="gramEnd"/>
            <w:r w:rsidRPr="00174066">
              <w:rPr>
                <w:rFonts w:ascii="Times New Roman" w:eastAsia="Times New Roman" w:hAnsi="Times New Roman" w:cs="Times New Roman"/>
                <w:sz w:val="28"/>
                <w:szCs w:val="28"/>
                <w:lang w:val="en" w:eastAsia="fi-FI"/>
              </w:rPr>
              <w:t xml:space="preserve"> entirely independently - 360 hours per year.</w:t>
            </w:r>
            <w:bookmarkEnd w:id="21"/>
          </w:p>
          <w:p w14:paraId="054B4ECC" w14:textId="0391FE98" w:rsidR="00B523B5" w:rsidRPr="00174066"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174066"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174066" w:rsidRDefault="00FA40A9" w:rsidP="0008387B">
      <w:pPr>
        <w:pStyle w:val="1"/>
        <w:rPr>
          <w:rFonts w:ascii="Times New Roman" w:hAnsi="Times New Roman" w:cs="Times New Roman"/>
          <w:sz w:val="28"/>
          <w:szCs w:val="28"/>
        </w:rPr>
      </w:pPr>
      <w:bookmarkStart w:id="22" w:name="_Toc137338635"/>
      <w:r w:rsidRPr="00174066">
        <w:rPr>
          <w:rFonts w:ascii="Times New Roman" w:hAnsi="Times New Roman" w:cs="Times New Roman"/>
          <w:sz w:val="28"/>
          <w:szCs w:val="28"/>
        </w:rPr>
        <w:t>6. Evaluation methods/Assessment</w:t>
      </w:r>
      <w:bookmarkEnd w:id="22"/>
    </w:p>
    <w:p w14:paraId="42570703" w14:textId="77777777" w:rsidR="00FA40A9" w:rsidRPr="00174066"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174066" w14:paraId="590BE0A9" w14:textId="77777777" w:rsidTr="76900AB3">
        <w:tc>
          <w:tcPr>
            <w:tcW w:w="9016" w:type="dxa"/>
            <w:shd w:val="clear" w:color="auto" w:fill="E7E6E6" w:themeFill="background2"/>
          </w:tcPr>
          <w:p w14:paraId="7A92491D" w14:textId="50A06959" w:rsidR="00B523B5" w:rsidRPr="00174066" w:rsidRDefault="009B3E85" w:rsidP="00174066">
            <w:pPr>
              <w:pStyle w:val="2"/>
              <w:outlineLvl w:val="1"/>
              <w:rPr>
                <w:rFonts w:ascii="Times New Roman" w:hAnsi="Times New Roman" w:cs="Times New Roman"/>
              </w:rPr>
            </w:pPr>
            <w:bookmarkStart w:id="23" w:name="_Toc137338636"/>
            <w:r w:rsidRPr="00174066">
              <w:rPr>
                <w:rFonts w:ascii="Times New Roman" w:hAnsi="Times New Roman" w:cs="Times New Roman"/>
                <w:sz w:val="28"/>
                <w:szCs w:val="28"/>
              </w:rPr>
              <w:t>6</w:t>
            </w:r>
            <w:r w:rsidR="00B523B5" w:rsidRPr="00174066">
              <w:rPr>
                <w:rFonts w:ascii="Times New Roman" w:hAnsi="Times New Roman" w:cs="Times New Roman"/>
                <w:sz w:val="28"/>
                <w:szCs w:val="28"/>
              </w:rPr>
              <w:t>.1 Assessment</w:t>
            </w:r>
            <w:bookmarkEnd w:id="23"/>
          </w:p>
        </w:tc>
      </w:tr>
      <w:tr w:rsidR="00B523B5" w:rsidRPr="00B71637" w14:paraId="21DA0EA1" w14:textId="77777777" w:rsidTr="76900AB3">
        <w:tc>
          <w:tcPr>
            <w:tcW w:w="9016" w:type="dxa"/>
          </w:tcPr>
          <w:p w14:paraId="5E6F93D1" w14:textId="0EDFF315" w:rsidR="00B87240" w:rsidRPr="00174066" w:rsidRDefault="00B87240" w:rsidP="00B87240">
            <w:pPr>
              <w:ind w:firstLine="720"/>
              <w:jc w:val="both"/>
              <w:rPr>
                <w:rFonts w:ascii="Times New Roman" w:eastAsia="Calibri" w:hAnsi="Times New Roman" w:cs="Times New Roman"/>
                <w:sz w:val="28"/>
                <w:szCs w:val="28"/>
                <w:lang w:val="en-US"/>
              </w:rPr>
            </w:pPr>
            <w:r w:rsidRPr="00174066">
              <w:rPr>
                <w:rFonts w:ascii="Times New Roman" w:eastAsia="Calibri" w:hAnsi="Times New Roman" w:cs="Times New Roman"/>
                <w:sz w:val="28"/>
                <w:szCs w:val="28"/>
                <w:lang w:val="en"/>
              </w:rPr>
              <w:t xml:space="preserve">The Assessment of learning outcomes </w:t>
            </w:r>
            <w:proofErr w:type="gramStart"/>
            <w:r w:rsidRPr="00174066">
              <w:rPr>
                <w:rFonts w:ascii="Times New Roman" w:eastAsia="Calibri" w:hAnsi="Times New Roman" w:cs="Times New Roman"/>
                <w:sz w:val="28"/>
                <w:szCs w:val="28"/>
                <w:lang w:val="en"/>
              </w:rPr>
              <w:t>is based</w:t>
            </w:r>
            <w:proofErr w:type="gramEnd"/>
            <w:r w:rsidRPr="00174066">
              <w:rPr>
                <w:rFonts w:ascii="Times New Roman" w:eastAsia="Calibri" w:hAnsi="Times New Roman" w:cs="Times New Roman"/>
                <w:sz w:val="28"/>
                <w:szCs w:val="28"/>
                <w:lang w:val="en"/>
              </w:rPr>
              <w:t xml:space="preserve"> on the competence objectives of the modules and the resulting evaluation criteria of the courses. Assessment criteria </w:t>
            </w:r>
            <w:proofErr w:type="gramStart"/>
            <w:r w:rsidRPr="00174066">
              <w:rPr>
                <w:rFonts w:ascii="Times New Roman" w:eastAsia="Calibri" w:hAnsi="Times New Roman" w:cs="Times New Roman"/>
                <w:sz w:val="28"/>
                <w:szCs w:val="28"/>
                <w:lang w:val="en"/>
              </w:rPr>
              <w:t>are used</w:t>
            </w:r>
            <w:proofErr w:type="gramEnd"/>
            <w:r w:rsidRPr="00174066">
              <w:rPr>
                <w:rFonts w:ascii="Times New Roman" w:eastAsia="Calibri" w:hAnsi="Times New Roman" w:cs="Times New Roman"/>
                <w:sz w:val="28"/>
                <w:szCs w:val="28"/>
                <w:lang w:val="en"/>
              </w:rPr>
              <w:t xml:space="preserve"> as a basis for various tasks. Learning tasks include independent tasks, group tasks, plans, reports, group discussions, group tests, development tasks, </w:t>
            </w:r>
            <w:proofErr w:type="gramStart"/>
            <w:r w:rsidRPr="00174066">
              <w:rPr>
                <w:rFonts w:ascii="Times New Roman" w:eastAsia="Calibri" w:hAnsi="Times New Roman" w:cs="Times New Roman"/>
                <w:sz w:val="28"/>
                <w:szCs w:val="28"/>
                <w:lang w:val="en"/>
              </w:rPr>
              <w:t>laboratory</w:t>
            </w:r>
            <w:proofErr w:type="gramEnd"/>
            <w:r w:rsidRPr="00174066">
              <w:rPr>
                <w:rFonts w:ascii="Times New Roman" w:eastAsia="Calibri" w:hAnsi="Times New Roman" w:cs="Times New Roman"/>
                <w:sz w:val="28"/>
                <w:szCs w:val="28"/>
                <w:lang w:val="en"/>
              </w:rPr>
              <w:t xml:space="preserve"> tasks, various tasks for reflection and evaluation, or activating tasks. The assessment generates information for the </w:t>
            </w:r>
            <w:r w:rsidR="00FB7F7F" w:rsidRPr="00174066">
              <w:rPr>
                <w:rFonts w:ascii="Times New Roman" w:eastAsia="Calibri" w:hAnsi="Times New Roman" w:cs="Times New Roman"/>
                <w:sz w:val="28"/>
                <w:szCs w:val="28"/>
                <w:lang w:val="en"/>
              </w:rPr>
              <w:t>p</w:t>
            </w:r>
            <w:r w:rsidR="00FB7F7F" w:rsidRPr="00174066">
              <w:rPr>
                <w:rFonts w:ascii="Times New Roman" w:hAnsi="Times New Roman" w:cs="Times New Roman"/>
                <w:sz w:val="28"/>
                <w:szCs w:val="28"/>
                <w:lang w:val="en-US"/>
              </w:rPr>
              <w:t>re-service teacher</w:t>
            </w:r>
            <w:r w:rsidRPr="00174066">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174066"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174066"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174066">
              <w:rPr>
                <w:rStyle w:val="normaltextrun"/>
                <w:rFonts w:ascii="Times New Roman" w:eastAsia="Calibri" w:hAnsi="Times New Roman" w:cs="Times New Roman"/>
                <w:sz w:val="28"/>
                <w:szCs w:val="28"/>
                <w:bdr w:val="none" w:sz="0" w:space="0" w:color="auto" w:frame="1"/>
                <w:lang w:val="en"/>
              </w:rPr>
              <w:lastRenderedPageBreak/>
              <w:t>Assessment is at the heart of all competenc</w:t>
            </w:r>
            <w:r w:rsidR="00E92F2E" w:rsidRPr="00174066">
              <w:rPr>
                <w:rStyle w:val="normaltextrun"/>
                <w:rFonts w:ascii="Times New Roman" w:eastAsia="Calibri" w:hAnsi="Times New Roman" w:cs="Times New Roman"/>
                <w:sz w:val="28"/>
                <w:szCs w:val="28"/>
                <w:bdr w:val="none" w:sz="0" w:space="0" w:color="auto" w:frame="1"/>
                <w:lang w:val="en"/>
              </w:rPr>
              <w:t>e</w:t>
            </w:r>
            <w:r w:rsidRPr="00174066">
              <w:rPr>
                <w:rStyle w:val="normaltextrun"/>
                <w:rFonts w:ascii="Times New Roman" w:eastAsia="Calibri" w:hAnsi="Times New Roman" w:cs="Times New Roman"/>
                <w:sz w:val="28"/>
                <w:szCs w:val="28"/>
                <w:bdr w:val="none" w:sz="0" w:space="0" w:color="auto" w:frame="1"/>
                <w:lang w:val="en"/>
              </w:rPr>
              <w:t>-based education. Competenc</w:t>
            </w:r>
            <w:r w:rsidR="00FB7F7F" w:rsidRPr="00174066">
              <w:rPr>
                <w:rStyle w:val="normaltextrun"/>
                <w:rFonts w:ascii="Times New Roman" w:eastAsia="Calibri" w:hAnsi="Times New Roman" w:cs="Times New Roman"/>
                <w:sz w:val="28"/>
                <w:szCs w:val="28"/>
                <w:bdr w:val="none" w:sz="0" w:space="0" w:color="auto" w:frame="1"/>
                <w:lang w:val="en"/>
              </w:rPr>
              <w:t>e</w:t>
            </w:r>
            <w:r w:rsidRPr="00174066">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174066">
              <w:rPr>
                <w:rFonts w:ascii="Times New Roman" w:eastAsia="Calibri" w:hAnsi="Times New Roman" w:cs="Times New Roman"/>
                <w:sz w:val="28"/>
                <w:szCs w:val="28"/>
                <w:lang w:val="en"/>
              </w:rPr>
              <w:t>p</w:t>
            </w:r>
            <w:r w:rsidR="00FB7F7F" w:rsidRPr="00174066">
              <w:rPr>
                <w:rFonts w:ascii="Times New Roman" w:hAnsi="Times New Roman" w:cs="Times New Roman"/>
                <w:sz w:val="28"/>
                <w:szCs w:val="28"/>
                <w:lang w:val="en-US"/>
              </w:rPr>
              <w:t>re-service teacher</w:t>
            </w:r>
            <w:r w:rsidRPr="00174066">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174066">
              <w:rPr>
                <w:rFonts w:ascii="Times New Roman" w:eastAsia="Calibri" w:hAnsi="Times New Roman" w:cs="Times New Roman"/>
                <w:sz w:val="28"/>
                <w:szCs w:val="28"/>
                <w:lang w:val="en"/>
              </w:rPr>
              <w:t>p</w:t>
            </w:r>
            <w:r w:rsidR="00FB7F7F" w:rsidRPr="00174066">
              <w:rPr>
                <w:rFonts w:ascii="Times New Roman" w:hAnsi="Times New Roman" w:cs="Times New Roman"/>
                <w:sz w:val="28"/>
                <w:szCs w:val="28"/>
                <w:lang w:val="en-US"/>
              </w:rPr>
              <w:t>re-service teachers</w:t>
            </w:r>
            <w:r w:rsidRPr="00174066">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174066">
              <w:rPr>
                <w:rStyle w:val="normaltextrun"/>
                <w:rFonts w:ascii="Times New Roman" w:eastAsia="Calibri" w:hAnsi="Times New Roman" w:cs="Times New Roman"/>
                <w:sz w:val="28"/>
                <w:szCs w:val="28"/>
                <w:bdr w:val="none" w:sz="0" w:space="0" w:color="auto" w:frame="1"/>
                <w:lang w:val="en"/>
              </w:rPr>
              <w:t>P</w:t>
            </w:r>
            <w:r w:rsidR="00FB7F7F" w:rsidRPr="00174066">
              <w:rPr>
                <w:rFonts w:ascii="Times New Roman" w:hAnsi="Times New Roman" w:cs="Times New Roman"/>
                <w:sz w:val="28"/>
                <w:szCs w:val="28"/>
                <w:lang w:val="en-US"/>
              </w:rPr>
              <w:t>re-service teachers</w:t>
            </w:r>
            <w:r w:rsidRPr="00174066">
              <w:rPr>
                <w:rStyle w:val="normaltextrun"/>
                <w:rFonts w:ascii="Times New Roman" w:eastAsia="Calibri" w:hAnsi="Times New Roman" w:cs="Times New Roman"/>
                <w:sz w:val="28"/>
                <w:szCs w:val="28"/>
                <w:bdr w:val="none" w:sz="0" w:space="0" w:color="auto" w:frame="1"/>
                <w:lang w:val="en"/>
              </w:rPr>
              <w:t xml:space="preserve"> </w:t>
            </w:r>
            <w:proofErr w:type="gramStart"/>
            <w:r w:rsidRPr="00174066">
              <w:rPr>
                <w:rStyle w:val="normaltextrun"/>
                <w:rFonts w:ascii="Times New Roman" w:eastAsia="Calibri" w:hAnsi="Times New Roman" w:cs="Times New Roman"/>
                <w:sz w:val="28"/>
                <w:szCs w:val="28"/>
                <w:bdr w:val="none" w:sz="0" w:space="0" w:color="auto" w:frame="1"/>
                <w:lang w:val="en"/>
              </w:rPr>
              <w:t>should be given</w:t>
            </w:r>
            <w:proofErr w:type="gramEnd"/>
            <w:r w:rsidRPr="00174066">
              <w:rPr>
                <w:rStyle w:val="normaltextrun"/>
                <w:rFonts w:ascii="Times New Roman" w:eastAsia="Calibri" w:hAnsi="Times New Roman" w:cs="Times New Roman"/>
                <w:sz w:val="28"/>
                <w:szCs w:val="28"/>
                <w:bdr w:val="none" w:sz="0" w:space="0" w:color="auto" w:frame="1"/>
                <w:lang w:val="en"/>
              </w:rPr>
              <w:t xml:space="preserve"> assignments and non-standard problems in situations that students are likely to encounter in the workplace. Assessment plays a very important role in competence-based training. </w:t>
            </w:r>
            <w:r w:rsidRPr="00174066">
              <w:rPr>
                <w:rStyle w:val="normaltextrun"/>
                <w:rFonts w:ascii="Times New Roman" w:eastAsia="Calibri" w:hAnsi="Times New Roman" w:cs="Times New Roman"/>
                <w:sz w:val="28"/>
                <w:szCs w:val="28"/>
                <w:lang w:val="en"/>
              </w:rPr>
              <w:t xml:space="preserve">Based on the recognition of prior competence and personal situation, competence </w:t>
            </w:r>
            <w:proofErr w:type="gramStart"/>
            <w:r w:rsidRPr="00174066">
              <w:rPr>
                <w:rStyle w:val="normaltextrun"/>
                <w:rFonts w:ascii="Times New Roman" w:eastAsia="Calibri" w:hAnsi="Times New Roman" w:cs="Times New Roman"/>
                <w:sz w:val="28"/>
                <w:szCs w:val="28"/>
                <w:lang w:val="en"/>
              </w:rPr>
              <w:t>can be demonstrated</w:t>
            </w:r>
            <w:proofErr w:type="gramEnd"/>
            <w:r w:rsidRPr="00174066">
              <w:rPr>
                <w:rStyle w:val="normaltextrun"/>
                <w:rFonts w:ascii="Times New Roman" w:eastAsia="Calibri" w:hAnsi="Times New Roman" w:cs="Times New Roman"/>
                <w:sz w:val="28"/>
                <w:szCs w:val="28"/>
                <w:lang w:val="en"/>
              </w:rPr>
              <w:t xml:space="preserve"> on a per-course basis. The demonstration of competence can cover the entire training module.</w:t>
            </w:r>
            <w:r w:rsidRPr="00174066">
              <w:rPr>
                <w:rStyle w:val="normaltextrun"/>
                <w:rFonts w:ascii="Times New Roman" w:eastAsia="Calibri" w:hAnsi="Times New Roman" w:cs="Times New Roman"/>
                <w:sz w:val="28"/>
                <w:szCs w:val="28"/>
                <w:bdr w:val="none" w:sz="0" w:space="0" w:color="auto" w:frame="1"/>
                <w:lang w:val="en"/>
              </w:rPr>
              <w:t xml:space="preserve"> </w:t>
            </w:r>
            <w:r w:rsidRPr="00174066">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174066">
              <w:rPr>
                <w:rStyle w:val="normaltextrun"/>
                <w:rFonts w:ascii="Times New Roman" w:eastAsia="Calibri" w:hAnsi="Times New Roman" w:cs="Times New Roman"/>
                <w:sz w:val="28"/>
                <w:szCs w:val="28"/>
                <w:lang w:val="kk-KZ"/>
              </w:rPr>
              <w:t>.</w:t>
            </w:r>
            <w:r w:rsidRPr="00174066">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174066"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174066"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174066">
              <w:rPr>
                <w:rStyle w:val="normaltextrun"/>
                <w:rFonts w:ascii="Times New Roman" w:eastAsia="Calibri" w:hAnsi="Times New Roman" w:cs="Times New Roman"/>
                <w:sz w:val="28"/>
                <w:szCs w:val="28"/>
                <w:lang w:val="en"/>
              </w:rPr>
              <w:t xml:space="preserve">Studies </w:t>
            </w:r>
            <w:proofErr w:type="gramStart"/>
            <w:r w:rsidRPr="00174066">
              <w:rPr>
                <w:rStyle w:val="normaltextrun"/>
                <w:rFonts w:ascii="Times New Roman" w:eastAsia="Calibri" w:hAnsi="Times New Roman" w:cs="Times New Roman"/>
                <w:sz w:val="28"/>
                <w:szCs w:val="28"/>
                <w:lang w:val="en"/>
              </w:rPr>
              <w:t>are evaluated</w:t>
            </w:r>
            <w:proofErr w:type="gramEnd"/>
            <w:r w:rsidRPr="00174066">
              <w:rPr>
                <w:rStyle w:val="normaltextrun"/>
                <w:rFonts w:ascii="Times New Roman" w:eastAsia="Calibri" w:hAnsi="Times New Roman" w:cs="Times New Roman"/>
                <w:sz w:val="28"/>
                <w:szCs w:val="28"/>
                <w:lang w:val="en"/>
              </w:rPr>
              <w:t xml:space="preserve"> on a scale basis</w:t>
            </w:r>
            <w:r w:rsidRPr="00174066">
              <w:rPr>
                <w:rStyle w:val="normaltextrun"/>
                <w:rFonts w:ascii="Times New Roman" w:eastAsia="Calibri" w:hAnsi="Times New Roman" w:cs="Times New Roman"/>
                <w:sz w:val="28"/>
                <w:szCs w:val="28"/>
                <w:lang w:val="en-GB"/>
              </w:rPr>
              <w:t>.</w:t>
            </w:r>
            <w:r w:rsidRPr="00174066">
              <w:rPr>
                <w:rStyle w:val="normaltextrun"/>
                <w:rFonts w:ascii="Times New Roman" w:eastAsia="Calibri" w:hAnsi="Times New Roman" w:cs="Times New Roman"/>
                <w:sz w:val="28"/>
                <w:szCs w:val="28"/>
                <w:lang w:val="en"/>
              </w:rPr>
              <w:t xml:space="preserve"> </w:t>
            </w:r>
            <w:r w:rsidRPr="00174066">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174066">
              <w:rPr>
                <w:rFonts w:ascii="Times New Roman" w:eastAsia="Calibri" w:hAnsi="Times New Roman" w:cs="Times New Roman"/>
                <w:sz w:val="28"/>
                <w:szCs w:val="28"/>
                <w:lang w:val="en"/>
              </w:rPr>
              <w:t>p</w:t>
            </w:r>
            <w:r w:rsidR="002A17DD" w:rsidRPr="00174066">
              <w:rPr>
                <w:rFonts w:ascii="Times New Roman" w:hAnsi="Times New Roman" w:cs="Times New Roman"/>
                <w:sz w:val="28"/>
                <w:szCs w:val="28"/>
                <w:lang w:val="en-US"/>
              </w:rPr>
              <w:t>re-service teachers</w:t>
            </w:r>
            <w:r w:rsidRPr="00174066">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174066"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174066"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174066">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174066">
              <w:rPr>
                <w:rFonts w:ascii="Times New Roman" w:eastAsia="Calibri" w:hAnsi="Times New Roman" w:cs="Times New Roman"/>
                <w:sz w:val="28"/>
                <w:szCs w:val="28"/>
                <w:lang w:val="en"/>
              </w:rPr>
              <w:t>p</w:t>
            </w:r>
            <w:r w:rsidR="002A17DD" w:rsidRPr="00174066">
              <w:rPr>
                <w:rFonts w:ascii="Times New Roman" w:hAnsi="Times New Roman" w:cs="Times New Roman"/>
                <w:sz w:val="28"/>
                <w:szCs w:val="28"/>
                <w:lang w:val="en-US"/>
              </w:rPr>
              <w:t>re-service teachers</w:t>
            </w:r>
            <w:r w:rsidRPr="00174066">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174066">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174066"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B71637" w14:paraId="1A30F653"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174066"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74066">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174066"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74066">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174066"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74066">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174066"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74066">
                    <w:rPr>
                      <w:rFonts w:ascii="Times New Roman" w:hAnsi="Times New Roman" w:cs="Times New Roman"/>
                      <w:b/>
                      <w:bCs/>
                      <w:sz w:val="28"/>
                      <w:szCs w:val="28"/>
                      <w:lang w:val="en"/>
                    </w:rPr>
                    <w:t>Assessment according to the traditional system</w:t>
                  </w:r>
                </w:p>
              </w:tc>
            </w:tr>
            <w:tr w:rsidR="00B87240" w:rsidRPr="00B71637" w14:paraId="215DFEAF"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Excellent</w:t>
                  </w:r>
                </w:p>
              </w:tc>
            </w:tr>
            <w:tr w:rsidR="00B87240" w:rsidRPr="00B71637" w14:paraId="15BD8EF8"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71637" w14:paraId="0E5A3A99"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Good</w:t>
                  </w:r>
                </w:p>
              </w:tc>
            </w:tr>
            <w:tr w:rsidR="00B87240" w:rsidRPr="00B71637" w14:paraId="56FF0167"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71637" w14:paraId="13A23A81"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71637" w14:paraId="3C1022FA"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71637" w14:paraId="6CF08802"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Satisfactory</w:t>
                  </w:r>
                </w:p>
              </w:tc>
            </w:tr>
            <w:tr w:rsidR="00B87240" w:rsidRPr="00B71637" w14:paraId="450AE1AE"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71637" w14:paraId="7AE5424A"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71637" w14:paraId="0DB73007"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B71637" w14:paraId="3EBA818F"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174066">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Unsatisfactory</w:t>
                  </w:r>
                </w:p>
              </w:tc>
            </w:tr>
            <w:tr w:rsidR="00B87240" w:rsidRPr="00B71637" w14:paraId="054879B7" w14:textId="77777777" w:rsidTr="003C3D1D">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174066"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74066">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174066"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174066"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174066" w:rsidRDefault="00B87240" w:rsidP="00B87240">
            <w:pPr>
              <w:ind w:firstLine="720"/>
              <w:jc w:val="both"/>
              <w:rPr>
                <w:rStyle w:val="normaltextrun"/>
                <w:rFonts w:ascii="Times New Roman" w:eastAsia="Calibri" w:hAnsi="Times New Roman" w:cs="Times New Roman"/>
                <w:sz w:val="28"/>
                <w:szCs w:val="28"/>
                <w:lang w:val="en-US"/>
              </w:rPr>
            </w:pPr>
            <w:r w:rsidRPr="00174066">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174066">
              <w:rPr>
                <w:rStyle w:val="normaltextrun"/>
                <w:rFonts w:ascii="Times New Roman" w:eastAsia="Calibri" w:hAnsi="Times New Roman" w:cs="Times New Roman"/>
                <w:sz w:val="28"/>
                <w:szCs w:val="28"/>
                <w:lang w:val="en-US"/>
              </w:rPr>
              <w:t xml:space="preserve">to </w:t>
            </w:r>
            <w:r w:rsidR="002A17DD" w:rsidRPr="00174066">
              <w:rPr>
                <w:rFonts w:ascii="Times New Roman" w:eastAsia="Calibri" w:hAnsi="Times New Roman" w:cs="Times New Roman"/>
                <w:sz w:val="28"/>
                <w:szCs w:val="28"/>
                <w:lang w:val="en"/>
              </w:rPr>
              <w:t>p</w:t>
            </w:r>
            <w:proofErr w:type="spellEnd"/>
            <w:r w:rsidR="002A17DD" w:rsidRPr="00174066">
              <w:rPr>
                <w:rFonts w:ascii="Times New Roman" w:hAnsi="Times New Roman" w:cs="Times New Roman"/>
                <w:sz w:val="28"/>
                <w:szCs w:val="28"/>
                <w:lang w:val="en-US"/>
              </w:rPr>
              <w:t>re-service teachers</w:t>
            </w:r>
            <w:r w:rsidRPr="00174066">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174066">
              <w:rPr>
                <w:rFonts w:ascii="Times New Roman" w:eastAsia="Calibri" w:hAnsi="Times New Roman" w:cs="Times New Roman"/>
                <w:sz w:val="28"/>
                <w:szCs w:val="28"/>
                <w:lang w:val="en"/>
              </w:rPr>
              <w:t>p</w:t>
            </w:r>
            <w:r w:rsidR="002A17DD" w:rsidRPr="00174066">
              <w:rPr>
                <w:rFonts w:ascii="Times New Roman" w:hAnsi="Times New Roman" w:cs="Times New Roman"/>
                <w:sz w:val="28"/>
                <w:szCs w:val="28"/>
                <w:lang w:val="en-US"/>
              </w:rPr>
              <w:t>re-service teachers</w:t>
            </w:r>
            <w:r w:rsidRPr="00174066">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174066">
              <w:rPr>
                <w:rStyle w:val="normaltextrun"/>
                <w:rFonts w:ascii="Times New Roman" w:eastAsia="Calibri" w:hAnsi="Times New Roman" w:cs="Times New Roman"/>
                <w:sz w:val="28"/>
                <w:szCs w:val="28"/>
                <w:lang w:val="en-US"/>
              </w:rPr>
              <w:t>program</w:t>
            </w:r>
            <w:r w:rsidR="002A17DD" w:rsidRPr="00174066">
              <w:rPr>
                <w:rStyle w:val="normaltextrun"/>
                <w:rFonts w:ascii="Times New Roman" w:eastAsia="Calibri" w:hAnsi="Times New Roman" w:cs="Times New Roman"/>
                <w:sz w:val="28"/>
                <w:szCs w:val="28"/>
                <w:lang w:val="en-US"/>
              </w:rPr>
              <w:t>me</w:t>
            </w:r>
            <w:proofErr w:type="spellEnd"/>
            <w:r w:rsidRPr="00174066">
              <w:rPr>
                <w:rStyle w:val="normaltextrun"/>
                <w:rFonts w:ascii="Times New Roman" w:eastAsia="Calibri" w:hAnsi="Times New Roman" w:cs="Times New Roman"/>
                <w:sz w:val="28"/>
                <w:szCs w:val="28"/>
                <w:lang w:val="en-US"/>
              </w:rPr>
              <w:t xml:space="preserve"> </w:t>
            </w:r>
            <w:proofErr w:type="gramStart"/>
            <w:r w:rsidRPr="00174066">
              <w:rPr>
                <w:rStyle w:val="normaltextrun"/>
                <w:rFonts w:ascii="Times New Roman" w:eastAsia="Calibri" w:hAnsi="Times New Roman" w:cs="Times New Roman"/>
                <w:sz w:val="28"/>
                <w:szCs w:val="28"/>
                <w:lang w:val="en-US"/>
              </w:rPr>
              <w:t>are achieved</w:t>
            </w:r>
            <w:proofErr w:type="gramEnd"/>
            <w:r w:rsidRPr="00174066">
              <w:rPr>
                <w:rStyle w:val="normaltextrun"/>
                <w:rFonts w:ascii="Times New Roman" w:eastAsia="Calibri" w:hAnsi="Times New Roman" w:cs="Times New Roman"/>
                <w:sz w:val="28"/>
                <w:szCs w:val="28"/>
                <w:lang w:val="en-US"/>
              </w:rPr>
              <w:t xml:space="preserve">. Self-assessment skills and peer assessment </w:t>
            </w:r>
            <w:proofErr w:type="gramStart"/>
            <w:r w:rsidRPr="00174066">
              <w:rPr>
                <w:rStyle w:val="normaltextrun"/>
                <w:rFonts w:ascii="Times New Roman" w:eastAsia="Calibri" w:hAnsi="Times New Roman" w:cs="Times New Roman"/>
                <w:sz w:val="28"/>
                <w:szCs w:val="28"/>
                <w:lang w:val="en-US"/>
              </w:rPr>
              <w:t>are considered</w:t>
            </w:r>
            <w:proofErr w:type="gramEnd"/>
            <w:r w:rsidRPr="00174066">
              <w:rPr>
                <w:rStyle w:val="normaltextrun"/>
                <w:rFonts w:ascii="Times New Roman" w:eastAsia="Calibri" w:hAnsi="Times New Roman" w:cs="Times New Roman"/>
                <w:sz w:val="28"/>
                <w:szCs w:val="28"/>
                <w:lang w:val="en-US"/>
              </w:rPr>
              <w:t xml:space="preserve"> as the main skills of </w:t>
            </w:r>
            <w:r w:rsidR="002A17DD" w:rsidRPr="00174066">
              <w:rPr>
                <w:rStyle w:val="normaltextrun"/>
                <w:rFonts w:ascii="Times New Roman" w:eastAsia="Calibri" w:hAnsi="Times New Roman" w:cs="Times New Roman"/>
                <w:sz w:val="28"/>
                <w:szCs w:val="28"/>
                <w:lang w:val="en-US"/>
              </w:rPr>
              <w:t>the world of work</w:t>
            </w:r>
            <w:r w:rsidRPr="00174066">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174066" w:rsidRDefault="5B5CA3F8" w:rsidP="00B34E66">
            <w:pPr>
              <w:rPr>
                <w:rFonts w:ascii="Times New Roman" w:eastAsiaTheme="minorEastAsia" w:hAnsi="Times New Roman" w:cs="Times New Roman"/>
                <w:sz w:val="28"/>
                <w:szCs w:val="28"/>
                <w:lang w:val="en-US"/>
              </w:rPr>
            </w:pPr>
            <w:r w:rsidRPr="00174066">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174066" w14:paraId="195F764C" w14:textId="77777777" w:rsidTr="76900AB3">
        <w:tc>
          <w:tcPr>
            <w:tcW w:w="9016" w:type="dxa"/>
            <w:shd w:val="clear" w:color="auto" w:fill="E7E6E6" w:themeFill="background2"/>
          </w:tcPr>
          <w:p w14:paraId="4F8E18EF" w14:textId="77777777" w:rsidR="00B523B5" w:rsidRPr="00174066" w:rsidRDefault="00B523B5" w:rsidP="00174066">
            <w:pPr>
              <w:pStyle w:val="2"/>
              <w:outlineLvl w:val="1"/>
              <w:rPr>
                <w:rFonts w:ascii="Times New Roman" w:eastAsia="Times New Roman" w:hAnsi="Times New Roman" w:cs="Times New Roman"/>
                <w:b/>
                <w:sz w:val="28"/>
                <w:szCs w:val="28"/>
              </w:rPr>
            </w:pPr>
            <w:bookmarkStart w:id="24" w:name="_Toc137338637"/>
            <w:r w:rsidRPr="00174066">
              <w:rPr>
                <w:rFonts w:ascii="Times New Roman" w:hAnsi="Times New Roman" w:cs="Times New Roman"/>
                <w:sz w:val="28"/>
                <w:szCs w:val="28"/>
              </w:rPr>
              <w:lastRenderedPageBreak/>
              <w:t>6.2 External evaluation</w:t>
            </w:r>
            <w:bookmarkEnd w:id="24"/>
          </w:p>
        </w:tc>
      </w:tr>
      <w:tr w:rsidR="00B523B5" w:rsidRPr="00B71637" w14:paraId="1AC58C1D" w14:textId="77777777" w:rsidTr="76900AB3">
        <w:tc>
          <w:tcPr>
            <w:tcW w:w="9016" w:type="dxa"/>
          </w:tcPr>
          <w:p w14:paraId="6D7E5EF7" w14:textId="77777777" w:rsidR="00B87240" w:rsidRPr="00174066" w:rsidRDefault="00B87240" w:rsidP="00B87240">
            <w:pPr>
              <w:ind w:firstLine="720"/>
              <w:jc w:val="both"/>
              <w:rPr>
                <w:rFonts w:ascii="Times New Roman" w:eastAsia="Times New Roman" w:hAnsi="Times New Roman" w:cs="Times New Roman"/>
                <w:b/>
                <w:bCs/>
                <w:sz w:val="28"/>
                <w:szCs w:val="28"/>
                <w:lang w:val="en"/>
              </w:rPr>
            </w:pPr>
            <w:r w:rsidRPr="00174066">
              <w:rPr>
                <w:rFonts w:ascii="Times New Roman" w:eastAsia="Times New Roman" w:hAnsi="Times New Roman" w:cs="Times New Roman"/>
                <w:b/>
                <w:bCs/>
                <w:sz w:val="28"/>
                <w:szCs w:val="28"/>
                <w:lang w:val="en"/>
              </w:rPr>
              <w:t xml:space="preserve">1) Design of new educational </w:t>
            </w:r>
            <w:proofErr w:type="spellStart"/>
            <w:r w:rsidRPr="00174066">
              <w:rPr>
                <w:rFonts w:ascii="Times New Roman" w:eastAsia="Times New Roman" w:hAnsi="Times New Roman" w:cs="Times New Roman"/>
                <w:b/>
                <w:bCs/>
                <w:sz w:val="28"/>
                <w:szCs w:val="28"/>
                <w:lang w:val="en"/>
              </w:rPr>
              <w:t>programmes</w:t>
            </w:r>
            <w:proofErr w:type="spellEnd"/>
            <w:r w:rsidRPr="00174066">
              <w:rPr>
                <w:rFonts w:ascii="Times New Roman" w:eastAsia="Times New Roman" w:hAnsi="Times New Roman" w:cs="Times New Roman"/>
                <w:b/>
                <w:bCs/>
                <w:sz w:val="28"/>
                <w:szCs w:val="28"/>
                <w:lang w:val="en"/>
              </w:rPr>
              <w:t xml:space="preserve"> Internal quality assurance system</w:t>
            </w:r>
          </w:p>
          <w:p w14:paraId="2FE24312" w14:textId="77777777" w:rsidR="00B32D54" w:rsidRPr="00174066" w:rsidRDefault="00B32D54" w:rsidP="00B87240">
            <w:pPr>
              <w:ind w:firstLine="720"/>
              <w:jc w:val="both"/>
              <w:rPr>
                <w:rFonts w:ascii="Times New Roman" w:eastAsia="Times New Roman" w:hAnsi="Times New Roman" w:cs="Times New Roman"/>
                <w:sz w:val="28"/>
                <w:szCs w:val="28"/>
                <w:lang w:val="en"/>
              </w:rPr>
            </w:pPr>
          </w:p>
          <w:p w14:paraId="240E0D2A" w14:textId="620AFC43" w:rsidR="00B87240" w:rsidRPr="00174066"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174066">
              <w:rPr>
                <w:rFonts w:ascii="Times New Roman" w:eastAsia="Times New Roman" w:hAnsi="Times New Roman" w:cs="Times New Roman"/>
                <w:sz w:val="28"/>
                <w:szCs w:val="28"/>
                <w:lang w:val="en"/>
              </w:rPr>
              <w:t xml:space="preserve">The new curriculum needs to </w:t>
            </w:r>
            <w:proofErr w:type="gramStart"/>
            <w:r w:rsidRPr="00174066">
              <w:rPr>
                <w:rFonts w:ascii="Times New Roman" w:eastAsia="Times New Roman" w:hAnsi="Times New Roman" w:cs="Times New Roman"/>
                <w:sz w:val="28"/>
                <w:szCs w:val="28"/>
                <w:lang w:val="en"/>
              </w:rPr>
              <w:t>be designed</w:t>
            </w:r>
            <w:proofErr w:type="gramEnd"/>
            <w:r w:rsidRPr="00174066">
              <w:rPr>
                <w:rFonts w:ascii="Times New Roman" w:eastAsia="Times New Roman" w:hAnsi="Times New Roman" w:cs="Times New Roman"/>
                <w:sz w:val="28"/>
                <w:szCs w:val="28"/>
                <w:lang w:val="en"/>
              </w:rPr>
              <w:t xml:space="preserve"> through engagement with all stakeholders, including students, faculty and employers. The aim throughout the process is to retain and further develop the strengths and high quality of the existing </w:t>
            </w:r>
            <w:proofErr w:type="spellStart"/>
            <w:r w:rsidRPr="00174066">
              <w:rPr>
                <w:rFonts w:ascii="Times New Roman" w:eastAsia="Times New Roman" w:hAnsi="Times New Roman" w:cs="Times New Roman"/>
                <w:sz w:val="28"/>
                <w:szCs w:val="28"/>
                <w:lang w:val="en"/>
              </w:rPr>
              <w:t>programme</w:t>
            </w:r>
            <w:proofErr w:type="spellEnd"/>
            <w:r w:rsidRPr="00174066">
              <w:rPr>
                <w:rFonts w:ascii="Times New Roman" w:eastAsia="Times New Roman" w:hAnsi="Times New Roman" w:cs="Times New Roman"/>
                <w:sz w:val="28"/>
                <w:szCs w:val="28"/>
                <w:lang w:val="en"/>
              </w:rPr>
              <w:t xml:space="preserve"> while addressing some of the challenges of the current </w:t>
            </w:r>
            <w:proofErr w:type="spellStart"/>
            <w:r w:rsidRPr="00174066">
              <w:rPr>
                <w:rFonts w:ascii="Times New Roman" w:eastAsia="Times New Roman" w:hAnsi="Times New Roman" w:cs="Times New Roman"/>
                <w:sz w:val="28"/>
                <w:szCs w:val="28"/>
                <w:lang w:val="en"/>
              </w:rPr>
              <w:t>programme</w:t>
            </w:r>
            <w:proofErr w:type="spellEnd"/>
            <w:r w:rsidRPr="00174066">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174066">
              <w:rPr>
                <w:rFonts w:ascii="Times New Roman" w:eastAsia="Times New Roman" w:hAnsi="Times New Roman" w:cs="Times New Roman"/>
                <w:sz w:val="28"/>
                <w:szCs w:val="28"/>
                <w:lang w:val="en"/>
              </w:rPr>
              <w:t>programme</w:t>
            </w:r>
            <w:proofErr w:type="spellEnd"/>
            <w:r w:rsidRPr="00174066">
              <w:rPr>
                <w:rFonts w:ascii="Times New Roman" w:eastAsia="Times New Roman" w:hAnsi="Times New Roman" w:cs="Times New Roman"/>
                <w:sz w:val="28"/>
                <w:szCs w:val="28"/>
                <w:lang w:val="en"/>
              </w:rPr>
              <w:t xml:space="preserve">. All faculty are involved in discussions of </w:t>
            </w:r>
            <w:proofErr w:type="spellStart"/>
            <w:r w:rsidRPr="00174066">
              <w:rPr>
                <w:rFonts w:ascii="Times New Roman" w:eastAsia="Times New Roman" w:hAnsi="Times New Roman" w:cs="Times New Roman"/>
                <w:sz w:val="28"/>
                <w:szCs w:val="28"/>
                <w:lang w:val="en"/>
              </w:rPr>
              <w:t>programme</w:t>
            </w:r>
            <w:proofErr w:type="spellEnd"/>
            <w:r w:rsidRPr="00174066">
              <w:rPr>
                <w:rFonts w:ascii="Times New Roman" w:eastAsia="Times New Roman" w:hAnsi="Times New Roman" w:cs="Times New Roman"/>
                <w:sz w:val="28"/>
                <w:szCs w:val="28"/>
                <w:lang w:val="en"/>
              </w:rPr>
              <w:t xml:space="preserve"> aims and learning outcomes, and </w:t>
            </w:r>
            <w:proofErr w:type="spellStart"/>
            <w:r w:rsidRPr="00174066">
              <w:rPr>
                <w:rFonts w:ascii="Times New Roman" w:eastAsia="Times New Roman" w:hAnsi="Times New Roman" w:cs="Times New Roman"/>
                <w:sz w:val="28"/>
                <w:szCs w:val="28"/>
                <w:lang w:val="en"/>
              </w:rPr>
              <w:t>programme</w:t>
            </w:r>
            <w:proofErr w:type="spellEnd"/>
            <w:r w:rsidRPr="00174066">
              <w:rPr>
                <w:rFonts w:ascii="Times New Roman" w:eastAsia="Times New Roman" w:hAnsi="Times New Roman" w:cs="Times New Roman"/>
                <w:sz w:val="28"/>
                <w:szCs w:val="28"/>
                <w:lang w:val="en"/>
              </w:rPr>
              <w:t xml:space="preserve"> teams worked collaboratively to design the courses for their area of specialization.</w:t>
            </w:r>
            <w:r w:rsidRPr="00174066">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174066"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174066" w:rsidRDefault="00B87240" w:rsidP="00B87240">
            <w:pPr>
              <w:ind w:firstLine="720"/>
              <w:jc w:val="both"/>
              <w:rPr>
                <w:rFonts w:ascii="Times New Roman" w:eastAsia="Times New Roman" w:hAnsi="Times New Roman" w:cs="Times New Roman"/>
                <w:sz w:val="28"/>
                <w:szCs w:val="28"/>
                <w:lang w:val="en-US"/>
              </w:rPr>
            </w:pPr>
            <w:r w:rsidRPr="00174066">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174066"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174066" w:rsidRDefault="00B87240" w:rsidP="00B87240">
            <w:pPr>
              <w:ind w:firstLine="720"/>
              <w:jc w:val="both"/>
              <w:rPr>
                <w:rFonts w:ascii="Times New Roman" w:eastAsia="Times New Roman" w:hAnsi="Times New Roman" w:cs="Times New Roman"/>
                <w:b/>
                <w:bCs/>
                <w:sz w:val="28"/>
                <w:szCs w:val="28"/>
                <w:lang w:val="en-US"/>
              </w:rPr>
            </w:pPr>
            <w:r w:rsidRPr="00174066">
              <w:rPr>
                <w:rFonts w:ascii="Times New Roman" w:eastAsia="Times New Roman" w:hAnsi="Times New Roman" w:cs="Times New Roman"/>
                <w:b/>
                <w:bCs/>
                <w:sz w:val="28"/>
                <w:szCs w:val="28"/>
                <w:lang w:val="en"/>
              </w:rPr>
              <w:t xml:space="preserve">2) Procedures for external evaluation of the educational </w:t>
            </w:r>
            <w:proofErr w:type="spellStart"/>
            <w:r w:rsidRPr="00174066">
              <w:rPr>
                <w:rFonts w:ascii="Times New Roman" w:eastAsia="Times New Roman" w:hAnsi="Times New Roman" w:cs="Times New Roman"/>
                <w:b/>
                <w:bCs/>
                <w:sz w:val="28"/>
                <w:szCs w:val="28"/>
                <w:lang w:val="en"/>
              </w:rPr>
              <w:t>programmes</w:t>
            </w:r>
            <w:proofErr w:type="spellEnd"/>
            <w:r w:rsidRPr="00174066">
              <w:rPr>
                <w:rFonts w:ascii="Times New Roman" w:eastAsia="Times New Roman" w:hAnsi="Times New Roman" w:cs="Times New Roman"/>
                <w:b/>
                <w:bCs/>
                <w:sz w:val="28"/>
                <w:szCs w:val="28"/>
                <w:lang w:val="en"/>
              </w:rPr>
              <w:t xml:space="preserve">. </w:t>
            </w:r>
            <w:r w:rsidRPr="00174066">
              <w:rPr>
                <w:rFonts w:ascii="Times New Roman" w:eastAsia="Times New Roman" w:hAnsi="Times New Roman" w:cs="Times New Roman"/>
                <w:b/>
                <w:bCs/>
                <w:sz w:val="28"/>
                <w:szCs w:val="28"/>
                <w:lang w:val="en-US"/>
              </w:rPr>
              <w:t xml:space="preserve">Continuous Improvement </w:t>
            </w:r>
          </w:p>
          <w:p w14:paraId="5C9EB4D4" w14:textId="77777777" w:rsidR="00B32D54" w:rsidRPr="00174066" w:rsidRDefault="00B32D54" w:rsidP="00B87240">
            <w:pPr>
              <w:ind w:firstLine="720"/>
              <w:jc w:val="both"/>
              <w:rPr>
                <w:rFonts w:ascii="Times New Roman" w:eastAsia="Times New Roman" w:hAnsi="Times New Roman" w:cs="Times New Roman"/>
                <w:sz w:val="28"/>
                <w:szCs w:val="28"/>
                <w:lang w:val="en-US"/>
              </w:rPr>
            </w:pPr>
          </w:p>
          <w:p w14:paraId="41F2C690" w14:textId="5A7C74D3" w:rsidR="00B87240" w:rsidRPr="00174066" w:rsidRDefault="00B87240" w:rsidP="00B87240">
            <w:pPr>
              <w:ind w:firstLine="720"/>
              <w:jc w:val="both"/>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w:t>
            </w:r>
            <w:proofErr w:type="gramStart"/>
            <w:r w:rsidRPr="00174066">
              <w:rPr>
                <w:rFonts w:ascii="Times New Roman" w:eastAsia="Times New Roman" w:hAnsi="Times New Roman" w:cs="Times New Roman"/>
                <w:sz w:val="28"/>
                <w:szCs w:val="28"/>
                <w:lang w:val="en-US"/>
              </w:rPr>
              <w:t>feedback</w:t>
            </w:r>
            <w:proofErr w:type="gramEnd"/>
            <w:r w:rsidRPr="00174066">
              <w:rPr>
                <w:rFonts w:ascii="Times New Roman" w:eastAsia="Times New Roman" w:hAnsi="Times New Roman" w:cs="Times New Roman"/>
                <w:sz w:val="28"/>
                <w:szCs w:val="28"/>
                <w:lang w:val="en-US"/>
              </w:rPr>
              <w:t xml:space="preserve"> mechanisms such as course evaluations and Student Committee meetings, faculty and students are to communicate closely regarding specific courses and the </w:t>
            </w:r>
            <w:proofErr w:type="spellStart"/>
            <w:r w:rsidRPr="00174066">
              <w:rPr>
                <w:rFonts w:ascii="Times New Roman" w:eastAsia="Times New Roman" w:hAnsi="Times New Roman" w:cs="Times New Roman"/>
                <w:sz w:val="28"/>
                <w:szCs w:val="28"/>
                <w:lang w:val="en-US"/>
              </w:rPr>
              <w:t>programme</w:t>
            </w:r>
            <w:proofErr w:type="spellEnd"/>
            <w:r w:rsidRPr="00174066">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174066">
              <w:rPr>
                <w:rFonts w:ascii="Times New Roman" w:eastAsia="Times New Roman" w:hAnsi="Times New Roman" w:cs="Times New Roman"/>
                <w:sz w:val="28"/>
                <w:szCs w:val="28"/>
                <w:lang w:val="en-US"/>
              </w:rPr>
              <w:t>Programme</w:t>
            </w:r>
            <w:proofErr w:type="spellEnd"/>
            <w:r w:rsidRPr="00174066">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w:t>
            </w:r>
            <w:r w:rsidRPr="00174066">
              <w:rPr>
                <w:rFonts w:ascii="Times New Roman" w:eastAsia="Times New Roman" w:hAnsi="Times New Roman" w:cs="Times New Roman"/>
                <w:sz w:val="28"/>
                <w:szCs w:val="28"/>
                <w:lang w:val="en-US"/>
              </w:rPr>
              <w:lastRenderedPageBreak/>
              <w:t xml:space="preserve">turn goes to </w:t>
            </w:r>
            <w:proofErr w:type="spellStart"/>
            <w:r w:rsidRPr="00174066">
              <w:rPr>
                <w:rFonts w:ascii="Times New Roman" w:eastAsia="Times New Roman" w:hAnsi="Times New Roman" w:cs="Times New Roman"/>
                <w:sz w:val="28"/>
                <w:szCs w:val="28"/>
                <w:lang w:val="en-US"/>
              </w:rPr>
              <w:t>programme</w:t>
            </w:r>
            <w:proofErr w:type="spellEnd"/>
            <w:r w:rsidRPr="00174066">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174066" w:rsidRDefault="00B32D54" w:rsidP="00B87240">
            <w:pPr>
              <w:ind w:firstLine="720"/>
              <w:jc w:val="both"/>
              <w:rPr>
                <w:rFonts w:ascii="Times New Roman" w:eastAsia="Times New Roman" w:hAnsi="Times New Roman" w:cs="Times New Roman"/>
                <w:sz w:val="28"/>
                <w:szCs w:val="28"/>
                <w:lang w:val="en-US"/>
              </w:rPr>
            </w:pPr>
          </w:p>
          <w:p w14:paraId="19B85842" w14:textId="739A9E5D" w:rsidR="00B87240" w:rsidRPr="00174066" w:rsidRDefault="00B87240" w:rsidP="00B87240">
            <w:pPr>
              <w:ind w:firstLine="720"/>
              <w:jc w:val="both"/>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174066">
              <w:rPr>
                <w:rFonts w:ascii="Times New Roman" w:eastAsia="Times New Roman" w:hAnsi="Times New Roman" w:cs="Times New Roman"/>
                <w:sz w:val="28"/>
                <w:szCs w:val="28"/>
                <w:lang w:val="en-US"/>
              </w:rPr>
              <w:t>programme</w:t>
            </w:r>
            <w:proofErr w:type="spellEnd"/>
            <w:r w:rsidRPr="00174066">
              <w:rPr>
                <w:rFonts w:ascii="Times New Roman" w:eastAsia="Times New Roman" w:hAnsi="Times New Roman" w:cs="Times New Roman"/>
                <w:sz w:val="28"/>
                <w:szCs w:val="28"/>
                <w:lang w:val="en-US"/>
              </w:rPr>
              <w:t>.</w:t>
            </w:r>
          </w:p>
          <w:p w14:paraId="501E9C90" w14:textId="77777777" w:rsidR="00B87240" w:rsidRPr="00174066"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174066" w:rsidRDefault="00B87240" w:rsidP="00B87240">
            <w:pPr>
              <w:ind w:firstLine="720"/>
              <w:jc w:val="both"/>
              <w:rPr>
                <w:rFonts w:ascii="Times New Roman" w:hAnsi="Times New Roman" w:cs="Times New Roman"/>
                <w:sz w:val="28"/>
                <w:szCs w:val="28"/>
                <w:lang w:val="en-US"/>
              </w:rPr>
            </w:pPr>
            <w:r w:rsidRPr="00174066">
              <w:rPr>
                <w:rFonts w:ascii="Times New Roman" w:eastAsia="Times New Roman" w:hAnsi="Times New Roman" w:cs="Times New Roman"/>
                <w:bCs/>
                <w:iCs/>
                <w:sz w:val="28"/>
                <w:szCs w:val="28"/>
                <w:lang w:val="en"/>
              </w:rPr>
              <w:t>For the improvement of</w:t>
            </w:r>
            <w:r w:rsidRPr="00174066">
              <w:rPr>
                <w:rFonts w:ascii="Times New Roman" w:eastAsia="Times New Roman" w:hAnsi="Times New Roman" w:cs="Times New Roman"/>
                <w:bCs/>
                <w:iCs/>
                <w:sz w:val="28"/>
                <w:szCs w:val="28"/>
                <w:lang w:val="en-US"/>
              </w:rPr>
              <w:t xml:space="preserve"> the quality assurance of the educational </w:t>
            </w:r>
            <w:proofErr w:type="spellStart"/>
            <w:r w:rsidRPr="00174066">
              <w:rPr>
                <w:rFonts w:ascii="Times New Roman" w:eastAsia="Times New Roman" w:hAnsi="Times New Roman" w:cs="Times New Roman"/>
                <w:bCs/>
                <w:iCs/>
                <w:sz w:val="28"/>
                <w:szCs w:val="28"/>
                <w:lang w:val="en-US"/>
              </w:rPr>
              <w:t>programmes</w:t>
            </w:r>
            <w:proofErr w:type="spellEnd"/>
            <w:r w:rsidRPr="00174066">
              <w:rPr>
                <w:rFonts w:ascii="Times New Roman" w:eastAsia="Times New Roman" w:hAnsi="Times New Roman" w:cs="Times New Roman"/>
                <w:bCs/>
                <w:iCs/>
                <w:sz w:val="28"/>
                <w:szCs w:val="28"/>
                <w:lang w:val="en-US"/>
              </w:rPr>
              <w:t>, the universities need to:</w:t>
            </w:r>
          </w:p>
          <w:p w14:paraId="7B6A35D1" w14:textId="77777777" w:rsidR="00B87240" w:rsidRPr="00174066" w:rsidRDefault="00B87240" w:rsidP="007D0BB3">
            <w:pPr>
              <w:pStyle w:val="a3"/>
              <w:numPr>
                <w:ilvl w:val="0"/>
                <w:numId w:val="18"/>
              </w:numPr>
              <w:ind w:left="1163" w:hanging="425"/>
              <w:jc w:val="both"/>
              <w:rPr>
                <w:rFonts w:ascii="Times New Roman" w:hAnsi="Times New Roman" w:cs="Times New Roman"/>
                <w:sz w:val="28"/>
                <w:szCs w:val="28"/>
                <w:lang w:val="en-US"/>
              </w:rPr>
            </w:pPr>
            <w:proofErr w:type="gramStart"/>
            <w:r w:rsidRPr="00174066">
              <w:rPr>
                <w:rFonts w:ascii="Times New Roman" w:hAnsi="Times New Roman" w:cs="Times New Roman"/>
                <w:sz w:val="28"/>
                <w:szCs w:val="28"/>
                <w:lang w:val="en-US"/>
              </w:rPr>
              <w:t>develop</w:t>
            </w:r>
            <w:proofErr w:type="gramEnd"/>
            <w:r w:rsidRPr="00174066">
              <w:rPr>
                <w:rFonts w:ascii="Times New Roman" w:hAnsi="Times New Roman" w:cs="Times New Roman"/>
                <w:sz w:val="28"/>
                <w:szCs w:val="28"/>
                <w:lang w:val="en-US"/>
              </w:rPr>
              <w:t xml:space="preserve">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174066" w:rsidRDefault="00B87240" w:rsidP="007D0BB3">
            <w:pPr>
              <w:pStyle w:val="a3"/>
              <w:numPr>
                <w:ilvl w:val="0"/>
                <w:numId w:val="18"/>
              </w:numPr>
              <w:ind w:left="1163" w:hanging="425"/>
              <w:jc w:val="both"/>
              <w:rPr>
                <w:rFonts w:ascii="Times New Roman" w:hAnsi="Times New Roman" w:cs="Times New Roman"/>
                <w:sz w:val="28"/>
                <w:szCs w:val="28"/>
                <w:lang w:val="en-US"/>
              </w:rPr>
            </w:pPr>
            <w:proofErr w:type="gramStart"/>
            <w:r w:rsidRPr="00174066">
              <w:rPr>
                <w:rFonts w:ascii="Times New Roman" w:hAnsi="Times New Roman" w:cs="Times New Roman"/>
                <w:sz w:val="28"/>
                <w:szCs w:val="28"/>
                <w:lang w:val="en-US"/>
              </w:rPr>
              <w:t>r</w:t>
            </w:r>
            <w:r w:rsidRPr="00174066">
              <w:rPr>
                <w:rFonts w:ascii="Times New Roman" w:eastAsia="Times New Roman" w:hAnsi="Times New Roman" w:cs="Times New Roman"/>
                <w:sz w:val="28"/>
                <w:szCs w:val="28"/>
                <w:lang w:val="en-US" w:eastAsia="en-GB"/>
              </w:rPr>
              <w:t>aise</w:t>
            </w:r>
            <w:proofErr w:type="gramEnd"/>
            <w:r w:rsidRPr="00174066">
              <w:rPr>
                <w:rFonts w:ascii="Times New Roman" w:eastAsia="Times New Roman" w:hAnsi="Times New Roman" w:cs="Times New Roman"/>
                <w:sz w:val="28"/>
                <w:szCs w:val="28"/>
                <w:lang w:val="en-US" w:eastAsia="en-GB"/>
              </w:rPr>
              <w:t xml:space="preserve"> institutional awareness and develop deep understanding of the </w:t>
            </w:r>
            <w:r w:rsidRPr="00174066">
              <w:rPr>
                <w:rFonts w:ascii="Times New Roman" w:hAnsi="Times New Roman" w:cs="Times New Roman"/>
                <w:iCs/>
                <w:sz w:val="28"/>
                <w:szCs w:val="28"/>
                <w:lang w:val="en-US"/>
              </w:rPr>
              <w:t xml:space="preserve">Standards and Guidelines for Quality Assurance in the European Higher Education Area (ESG) </w:t>
            </w:r>
            <w:r w:rsidRPr="00174066">
              <w:rPr>
                <w:rFonts w:ascii="Times New Roman" w:hAnsi="Times New Roman" w:cs="Times New Roman"/>
                <w:sz w:val="28"/>
                <w:szCs w:val="28"/>
                <w:lang w:val="en-US"/>
              </w:rPr>
              <w:t>(2015)</w:t>
            </w:r>
            <w:r w:rsidRPr="00174066">
              <w:rPr>
                <w:rFonts w:ascii="Times New Roman" w:eastAsia="Times New Roman" w:hAnsi="Times New Roman" w:cs="Times New Roman"/>
                <w:sz w:val="28"/>
                <w:szCs w:val="28"/>
                <w:lang w:val="en-US" w:eastAsia="en-GB"/>
              </w:rPr>
              <w:t xml:space="preserve"> and implement </w:t>
            </w:r>
            <w:r w:rsidRPr="00174066">
              <w:rPr>
                <w:rFonts w:ascii="Times New Roman" w:hAnsi="Times New Roman" w:cs="Times New Roman"/>
                <w:sz w:val="28"/>
                <w:szCs w:val="28"/>
                <w:lang w:val="en-US"/>
              </w:rPr>
              <w:t xml:space="preserve">ESG 2015 standards. </w:t>
            </w:r>
          </w:p>
          <w:p w14:paraId="6572520C" w14:textId="77777777" w:rsidR="00B87240" w:rsidRPr="00174066" w:rsidRDefault="00B87240" w:rsidP="007D0BB3">
            <w:pPr>
              <w:pStyle w:val="a3"/>
              <w:numPr>
                <w:ilvl w:val="0"/>
                <w:numId w:val="18"/>
              </w:numPr>
              <w:ind w:left="1163" w:hanging="425"/>
              <w:jc w:val="both"/>
              <w:rPr>
                <w:rFonts w:ascii="Times New Roman" w:eastAsia="Times New Roman" w:hAnsi="Times New Roman" w:cs="Times New Roman"/>
                <w:bCs/>
                <w:sz w:val="28"/>
                <w:szCs w:val="28"/>
                <w:lang w:val="en-US"/>
              </w:rPr>
            </w:pPr>
            <w:proofErr w:type="gramStart"/>
            <w:r w:rsidRPr="00174066">
              <w:rPr>
                <w:rFonts w:ascii="Times New Roman" w:eastAsia="Times New Roman" w:hAnsi="Times New Roman" w:cs="Times New Roman"/>
                <w:bCs/>
                <w:sz w:val="28"/>
                <w:szCs w:val="28"/>
                <w:lang w:val="en-US"/>
              </w:rPr>
              <w:t>regularly</w:t>
            </w:r>
            <w:proofErr w:type="gramEnd"/>
            <w:r w:rsidRPr="00174066">
              <w:rPr>
                <w:rFonts w:ascii="Times New Roman" w:eastAsia="Times New Roman" w:hAnsi="Times New Roman" w:cs="Times New Roman"/>
                <w:bCs/>
                <w:sz w:val="28"/>
                <w:szCs w:val="28"/>
                <w:lang w:val="en-US"/>
              </w:rPr>
              <w:t xml:space="preserve"> revisit the existing institutional quality processes for ongoing improvement.</w:t>
            </w:r>
            <w:r w:rsidRPr="00174066">
              <w:rPr>
                <w:rFonts w:ascii="Times New Roman" w:eastAsia="Times New Roman" w:hAnsi="Times New Roman" w:cs="Times New Roman"/>
                <w:sz w:val="28"/>
                <w:szCs w:val="28"/>
                <w:lang w:val="en-US"/>
              </w:rPr>
              <w:t xml:space="preserve"> </w:t>
            </w:r>
          </w:p>
          <w:p w14:paraId="6DC28FE4" w14:textId="77777777" w:rsidR="00B87240" w:rsidRPr="00174066"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174066" w:rsidRDefault="00B87240" w:rsidP="00B87240">
            <w:pPr>
              <w:ind w:firstLine="720"/>
              <w:jc w:val="both"/>
              <w:rPr>
                <w:rFonts w:ascii="Times New Roman" w:eastAsia="Times New Roman" w:hAnsi="Times New Roman" w:cs="Times New Roman"/>
                <w:b/>
                <w:bCs/>
                <w:sz w:val="28"/>
                <w:szCs w:val="28"/>
                <w:lang w:val="en"/>
              </w:rPr>
            </w:pPr>
            <w:r w:rsidRPr="00174066">
              <w:rPr>
                <w:rFonts w:ascii="Times New Roman" w:eastAsia="Times New Roman" w:hAnsi="Times New Roman" w:cs="Times New Roman"/>
                <w:b/>
                <w:bCs/>
                <w:sz w:val="28"/>
                <w:szCs w:val="28"/>
                <w:lang w:val="en"/>
              </w:rPr>
              <w:t>3) Accreditation</w:t>
            </w:r>
          </w:p>
          <w:p w14:paraId="494ADDBF" w14:textId="77777777" w:rsidR="00B32D54" w:rsidRPr="00174066"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174066" w:rsidRDefault="00B87240" w:rsidP="00B87240">
            <w:pPr>
              <w:ind w:firstLine="720"/>
              <w:jc w:val="both"/>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There are institutional and </w:t>
            </w:r>
            <w:proofErr w:type="spellStart"/>
            <w:r w:rsidRPr="00174066">
              <w:rPr>
                <w:rFonts w:ascii="Times New Roman" w:eastAsia="Times New Roman" w:hAnsi="Times New Roman" w:cs="Times New Roman"/>
                <w:sz w:val="28"/>
                <w:szCs w:val="28"/>
                <w:lang w:val="en-US"/>
              </w:rPr>
              <w:t>specialised</w:t>
            </w:r>
            <w:proofErr w:type="spellEnd"/>
            <w:r w:rsidRPr="00174066">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15D80BBB" w:rsidR="00B523B5" w:rsidRPr="00174066"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174066" w:rsidRDefault="00B523B5" w:rsidP="00A6721A">
      <w:pPr>
        <w:rPr>
          <w:rFonts w:ascii="Times New Roman" w:hAnsi="Times New Roman" w:cs="Times New Roman"/>
          <w:b/>
          <w:bCs/>
          <w:color w:val="0070C0"/>
          <w:sz w:val="28"/>
          <w:szCs w:val="28"/>
          <w:lang w:val="en-US"/>
        </w:rPr>
      </w:pPr>
    </w:p>
    <w:p w14:paraId="3DD8CEF3" w14:textId="3B815EAC" w:rsidR="00FA40A9" w:rsidRPr="00174066" w:rsidRDefault="00FA40A9" w:rsidP="0008387B">
      <w:pPr>
        <w:pStyle w:val="1"/>
        <w:rPr>
          <w:rFonts w:ascii="Times New Roman" w:hAnsi="Times New Roman" w:cs="Times New Roman"/>
          <w:sz w:val="28"/>
          <w:szCs w:val="28"/>
        </w:rPr>
      </w:pPr>
      <w:bookmarkStart w:id="25" w:name="_Toc137338638"/>
      <w:r w:rsidRPr="00174066">
        <w:rPr>
          <w:rFonts w:ascii="Times New Roman" w:hAnsi="Times New Roman" w:cs="Times New Roman"/>
          <w:sz w:val="28"/>
          <w:szCs w:val="28"/>
        </w:rPr>
        <w:t>7. Faculty requirements</w:t>
      </w:r>
      <w:bookmarkEnd w:id="25"/>
    </w:p>
    <w:p w14:paraId="744A2FFE" w14:textId="022B5168" w:rsidR="009C07E9" w:rsidRPr="00174066" w:rsidRDefault="6B229BC4" w:rsidP="00A6721A">
      <w:pPr>
        <w:rPr>
          <w:rFonts w:ascii="Times New Roman" w:hAnsi="Times New Roman" w:cs="Times New Roman"/>
          <w:sz w:val="28"/>
          <w:szCs w:val="28"/>
        </w:rPr>
      </w:pPr>
      <w:r w:rsidRPr="00174066">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74066"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174066" w:rsidRDefault="6B229BC4" w:rsidP="00174066">
            <w:pPr>
              <w:pStyle w:val="2"/>
              <w:spacing w:line="240" w:lineRule="auto"/>
              <w:rPr>
                <w:rFonts w:ascii="Times New Roman" w:hAnsi="Times New Roman" w:cs="Times New Roman"/>
                <w:sz w:val="28"/>
                <w:szCs w:val="28"/>
              </w:rPr>
            </w:pPr>
            <w:bookmarkStart w:id="26" w:name="_Toc137338639"/>
            <w:r w:rsidRPr="00174066">
              <w:rPr>
                <w:rFonts w:ascii="Times New Roman" w:hAnsi="Times New Roman" w:cs="Times New Roman"/>
                <w:sz w:val="28"/>
                <w:szCs w:val="28"/>
              </w:rPr>
              <w:t>7.1 Faculty Requirements</w:t>
            </w:r>
            <w:bookmarkEnd w:id="26"/>
          </w:p>
        </w:tc>
      </w:tr>
      <w:tr w:rsidR="6B229BC4" w:rsidRPr="00B71637"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174066" w:rsidRDefault="6B229BC4" w:rsidP="00B87240">
            <w:pPr>
              <w:pStyle w:val="af2"/>
              <w:ind w:firstLine="720"/>
              <w:jc w:val="both"/>
              <w:rPr>
                <w:rFonts w:ascii="Times New Roman" w:eastAsia="Times New Roman" w:hAnsi="Times New Roman" w:cs="Times New Roman"/>
                <w:sz w:val="28"/>
                <w:szCs w:val="28"/>
                <w:lang w:val="en"/>
              </w:rPr>
            </w:pPr>
            <w:r w:rsidRPr="00174066">
              <w:rPr>
                <w:rFonts w:ascii="Times New Roman" w:eastAsia="Times New Roman" w:hAnsi="Times New Roman" w:cs="Times New Roman"/>
                <w:sz w:val="28"/>
                <w:szCs w:val="28"/>
                <w:lang w:val="en-US"/>
              </w:rPr>
              <w:t xml:space="preserve"> </w:t>
            </w:r>
            <w:proofErr w:type="gramStart"/>
            <w:r w:rsidR="00B87240" w:rsidRPr="00174066">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174066">
              <w:rPr>
                <w:rStyle w:val="normaltextrun"/>
                <w:rFonts w:ascii="Times New Roman" w:hAnsi="Times New Roman" w:cs="Times New Roman"/>
                <w:sz w:val="28"/>
                <w:szCs w:val="28"/>
                <w:bdr w:val="none" w:sz="0" w:space="0" w:color="auto" w:frame="1"/>
                <w:lang w:val="en"/>
              </w:rPr>
              <w:t>programme</w:t>
            </w:r>
            <w:proofErr w:type="spellEnd"/>
            <w:r w:rsidR="00B87240" w:rsidRPr="00174066">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174066">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roofErr w:type="gramEnd"/>
          </w:p>
          <w:p w14:paraId="135231FF" w14:textId="77777777" w:rsidR="00B87240" w:rsidRPr="00174066"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174066" w:rsidRDefault="00B87240" w:rsidP="00B87240">
            <w:pPr>
              <w:pStyle w:val="af2"/>
              <w:ind w:firstLine="720"/>
              <w:jc w:val="both"/>
              <w:rPr>
                <w:rFonts w:ascii="Times New Roman" w:hAnsi="Times New Roman" w:cs="Times New Roman"/>
                <w:sz w:val="28"/>
                <w:szCs w:val="28"/>
                <w:bdr w:val="none" w:sz="0" w:space="0" w:color="auto" w:frame="1"/>
                <w:lang w:val="en"/>
              </w:rPr>
            </w:pPr>
            <w:r w:rsidRPr="00174066">
              <w:rPr>
                <w:rStyle w:val="normaltextrun"/>
                <w:rFonts w:ascii="Times New Roman" w:hAnsi="Times New Roman" w:cs="Times New Roman"/>
                <w:sz w:val="28"/>
                <w:szCs w:val="28"/>
                <w:bdr w:val="none" w:sz="0" w:space="0" w:color="auto" w:frame="1"/>
                <w:lang w:val="en"/>
              </w:rPr>
              <w:lastRenderedPageBreak/>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174066"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174066" w:rsidRDefault="6B229BC4" w:rsidP="00174066">
            <w:pPr>
              <w:pStyle w:val="2"/>
              <w:spacing w:line="240" w:lineRule="auto"/>
              <w:rPr>
                <w:rFonts w:ascii="Times New Roman" w:hAnsi="Times New Roman" w:cs="Times New Roman"/>
                <w:sz w:val="28"/>
                <w:szCs w:val="28"/>
              </w:rPr>
            </w:pPr>
            <w:bookmarkStart w:id="27" w:name="_Toc137338640"/>
            <w:r w:rsidRPr="00174066">
              <w:rPr>
                <w:rFonts w:ascii="Times New Roman" w:hAnsi="Times New Roman" w:cs="Times New Roman"/>
                <w:sz w:val="28"/>
                <w:szCs w:val="28"/>
              </w:rPr>
              <w:lastRenderedPageBreak/>
              <w:t>7.2 Additionally Required Faculty</w:t>
            </w:r>
            <w:bookmarkEnd w:id="27"/>
          </w:p>
        </w:tc>
      </w:tr>
      <w:tr w:rsidR="6B229BC4" w:rsidRPr="00B71637"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174066" w:rsidRDefault="00B87240" w:rsidP="00B87240">
            <w:pPr>
              <w:spacing w:after="0" w:line="240" w:lineRule="auto"/>
              <w:ind w:firstLine="720"/>
              <w:jc w:val="both"/>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w:t>
            </w:r>
            <w:proofErr w:type="gramStart"/>
            <w:r w:rsidRPr="00174066">
              <w:rPr>
                <w:rFonts w:ascii="Times New Roman" w:eastAsia="Times New Roman" w:hAnsi="Times New Roman" w:cs="Times New Roman"/>
                <w:sz w:val="28"/>
                <w:szCs w:val="28"/>
                <w:lang w:val="en-US"/>
              </w:rPr>
              <w:t>as:</w:t>
            </w:r>
            <w:proofErr w:type="gramEnd"/>
            <w:r w:rsidRPr="00174066">
              <w:rPr>
                <w:rFonts w:ascii="Times New Roman" w:eastAsia="Times New Roman" w:hAnsi="Times New Roman" w:cs="Times New Roman"/>
                <w:sz w:val="28"/>
                <w:szCs w:val="28"/>
                <w:lang w:val="en-US"/>
              </w:rPr>
              <w:t xml:space="preserve"> expert teacher, research teacher, master teacher, can be involved in the work.</w:t>
            </w:r>
          </w:p>
        </w:tc>
      </w:tr>
      <w:tr w:rsidR="6B229BC4" w:rsidRPr="00B71637"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174066" w:rsidRDefault="6B229BC4" w:rsidP="00174066">
            <w:pPr>
              <w:pStyle w:val="2"/>
              <w:spacing w:line="240" w:lineRule="auto"/>
              <w:rPr>
                <w:rFonts w:ascii="Times New Roman" w:hAnsi="Times New Roman" w:cs="Times New Roman"/>
                <w:sz w:val="28"/>
                <w:szCs w:val="28"/>
                <w:lang w:val="en-US"/>
              </w:rPr>
            </w:pPr>
            <w:bookmarkStart w:id="28" w:name="_Toc137338641"/>
            <w:r w:rsidRPr="00F8327A">
              <w:rPr>
                <w:rFonts w:ascii="Times New Roman" w:hAnsi="Times New Roman" w:cs="Times New Roman"/>
                <w:sz w:val="28"/>
                <w:szCs w:val="28"/>
                <w:lang w:val="en-US"/>
              </w:rPr>
              <w:t>7.3 Required professional development of faculty</w:t>
            </w:r>
            <w:bookmarkEnd w:id="28"/>
          </w:p>
        </w:tc>
      </w:tr>
      <w:tr w:rsidR="6B229BC4" w:rsidRPr="00B71637"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174066" w:rsidRDefault="6B229BC4" w:rsidP="00B87240">
            <w:pPr>
              <w:spacing w:after="0" w:line="240" w:lineRule="auto"/>
              <w:ind w:firstLine="720"/>
              <w:jc w:val="both"/>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proofErr w:type="gramStart"/>
            <w:r w:rsidR="00B87240" w:rsidRPr="00174066">
              <w:rPr>
                <w:rFonts w:ascii="Times New Roman" w:hAnsi="Times New Roman" w:cs="Times New Roman"/>
                <w:sz w:val="28"/>
                <w:szCs w:val="28"/>
                <w:lang w:val="en"/>
              </w:rPr>
              <w:t>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w:t>
            </w:r>
            <w:proofErr w:type="gramEnd"/>
            <w:r w:rsidR="00B87240" w:rsidRPr="00174066">
              <w:rPr>
                <w:rFonts w:ascii="Times New Roman" w:hAnsi="Times New Roman" w:cs="Times New Roman"/>
                <w:sz w:val="28"/>
                <w:szCs w:val="28"/>
                <w:lang w:val="en"/>
              </w:rPr>
              <w:t xml:space="preserve">  </w:t>
            </w:r>
          </w:p>
          <w:p w14:paraId="4F2CB32D" w14:textId="77777777" w:rsidR="00B87240" w:rsidRPr="00174066"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174066" w:rsidRDefault="00B87240" w:rsidP="00B87240">
            <w:pPr>
              <w:spacing w:after="0" w:line="240" w:lineRule="auto"/>
              <w:ind w:firstLine="720"/>
              <w:jc w:val="both"/>
              <w:rPr>
                <w:rFonts w:ascii="Times New Roman" w:hAnsi="Times New Roman" w:cs="Times New Roman"/>
                <w:sz w:val="28"/>
                <w:szCs w:val="28"/>
                <w:lang w:val="en-US"/>
              </w:rPr>
            </w:pPr>
            <w:r w:rsidRPr="00174066">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174066"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174066" w:rsidRDefault="6B229BC4" w:rsidP="00174066">
            <w:pPr>
              <w:pStyle w:val="2"/>
              <w:spacing w:line="240" w:lineRule="auto"/>
              <w:rPr>
                <w:rFonts w:ascii="Times New Roman" w:hAnsi="Times New Roman" w:cs="Times New Roman"/>
                <w:sz w:val="28"/>
                <w:szCs w:val="28"/>
              </w:rPr>
            </w:pPr>
            <w:bookmarkStart w:id="29" w:name="_Toc137338642"/>
            <w:r w:rsidRPr="00174066">
              <w:rPr>
                <w:rFonts w:ascii="Times New Roman" w:hAnsi="Times New Roman" w:cs="Times New Roman"/>
                <w:sz w:val="28"/>
                <w:szCs w:val="28"/>
              </w:rPr>
              <w:t>7.4 Required additional administrative staff</w:t>
            </w:r>
            <w:bookmarkEnd w:id="29"/>
          </w:p>
        </w:tc>
      </w:tr>
      <w:tr w:rsidR="6B229BC4" w:rsidRPr="002A0C2A"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174066" w:rsidRDefault="6B229BC4" w:rsidP="00B87240">
            <w:pPr>
              <w:spacing w:after="0" w:line="240" w:lineRule="auto"/>
              <w:ind w:firstLine="720"/>
              <w:jc w:val="both"/>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r w:rsidR="00B87240" w:rsidRPr="00174066">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174066"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174066" w:rsidRDefault="00B87240" w:rsidP="00B87240">
            <w:pPr>
              <w:spacing w:after="0" w:line="240" w:lineRule="auto"/>
              <w:ind w:firstLine="720"/>
              <w:jc w:val="both"/>
              <w:rPr>
                <w:rFonts w:ascii="Times New Roman" w:eastAsia="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174066" w:rsidRDefault="6B229BC4" w:rsidP="00A6721A">
      <w:pPr>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p>
    <w:p w14:paraId="292153E1" w14:textId="6DE1F7B4" w:rsidR="009C07E9" w:rsidRPr="00174066" w:rsidRDefault="6B229BC4" w:rsidP="0008387B">
      <w:pPr>
        <w:pStyle w:val="1"/>
        <w:rPr>
          <w:rFonts w:ascii="Times New Roman" w:hAnsi="Times New Roman" w:cs="Times New Roman"/>
          <w:sz w:val="28"/>
          <w:szCs w:val="28"/>
          <w:lang w:val="en-US"/>
        </w:rPr>
      </w:pPr>
      <w:bookmarkStart w:id="30" w:name="_Toc137338643"/>
      <w:r w:rsidRPr="00174066">
        <w:rPr>
          <w:rFonts w:ascii="Times New Roman" w:hAnsi="Times New Roman" w:cs="Times New Roman"/>
          <w:sz w:val="28"/>
          <w:szCs w:val="28"/>
          <w:lang w:val="en-US"/>
        </w:rPr>
        <w:t>8. Resources</w:t>
      </w:r>
      <w:bookmarkEnd w:id="30"/>
    </w:p>
    <w:p w14:paraId="495D9DE1" w14:textId="666B9813" w:rsidR="009C07E9" w:rsidRPr="00174066" w:rsidRDefault="6B229BC4" w:rsidP="00A6721A">
      <w:pPr>
        <w:rPr>
          <w:rFonts w:ascii="Times New Roman" w:hAnsi="Times New Roman" w:cs="Times New Roman"/>
          <w:sz w:val="28"/>
          <w:szCs w:val="28"/>
        </w:rPr>
      </w:pPr>
      <w:r w:rsidRPr="00174066">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74066"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52FB9985" w:rsidR="6B229BC4" w:rsidRPr="00174066" w:rsidRDefault="6B229BC4" w:rsidP="00174066">
            <w:pPr>
              <w:pStyle w:val="2"/>
              <w:spacing w:line="240" w:lineRule="auto"/>
              <w:rPr>
                <w:rFonts w:ascii="Times New Roman" w:hAnsi="Times New Roman" w:cs="Times New Roman"/>
                <w:sz w:val="28"/>
                <w:szCs w:val="28"/>
              </w:rPr>
            </w:pPr>
            <w:bookmarkStart w:id="31" w:name="_Toc137338644"/>
            <w:r w:rsidRPr="00174066">
              <w:rPr>
                <w:rFonts w:ascii="Times New Roman" w:hAnsi="Times New Roman" w:cs="Times New Roman"/>
                <w:sz w:val="28"/>
                <w:szCs w:val="28"/>
              </w:rPr>
              <w:t>8.1 Library Resources</w:t>
            </w:r>
            <w:bookmarkEnd w:id="31"/>
          </w:p>
        </w:tc>
      </w:tr>
      <w:tr w:rsidR="6B229BC4" w:rsidRPr="00B71637"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174066"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174066">
              <w:rPr>
                <w:rFonts w:ascii="Times New Roman" w:eastAsia="Times New Roman" w:hAnsi="Times New Roman" w:cs="Times New Roman"/>
                <w:color w:val="000000" w:themeColor="text1"/>
                <w:sz w:val="28"/>
                <w:szCs w:val="28"/>
                <w:lang w:val="en-US"/>
              </w:rPr>
              <w:t xml:space="preserve"> </w:t>
            </w:r>
            <w:r w:rsidR="00B87240" w:rsidRPr="00174066">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174066"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1C46B0C5" w:rsidR="6B229BC4" w:rsidRPr="00174066" w:rsidRDefault="00B87240" w:rsidP="00B87240">
            <w:pPr>
              <w:spacing w:after="0" w:line="240" w:lineRule="auto"/>
              <w:ind w:firstLine="720"/>
              <w:jc w:val="both"/>
              <w:rPr>
                <w:rFonts w:ascii="Times New Roman" w:eastAsia="Times New Roman" w:hAnsi="Times New Roman" w:cs="Times New Roman"/>
                <w:sz w:val="28"/>
                <w:szCs w:val="28"/>
                <w:lang w:val="en"/>
              </w:rPr>
            </w:pPr>
            <w:r w:rsidRPr="00174066">
              <w:rPr>
                <w:rStyle w:val="normaltextrun"/>
                <w:rFonts w:ascii="Times New Roman" w:eastAsia="Calibri" w:hAnsi="Times New Roman" w:cs="Times New Roman"/>
                <w:sz w:val="28"/>
                <w:szCs w:val="28"/>
                <w:bdr w:val="none" w:sz="0" w:space="0" w:color="auto" w:frame="1"/>
                <w:lang w:val="en"/>
              </w:rPr>
              <w:t xml:space="preserve">Availability of a library fund of educational and scientific literature: in the format of printed and electronic publications for the last ten years, providing 100% of the disciplines of the curricula, including those published in the </w:t>
            </w:r>
            <w:r w:rsidRPr="00174066">
              <w:rPr>
                <w:rStyle w:val="normaltextrun"/>
                <w:rFonts w:ascii="Times New Roman" w:eastAsia="Calibri" w:hAnsi="Times New Roman" w:cs="Times New Roman"/>
                <w:sz w:val="28"/>
                <w:szCs w:val="28"/>
                <w:bdr w:val="none" w:sz="0" w:space="0" w:color="auto" w:frame="1"/>
                <w:lang w:val="en"/>
              </w:rPr>
              <w:lastRenderedPageBreak/>
              <w:t>languages of instruction.</w:t>
            </w:r>
            <w:r w:rsidRPr="00174066">
              <w:rPr>
                <w:rFonts w:ascii="Times New Roman" w:eastAsia="Times New Roman" w:hAnsi="Times New Roman" w:cs="Times New Roman"/>
                <w:sz w:val="28"/>
                <w:szCs w:val="28"/>
                <w:lang w:val="en"/>
              </w:rPr>
              <w:t xml:space="preserve">  Updating of the library fund </w:t>
            </w:r>
            <w:proofErr w:type="gramStart"/>
            <w:r w:rsidRPr="00174066">
              <w:rPr>
                <w:rFonts w:ascii="Times New Roman" w:eastAsia="Times New Roman" w:hAnsi="Times New Roman" w:cs="Times New Roman"/>
                <w:sz w:val="28"/>
                <w:szCs w:val="28"/>
                <w:lang w:val="en"/>
              </w:rPr>
              <w:t>should be carried out</w:t>
            </w:r>
            <w:proofErr w:type="gramEnd"/>
            <w:r w:rsidRPr="00174066">
              <w:rPr>
                <w:rFonts w:ascii="Times New Roman" w:eastAsia="Times New Roman" w:hAnsi="Times New Roman" w:cs="Times New Roman"/>
                <w:sz w:val="28"/>
                <w:szCs w:val="28"/>
                <w:lang w:val="en"/>
              </w:rPr>
              <w:t xml:space="preserve"> in accordance with the regulations of the Republic of Kazakhstan.</w:t>
            </w:r>
          </w:p>
        </w:tc>
      </w:tr>
      <w:tr w:rsidR="6B229BC4" w:rsidRPr="00174066"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72172014" w:rsidR="6B229BC4" w:rsidRPr="00174066" w:rsidRDefault="6B229BC4" w:rsidP="00174066">
            <w:pPr>
              <w:pStyle w:val="2"/>
              <w:spacing w:line="240" w:lineRule="auto"/>
              <w:rPr>
                <w:rFonts w:ascii="Times New Roman" w:hAnsi="Times New Roman" w:cs="Times New Roman"/>
                <w:sz w:val="28"/>
                <w:szCs w:val="28"/>
              </w:rPr>
            </w:pPr>
            <w:bookmarkStart w:id="32" w:name="_Toc137338645"/>
            <w:r w:rsidRPr="00174066">
              <w:rPr>
                <w:rFonts w:ascii="Times New Roman" w:hAnsi="Times New Roman" w:cs="Times New Roman"/>
                <w:sz w:val="28"/>
                <w:szCs w:val="28"/>
              </w:rPr>
              <w:lastRenderedPageBreak/>
              <w:t>8.2 IT Resources</w:t>
            </w:r>
            <w:bookmarkEnd w:id="32"/>
          </w:p>
        </w:tc>
      </w:tr>
      <w:tr w:rsidR="6B229BC4" w:rsidRPr="00B71637"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174066" w:rsidRDefault="6B229BC4" w:rsidP="00B87240">
            <w:pPr>
              <w:spacing w:after="0" w:line="240" w:lineRule="auto"/>
              <w:ind w:firstLine="720"/>
              <w:jc w:val="both"/>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r w:rsidR="00B87240" w:rsidRPr="00174066">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174066"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174066" w:rsidRDefault="6B229BC4" w:rsidP="00174066">
            <w:pPr>
              <w:pStyle w:val="2"/>
              <w:spacing w:line="240" w:lineRule="auto"/>
              <w:rPr>
                <w:rFonts w:ascii="Times New Roman" w:hAnsi="Times New Roman" w:cs="Times New Roman"/>
                <w:sz w:val="28"/>
                <w:szCs w:val="28"/>
              </w:rPr>
            </w:pPr>
            <w:bookmarkStart w:id="33" w:name="_Toc137338646"/>
            <w:r w:rsidRPr="00174066">
              <w:rPr>
                <w:rFonts w:ascii="Times New Roman" w:hAnsi="Times New Roman" w:cs="Times New Roman"/>
                <w:sz w:val="28"/>
                <w:szCs w:val="28"/>
              </w:rPr>
              <w:t>8.3 Infrastructure</w:t>
            </w:r>
            <w:bookmarkEnd w:id="33"/>
          </w:p>
        </w:tc>
      </w:tr>
      <w:tr w:rsidR="6B229BC4" w:rsidRPr="002A0C2A"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174066"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174066">
              <w:rPr>
                <w:rFonts w:ascii="Times New Roman" w:eastAsia="Times New Roman" w:hAnsi="Times New Roman" w:cs="Times New Roman"/>
                <w:sz w:val="28"/>
                <w:szCs w:val="28"/>
                <w:lang w:val="en-US"/>
              </w:rPr>
              <w:t xml:space="preserve"> </w:t>
            </w:r>
            <w:r w:rsidR="00B87240" w:rsidRPr="00174066">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00273923" w:rsidR="009C07E9" w:rsidRPr="00174066" w:rsidRDefault="6B229BC4" w:rsidP="00A6721A">
      <w:pPr>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p>
    <w:p w14:paraId="14A65359" w14:textId="36ADC8F2" w:rsidR="009C07E9" w:rsidRPr="00174066" w:rsidRDefault="6B229BC4" w:rsidP="00174066">
      <w:pPr>
        <w:pStyle w:val="1"/>
        <w:rPr>
          <w:rStyle w:val="10"/>
          <w:rFonts w:ascii="Times New Roman" w:hAnsi="Times New Roman" w:cs="Times New Roman"/>
          <w:sz w:val="28"/>
          <w:szCs w:val="28"/>
        </w:rPr>
      </w:pPr>
      <w:bookmarkStart w:id="34" w:name="_Toc137338647"/>
      <w:r w:rsidRPr="00174066">
        <w:rPr>
          <w:rFonts w:ascii="Times New Roman" w:hAnsi="Times New Roman" w:cs="Times New Roman"/>
          <w:sz w:val="28"/>
          <w:szCs w:val="28"/>
          <w:lang w:val="en-US"/>
        </w:rPr>
        <w:t>9</w:t>
      </w:r>
      <w:r w:rsidRPr="00174066">
        <w:rPr>
          <w:rStyle w:val="10"/>
          <w:rFonts w:ascii="Times New Roman" w:hAnsi="Times New Roman" w:cs="Times New Roman"/>
          <w:sz w:val="28"/>
          <w:szCs w:val="28"/>
        </w:rPr>
        <w:t>. Additional information</w:t>
      </w:r>
      <w:bookmarkEnd w:id="34"/>
    </w:p>
    <w:p w14:paraId="30B89404" w14:textId="3D06CB11" w:rsidR="009C07E9" w:rsidRPr="00174066" w:rsidRDefault="6B229BC4" w:rsidP="00A6721A">
      <w:pPr>
        <w:rPr>
          <w:rFonts w:ascii="Times New Roman" w:hAnsi="Times New Roman" w:cs="Times New Roman"/>
          <w:sz w:val="28"/>
          <w:szCs w:val="28"/>
        </w:rPr>
      </w:pPr>
      <w:r w:rsidRPr="00174066">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74066"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174066" w:rsidRDefault="6B229BC4" w:rsidP="00174066">
            <w:pPr>
              <w:pStyle w:val="2"/>
              <w:spacing w:line="240" w:lineRule="auto"/>
              <w:rPr>
                <w:rFonts w:ascii="Times New Roman" w:hAnsi="Times New Roman" w:cs="Times New Roman"/>
                <w:sz w:val="28"/>
                <w:szCs w:val="28"/>
              </w:rPr>
            </w:pPr>
            <w:bookmarkStart w:id="35" w:name="_Toc137338648"/>
            <w:r w:rsidRPr="00174066">
              <w:rPr>
                <w:rFonts w:ascii="Times New Roman" w:hAnsi="Times New Roman" w:cs="Times New Roman"/>
                <w:sz w:val="28"/>
                <w:szCs w:val="28"/>
              </w:rPr>
              <w:t>9.1 Additional materials</w:t>
            </w:r>
            <w:bookmarkEnd w:id="35"/>
          </w:p>
        </w:tc>
      </w:tr>
      <w:tr w:rsidR="6B229BC4" w:rsidRPr="00B71637"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174066"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174066">
              <w:rPr>
                <w:rFonts w:ascii="Times New Roman" w:eastAsia="Times New Roman" w:hAnsi="Times New Roman" w:cs="Times New Roman"/>
                <w:color w:val="000000" w:themeColor="text1"/>
                <w:sz w:val="28"/>
                <w:szCs w:val="28"/>
                <w:lang w:val="en-US"/>
              </w:rPr>
              <w:t xml:space="preserve"> </w:t>
            </w:r>
            <w:r w:rsidR="00B87240" w:rsidRPr="00174066">
              <w:rPr>
                <w:rStyle w:val="normaltextrun"/>
                <w:rFonts w:ascii="Times New Roman" w:eastAsia="Calibri" w:hAnsi="Times New Roman" w:cs="Times New Roman"/>
                <w:sz w:val="28"/>
                <w:szCs w:val="28"/>
                <w:bdr w:val="none" w:sz="0" w:space="0" w:color="auto" w:frame="1"/>
                <w:lang w:val="en"/>
              </w:rPr>
              <w:t xml:space="preserve">Inclusion is one of the most important </w:t>
            </w:r>
            <w:proofErr w:type="gramStart"/>
            <w:r w:rsidR="00B87240" w:rsidRPr="00174066">
              <w:rPr>
                <w:rStyle w:val="normaltextrun"/>
                <w:rFonts w:ascii="Times New Roman" w:eastAsia="Calibri" w:hAnsi="Times New Roman" w:cs="Times New Roman"/>
                <w:sz w:val="28"/>
                <w:szCs w:val="28"/>
                <w:bdr w:val="none" w:sz="0" w:space="0" w:color="auto" w:frame="1"/>
                <w:lang w:val="en"/>
              </w:rPr>
              <w:t>cross-cutting</w:t>
            </w:r>
            <w:proofErr w:type="gramEnd"/>
            <w:r w:rsidR="00B87240" w:rsidRPr="00174066">
              <w:rPr>
                <w:rStyle w:val="normaltextrun"/>
                <w:rFonts w:ascii="Times New Roman" w:eastAsia="Calibri" w:hAnsi="Times New Roman" w:cs="Times New Roman"/>
                <w:sz w:val="28"/>
                <w:szCs w:val="28"/>
                <w:bdr w:val="none" w:sz="0" w:space="0" w:color="auto" w:frame="1"/>
                <w:lang w:val="en"/>
              </w:rPr>
              <w:t xml:space="preserve">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174066">
              <w:rPr>
                <w:rStyle w:val="normaltextrun"/>
                <w:rFonts w:ascii="Times New Roman" w:eastAsia="Calibri" w:hAnsi="Times New Roman" w:cs="Times New Roman"/>
                <w:sz w:val="28"/>
                <w:szCs w:val="28"/>
                <w:bdr w:val="none" w:sz="0" w:space="0" w:color="auto" w:frame="1"/>
                <w:lang w:val="en"/>
              </w:rPr>
              <w:t xml:space="preserve">(special education teachers) </w:t>
            </w:r>
            <w:proofErr w:type="gramStart"/>
            <w:r w:rsidR="00B87240" w:rsidRPr="00174066">
              <w:rPr>
                <w:rStyle w:val="normaltextrun"/>
                <w:rFonts w:ascii="Times New Roman" w:eastAsia="Calibri" w:hAnsi="Times New Roman" w:cs="Times New Roman"/>
                <w:sz w:val="28"/>
                <w:szCs w:val="28"/>
                <w:bdr w:val="none" w:sz="0" w:space="0" w:color="auto" w:frame="1"/>
                <w:lang w:val="en"/>
              </w:rPr>
              <w:t>but</w:t>
            </w:r>
            <w:proofErr w:type="gramEnd"/>
            <w:r w:rsidR="00B87240" w:rsidRPr="00174066">
              <w:rPr>
                <w:rStyle w:val="normaltextrun"/>
                <w:rFonts w:ascii="Times New Roman" w:eastAsia="Calibri" w:hAnsi="Times New Roman" w:cs="Times New Roman"/>
                <w:sz w:val="28"/>
                <w:szCs w:val="28"/>
                <w:bdr w:val="none" w:sz="0" w:space="0" w:color="auto" w:frame="1"/>
                <w:lang w:val="en"/>
              </w:rPr>
              <w:t xml:space="preserve"> all teachers can work in an inclusive educational environment. Thus, competences of all pre-service teachers need to be developed in areas such as:</w:t>
            </w:r>
          </w:p>
          <w:p w14:paraId="68D9DD22" w14:textId="77777777" w:rsidR="00B87240" w:rsidRPr="00174066"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174066"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174066">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174066">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174066" w:rsidRDefault="00B87240" w:rsidP="007D0BB3">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74066">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174066" w:rsidRDefault="00B87240" w:rsidP="007D0BB3">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74066">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174066">
              <w:rPr>
                <w:rStyle w:val="normaltextrun"/>
                <w:rFonts w:ascii="Times New Roman" w:eastAsia="Calibri" w:hAnsi="Times New Roman" w:cs="Times New Roman"/>
                <w:sz w:val="28"/>
                <w:szCs w:val="28"/>
                <w:bdr w:val="none" w:sz="0" w:space="0" w:color="auto" w:frame="1"/>
                <w:lang w:val="en"/>
              </w:rPr>
              <w:t>programmes</w:t>
            </w:r>
            <w:proofErr w:type="spellEnd"/>
            <w:r w:rsidRPr="00174066">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174066" w:rsidRDefault="00B87240" w:rsidP="007D0BB3">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74066">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174066"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174066"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174066">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174066" w:rsidRDefault="00B87240" w:rsidP="007D0BB3">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74066">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174066">
              <w:rPr>
                <w:rStyle w:val="normaltextrun"/>
                <w:rFonts w:ascii="Times New Roman" w:eastAsia="Calibri" w:hAnsi="Times New Roman" w:cs="Times New Roman"/>
                <w:sz w:val="28"/>
                <w:szCs w:val="28"/>
                <w:bdr w:val="none" w:sz="0" w:space="0" w:color="auto" w:frame="1"/>
                <w:lang w:val="en"/>
              </w:rPr>
              <w:t>programme</w:t>
            </w:r>
            <w:proofErr w:type="spellEnd"/>
            <w:r w:rsidRPr="00174066">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174066" w:rsidRDefault="00B87240" w:rsidP="007D0BB3">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74066">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174066"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174066"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174066" w:rsidRDefault="6B229BC4" w:rsidP="00174066">
            <w:pPr>
              <w:pStyle w:val="2"/>
              <w:spacing w:line="240" w:lineRule="auto"/>
              <w:rPr>
                <w:rFonts w:ascii="Times New Roman" w:hAnsi="Times New Roman" w:cs="Times New Roman"/>
                <w:sz w:val="28"/>
                <w:szCs w:val="28"/>
              </w:rPr>
            </w:pPr>
            <w:bookmarkStart w:id="36" w:name="_Toc137338649"/>
            <w:r w:rsidRPr="00174066">
              <w:rPr>
                <w:rFonts w:ascii="Times New Roman" w:hAnsi="Times New Roman" w:cs="Times New Roman"/>
                <w:sz w:val="28"/>
                <w:szCs w:val="28"/>
              </w:rPr>
              <w:lastRenderedPageBreak/>
              <w:t>9.2 E-learning</w:t>
            </w:r>
            <w:bookmarkEnd w:id="36"/>
          </w:p>
        </w:tc>
      </w:tr>
      <w:tr w:rsidR="6B229BC4" w:rsidRPr="002A0C2A"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174066" w:rsidRDefault="6B229BC4" w:rsidP="00B87240">
            <w:pPr>
              <w:spacing w:after="0" w:line="240" w:lineRule="auto"/>
              <w:ind w:firstLine="720"/>
              <w:jc w:val="both"/>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r w:rsidR="00B87240" w:rsidRPr="00174066">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174066" w:rsidRDefault="00B87240" w:rsidP="007D0BB3">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174066" w:rsidRDefault="00B87240" w:rsidP="007D0BB3">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174066" w:rsidRDefault="00B87240" w:rsidP="007D0BB3">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174066" w:rsidRDefault="00B87240" w:rsidP="007D0BB3">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174066" w:rsidRDefault="00B87240" w:rsidP="007D0BB3">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174066" w:rsidRDefault="00B87240" w:rsidP="007D0BB3">
            <w:pPr>
              <w:pStyle w:val="a3"/>
              <w:numPr>
                <w:ilvl w:val="0"/>
                <w:numId w:val="21"/>
              </w:numPr>
              <w:spacing w:after="0" w:line="240" w:lineRule="auto"/>
              <w:ind w:left="1305" w:hanging="567"/>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174066" w:rsidRDefault="00B87240" w:rsidP="007D0BB3">
            <w:pPr>
              <w:pStyle w:val="a3"/>
              <w:numPr>
                <w:ilvl w:val="0"/>
                <w:numId w:val="21"/>
              </w:numPr>
              <w:spacing w:line="276" w:lineRule="auto"/>
              <w:ind w:left="1305" w:hanging="567"/>
              <w:jc w:val="both"/>
              <w:rPr>
                <w:rFonts w:ascii="Times New Roman" w:hAnsi="Times New Roman" w:cs="Times New Roman"/>
                <w:sz w:val="28"/>
                <w:szCs w:val="28"/>
                <w:lang w:val="en-US"/>
              </w:rPr>
            </w:pPr>
            <w:proofErr w:type="gramStart"/>
            <w:r w:rsidRPr="00174066">
              <w:rPr>
                <w:rFonts w:ascii="Times New Roman" w:hAnsi="Times New Roman" w:cs="Times New Roman"/>
                <w:sz w:val="28"/>
                <w:szCs w:val="28"/>
                <w:lang w:val="en-US"/>
              </w:rPr>
              <w:t>to</w:t>
            </w:r>
            <w:proofErr w:type="gramEnd"/>
            <w:r w:rsidRPr="00174066">
              <w:rPr>
                <w:rFonts w:ascii="Times New Roman" w:hAnsi="Times New Roman" w:cs="Times New Roman"/>
                <w:sz w:val="28"/>
                <w:szCs w:val="28"/>
                <w:lang w:val="en-US"/>
              </w:rPr>
              <w:t xml:space="preserve">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174066" w:rsidRDefault="6B229BC4" w:rsidP="00A6721A">
      <w:pPr>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w:t>
      </w:r>
    </w:p>
    <w:p w14:paraId="711DFF49" w14:textId="2090CA9C" w:rsidR="009C07E9" w:rsidRPr="00174066" w:rsidRDefault="6B229BC4" w:rsidP="007A370C">
      <w:pPr>
        <w:pStyle w:val="1"/>
        <w:rPr>
          <w:rFonts w:ascii="Times New Roman" w:hAnsi="Times New Roman" w:cs="Times New Roman"/>
          <w:sz w:val="28"/>
          <w:szCs w:val="28"/>
          <w:lang w:val="en-US"/>
        </w:rPr>
      </w:pPr>
      <w:bookmarkStart w:id="37" w:name="_Toc137338650"/>
      <w:r w:rsidRPr="00174066">
        <w:rPr>
          <w:rFonts w:ascii="Times New Roman" w:hAnsi="Times New Roman" w:cs="Times New Roman"/>
          <w:sz w:val="28"/>
          <w:szCs w:val="28"/>
          <w:lang w:val="en-US"/>
        </w:rPr>
        <w:lastRenderedPageBreak/>
        <w:t>10. Approval</w:t>
      </w:r>
      <w:bookmarkEnd w:id="37"/>
    </w:p>
    <w:tbl>
      <w:tblPr>
        <w:tblW w:w="0" w:type="auto"/>
        <w:tblLayout w:type="fixed"/>
        <w:tblLook w:val="0400" w:firstRow="0" w:lastRow="0" w:firstColumn="0" w:lastColumn="0" w:noHBand="0" w:noVBand="1"/>
      </w:tblPr>
      <w:tblGrid>
        <w:gridCol w:w="9015"/>
      </w:tblGrid>
      <w:tr w:rsidR="6B229BC4" w:rsidRPr="00B71637"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174066" w:rsidRDefault="6B229BC4" w:rsidP="6B229BC4">
            <w:pPr>
              <w:spacing w:line="276" w:lineRule="auto"/>
              <w:ind w:firstLine="709"/>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174066" w:rsidRDefault="6B229BC4" w:rsidP="6B229BC4">
            <w:pPr>
              <w:spacing w:line="276" w:lineRule="auto"/>
              <w:ind w:firstLine="709"/>
              <w:rPr>
                <w:rFonts w:ascii="Times New Roman" w:hAnsi="Times New Roman" w:cs="Times New Roman"/>
                <w:sz w:val="28"/>
                <w:szCs w:val="28"/>
                <w:lang w:val="en-US"/>
              </w:rPr>
            </w:pPr>
            <w:r w:rsidRPr="00174066">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174066" w:rsidRDefault="6B229BC4" w:rsidP="6B229BC4">
            <w:pPr>
              <w:spacing w:line="276" w:lineRule="auto"/>
              <w:rPr>
                <w:rFonts w:ascii="Times New Roman" w:hAnsi="Times New Roman" w:cs="Times New Roman"/>
                <w:sz w:val="28"/>
                <w:szCs w:val="28"/>
                <w:lang w:val="en-US"/>
              </w:rPr>
            </w:pPr>
            <w:r w:rsidRPr="00174066">
              <w:rPr>
                <w:rFonts w:ascii="Times New Roman" w:eastAsia="Times New Roman" w:hAnsi="Times New Roman" w:cs="Times New Roman"/>
                <w:b/>
                <w:bCs/>
                <w:sz w:val="28"/>
                <w:szCs w:val="28"/>
                <w:lang w:val="en-US"/>
              </w:rPr>
              <w:t xml:space="preserve"> </w:t>
            </w:r>
          </w:p>
        </w:tc>
      </w:tr>
    </w:tbl>
    <w:p w14:paraId="1CAC7FF4" w14:textId="5DEE242B" w:rsidR="009C07E9" w:rsidRPr="00174066"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174066" w:rsidRDefault="00A6721A" w:rsidP="00A6721A">
      <w:pPr>
        <w:rPr>
          <w:rFonts w:ascii="Times New Roman" w:hAnsi="Times New Roman" w:cs="Times New Roman"/>
          <w:sz w:val="28"/>
          <w:szCs w:val="28"/>
          <w:lang w:val="en-US"/>
        </w:rPr>
      </w:pPr>
      <w:r w:rsidRPr="00174066">
        <w:rPr>
          <w:rFonts w:ascii="Times New Roman" w:hAnsi="Times New Roman" w:cs="Times New Roman"/>
          <w:sz w:val="28"/>
          <w:szCs w:val="28"/>
          <w:lang w:val="en-US"/>
        </w:rPr>
        <w:br w:type="page"/>
      </w:r>
    </w:p>
    <w:p w14:paraId="192E1C23" w14:textId="274B110F" w:rsidR="00A6721A" w:rsidRPr="00174066" w:rsidRDefault="6B229BC4" w:rsidP="007A370C">
      <w:pPr>
        <w:pStyle w:val="1"/>
        <w:rPr>
          <w:rFonts w:ascii="Times New Roman" w:hAnsi="Times New Roman" w:cs="Times New Roman"/>
          <w:sz w:val="28"/>
          <w:szCs w:val="28"/>
          <w:lang w:val="en-US"/>
        </w:rPr>
      </w:pPr>
      <w:bookmarkStart w:id="38" w:name="_Toc137338651"/>
      <w:r w:rsidRPr="00174066">
        <w:rPr>
          <w:rFonts w:ascii="Times New Roman" w:hAnsi="Times New Roman" w:cs="Times New Roman"/>
          <w:b/>
          <w:bCs/>
          <w:sz w:val="28"/>
          <w:szCs w:val="28"/>
          <w:lang w:val="en-US"/>
        </w:rPr>
        <w:lastRenderedPageBreak/>
        <w:t>APPENDIX 1</w:t>
      </w:r>
      <w:r w:rsidRPr="00174066">
        <w:rPr>
          <w:rFonts w:ascii="Times New Roman" w:hAnsi="Times New Roman" w:cs="Times New Roman"/>
          <w:sz w:val="28"/>
          <w:szCs w:val="28"/>
          <w:lang w:val="en-US"/>
        </w:rPr>
        <w:t>: Main principles of the curriculum</w:t>
      </w:r>
      <w:bookmarkEnd w:id="38"/>
      <w:r w:rsidRPr="00174066">
        <w:rPr>
          <w:rFonts w:ascii="Times New Roman" w:hAnsi="Times New Roman" w:cs="Times New Roman"/>
          <w:sz w:val="28"/>
          <w:szCs w:val="28"/>
          <w:lang w:val="en-US"/>
        </w:rPr>
        <w:t xml:space="preserve"> </w:t>
      </w:r>
    </w:p>
    <w:p w14:paraId="53BF98C5" w14:textId="6B0263B0" w:rsidR="2AF51F19" w:rsidRPr="00174066"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174066" w:rsidRDefault="6B229BC4" w:rsidP="00E92F2E">
      <w:pPr>
        <w:spacing w:after="0" w:line="240" w:lineRule="auto"/>
        <w:jc w:val="both"/>
        <w:rPr>
          <w:rFonts w:ascii="Times New Roman" w:hAnsi="Times New Roman" w:cs="Times New Roman"/>
          <w:b/>
          <w:sz w:val="28"/>
          <w:szCs w:val="28"/>
          <w:lang w:val="en-US"/>
        </w:rPr>
      </w:pPr>
      <w:r w:rsidRPr="00174066">
        <w:rPr>
          <w:rFonts w:ascii="Times New Roman" w:hAnsi="Times New Roman" w:cs="Times New Roman"/>
          <w:b/>
          <w:sz w:val="28"/>
          <w:szCs w:val="28"/>
          <w:lang w:val="en-US"/>
        </w:rPr>
        <w:t>Competence-based approach</w:t>
      </w:r>
    </w:p>
    <w:p w14:paraId="55466357" w14:textId="77777777" w:rsidR="00E92F2E" w:rsidRPr="00174066"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Competence-based approach is a learning-oriented way to </w:t>
      </w:r>
      <w:proofErr w:type="spellStart"/>
      <w:r w:rsidRPr="00174066">
        <w:rPr>
          <w:rFonts w:ascii="Times New Roman" w:hAnsi="Times New Roman" w:cs="Times New Roman"/>
          <w:sz w:val="28"/>
          <w:szCs w:val="28"/>
          <w:lang w:val="en-US"/>
        </w:rPr>
        <w:t>organise</w:t>
      </w:r>
      <w:proofErr w:type="spellEnd"/>
      <w:r w:rsidRPr="00174066">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w:t>
      </w:r>
      <w:proofErr w:type="gramStart"/>
      <w:r w:rsidRPr="00174066">
        <w:rPr>
          <w:rFonts w:ascii="Times New Roman" w:hAnsi="Times New Roman" w:cs="Times New Roman"/>
          <w:sz w:val="28"/>
          <w:szCs w:val="28"/>
          <w:lang w:val="en-US"/>
        </w:rPr>
        <w:t>traditionally-defined</w:t>
      </w:r>
      <w:proofErr w:type="gramEnd"/>
      <w:r w:rsidRPr="00174066">
        <w:rPr>
          <w:rFonts w:ascii="Times New Roman" w:hAnsi="Times New Roman" w:cs="Times New Roman"/>
          <w:sz w:val="28"/>
          <w:szCs w:val="28"/>
          <w:lang w:val="en-US"/>
        </w:rPr>
        <w:t xml:space="preserve">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w:t>
      </w:r>
      <w:proofErr w:type="gramStart"/>
      <w:r w:rsidRPr="00174066">
        <w:rPr>
          <w:rFonts w:ascii="Times New Roman" w:hAnsi="Times New Roman" w:cs="Times New Roman"/>
          <w:sz w:val="28"/>
          <w:szCs w:val="28"/>
          <w:lang w:val="en-US"/>
        </w:rPr>
        <w:t>both discipline specific skills as well as the generic competences or</w:t>
      </w:r>
      <w:proofErr w:type="gramEnd"/>
      <w:r w:rsidRPr="00174066">
        <w:rPr>
          <w:rFonts w:ascii="Times New Roman" w:hAnsi="Times New Roman" w:cs="Times New Roman"/>
          <w:sz w:val="28"/>
          <w:szCs w:val="28"/>
          <w:lang w:val="en-US"/>
        </w:rPr>
        <w:t xml:space="preserve">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After defining the degree level competences, the learning outcomes of study units and study modules should compiled by comparing them to the objectives of the entire degree. Learning outcomes represent the desired state, which </w:t>
      </w:r>
      <w:proofErr w:type="gramStart"/>
      <w:r w:rsidRPr="00174066">
        <w:rPr>
          <w:rFonts w:ascii="Times New Roman" w:hAnsi="Times New Roman" w:cs="Times New Roman"/>
          <w:sz w:val="28"/>
          <w:szCs w:val="28"/>
          <w:lang w:val="en-US"/>
        </w:rPr>
        <w:t>is expressed</w:t>
      </w:r>
      <w:proofErr w:type="gramEnd"/>
      <w:r w:rsidRPr="00174066">
        <w:rPr>
          <w:rFonts w:ascii="Times New Roman" w:hAnsi="Times New Roman" w:cs="Times New Roman"/>
          <w:sz w:val="28"/>
          <w:szCs w:val="28"/>
          <w:lang w:val="en-US"/>
        </w:rPr>
        <w:t xml:space="preserve"> as knowledge, skills and attitudes. The written learning outcomes of all the interconnected study units should also make visible the accumulated competenc</w:t>
      </w:r>
      <w:r w:rsidR="00E92F2E" w:rsidRPr="00174066">
        <w:rPr>
          <w:rFonts w:ascii="Times New Roman" w:hAnsi="Times New Roman" w:cs="Times New Roman"/>
          <w:sz w:val="28"/>
          <w:szCs w:val="28"/>
          <w:lang w:val="en-US"/>
        </w:rPr>
        <w:t>e</w:t>
      </w:r>
      <w:r w:rsidRPr="00174066">
        <w:rPr>
          <w:rFonts w:ascii="Times New Roman" w:hAnsi="Times New Roman" w:cs="Times New Roman"/>
          <w:sz w:val="28"/>
          <w:szCs w:val="28"/>
          <w:lang w:val="en-US"/>
        </w:rPr>
        <w:t xml:space="preserve">. Planning competence-based learning thus starts at degree </w:t>
      </w:r>
      <w:proofErr w:type="spellStart"/>
      <w:r w:rsidRPr="00174066">
        <w:rPr>
          <w:rFonts w:ascii="Times New Roman" w:hAnsi="Times New Roman" w:cs="Times New Roman"/>
          <w:sz w:val="28"/>
          <w:szCs w:val="28"/>
          <w:lang w:val="en-US"/>
        </w:rPr>
        <w:t>programme</w:t>
      </w:r>
      <w:proofErr w:type="spellEnd"/>
      <w:r w:rsidRPr="00174066">
        <w:rPr>
          <w:rFonts w:ascii="Times New Roman" w:hAnsi="Times New Roman" w:cs="Times New Roman"/>
          <w:sz w:val="28"/>
          <w:szCs w:val="28"/>
          <w:lang w:val="en-US"/>
        </w:rPr>
        <w:t xml:space="preserve"> level and is then </w:t>
      </w:r>
      <w:proofErr w:type="spellStart"/>
      <w:r w:rsidRPr="00174066">
        <w:rPr>
          <w:rFonts w:ascii="Times New Roman" w:hAnsi="Times New Roman" w:cs="Times New Roman"/>
          <w:sz w:val="28"/>
          <w:szCs w:val="28"/>
          <w:lang w:val="en-US"/>
        </w:rPr>
        <w:t>realised</w:t>
      </w:r>
      <w:proofErr w:type="spellEnd"/>
      <w:r w:rsidRPr="00174066">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way.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174066">
        <w:rPr>
          <w:rFonts w:ascii="Times New Roman" w:hAnsi="Times New Roman" w:cs="Times New Roman"/>
          <w:sz w:val="28"/>
          <w:szCs w:val="28"/>
          <w:lang w:val="en-US"/>
        </w:rPr>
        <w:t>programme</w:t>
      </w:r>
      <w:proofErr w:type="spellEnd"/>
      <w:r w:rsidRPr="00174066">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     </w:t>
      </w:r>
    </w:p>
    <w:p w14:paraId="2FAA9884" w14:textId="39ECA7B8" w:rsidR="00A6721A" w:rsidRPr="00174066" w:rsidRDefault="6B229BC4" w:rsidP="00E92F2E">
      <w:pPr>
        <w:spacing w:after="0" w:line="240" w:lineRule="auto"/>
        <w:jc w:val="both"/>
        <w:rPr>
          <w:rFonts w:ascii="Times New Roman" w:hAnsi="Times New Roman" w:cs="Times New Roman"/>
          <w:sz w:val="28"/>
          <w:szCs w:val="28"/>
          <w:lang w:val="en-US"/>
        </w:rPr>
      </w:pPr>
      <w:proofErr w:type="gramStart"/>
      <w:r w:rsidRPr="00174066">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174066">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roofErr w:type="gramEnd"/>
    </w:p>
    <w:p w14:paraId="16E04794" w14:textId="77777777" w:rsidR="00E92F2E"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learning approach, students are active participants, placed at the core of the learning process. The learner </w:t>
      </w:r>
      <w:proofErr w:type="gramStart"/>
      <w:r w:rsidRPr="00174066">
        <w:rPr>
          <w:rFonts w:ascii="Times New Roman" w:hAnsi="Times New Roman" w:cs="Times New Roman"/>
          <w:sz w:val="28"/>
          <w:szCs w:val="28"/>
          <w:lang w:val="en-US"/>
        </w:rPr>
        <w:t>is not seen</w:t>
      </w:r>
      <w:proofErr w:type="gramEnd"/>
      <w:r w:rsidRPr="00174066">
        <w:rPr>
          <w:rFonts w:ascii="Times New Roman" w:hAnsi="Times New Roman" w:cs="Times New Roman"/>
          <w:sz w:val="28"/>
          <w:szCs w:val="28"/>
          <w:lang w:val="en-US"/>
        </w:rPr>
        <w:t xml:space="preserve"> as a passive receiver of knowledge but, rather, an active participant. The teacher's role becomes that of a guide who assists the learner in the difficult process of constructing his/her knowledge.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174066">
        <w:rPr>
          <w:rFonts w:ascii="Times New Roman" w:hAnsi="Times New Roman" w:cs="Times New Roman"/>
          <w:sz w:val="28"/>
          <w:szCs w:val="28"/>
          <w:lang w:val="en-US"/>
        </w:rPr>
        <w:t>Trigwell</w:t>
      </w:r>
      <w:proofErr w:type="spellEnd"/>
      <w:r w:rsidRPr="00174066">
        <w:rPr>
          <w:rFonts w:ascii="Times New Roman" w:hAnsi="Times New Roman" w:cs="Times New Roman"/>
          <w:sz w:val="28"/>
          <w:szCs w:val="28"/>
          <w:lang w:val="en-US"/>
        </w:rPr>
        <w:t>, 2014). In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w:t>
      </w:r>
      <w:proofErr w:type="gramStart"/>
      <w:r w:rsidRPr="00174066">
        <w:rPr>
          <w:rFonts w:ascii="Times New Roman" w:hAnsi="Times New Roman" w:cs="Times New Roman"/>
          <w:sz w:val="28"/>
          <w:szCs w:val="28"/>
          <w:lang w:val="en-US"/>
        </w:rPr>
        <w:t>approach</w:t>
      </w:r>
      <w:proofErr w:type="gramEnd"/>
      <w:r w:rsidRPr="00174066">
        <w:rPr>
          <w:rFonts w:ascii="Times New Roman" w:hAnsi="Times New Roman" w:cs="Times New Roman"/>
          <w:sz w:val="28"/>
          <w:szCs w:val="28"/>
          <w:lang w:val="en-US"/>
        </w:rPr>
        <w:t xml:space="preserve"> the student is seen as an active constructor of knowledge. Thus, the focus of the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 </w:t>
      </w:r>
    </w:p>
    <w:p w14:paraId="64913335" w14:textId="3526A640" w:rsidR="00A6721A" w:rsidRPr="00174066" w:rsidRDefault="6B229BC4" w:rsidP="00E92F2E">
      <w:pPr>
        <w:spacing w:after="0" w:line="240" w:lineRule="auto"/>
        <w:jc w:val="both"/>
        <w:rPr>
          <w:rFonts w:ascii="Times New Roman" w:hAnsi="Times New Roman" w:cs="Times New Roman"/>
          <w:b/>
          <w:sz w:val="28"/>
          <w:szCs w:val="28"/>
          <w:lang w:val="en-US"/>
        </w:rPr>
      </w:pPr>
      <w:r w:rsidRPr="00174066">
        <w:rPr>
          <w:rFonts w:ascii="Times New Roman" w:hAnsi="Times New Roman" w:cs="Times New Roman"/>
          <w:b/>
          <w:sz w:val="28"/>
          <w:szCs w:val="28"/>
          <w:lang w:val="en-US"/>
        </w:rPr>
        <w:t>Student-</w:t>
      </w:r>
      <w:proofErr w:type="spellStart"/>
      <w:r w:rsidRPr="00174066">
        <w:rPr>
          <w:rFonts w:ascii="Times New Roman" w:hAnsi="Times New Roman" w:cs="Times New Roman"/>
          <w:b/>
          <w:sz w:val="28"/>
          <w:szCs w:val="28"/>
          <w:lang w:val="en-US"/>
        </w:rPr>
        <w:t>centred</w:t>
      </w:r>
      <w:proofErr w:type="spellEnd"/>
      <w:r w:rsidRPr="00174066">
        <w:rPr>
          <w:rFonts w:ascii="Times New Roman" w:hAnsi="Times New Roman" w:cs="Times New Roman"/>
          <w:b/>
          <w:sz w:val="28"/>
          <w:szCs w:val="28"/>
          <w:lang w:val="en-US"/>
        </w:rPr>
        <w:t xml:space="preserve"> approach &amp; Active Learning Methodologies</w:t>
      </w:r>
    </w:p>
    <w:p w14:paraId="26C4A28B" w14:textId="77777777" w:rsidR="00E92F2E" w:rsidRPr="00174066"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Student-</w:t>
      </w:r>
      <w:proofErr w:type="spellStart"/>
      <w:r w:rsidRPr="00174066">
        <w:rPr>
          <w:rFonts w:ascii="Times New Roman" w:hAnsi="Times New Roman" w:cs="Times New Roman"/>
          <w:sz w:val="28"/>
          <w:szCs w:val="28"/>
          <w:lang w:val="en-US"/>
        </w:rPr>
        <w:t>centredness</w:t>
      </w:r>
      <w:proofErr w:type="spellEnd"/>
      <w:r w:rsidRPr="00174066">
        <w:rPr>
          <w:rFonts w:ascii="Times New Roman" w:hAnsi="Times New Roman" w:cs="Times New Roman"/>
          <w:sz w:val="28"/>
          <w:szCs w:val="28"/>
          <w:lang w:val="en-US"/>
        </w:rPr>
        <w:t xml:space="preserve"> differs from traditional teaching approach, also known as teacher-</w:t>
      </w:r>
      <w:proofErr w:type="spellStart"/>
      <w:r w:rsidRPr="00174066">
        <w:rPr>
          <w:rFonts w:ascii="Times New Roman" w:hAnsi="Times New Roman" w:cs="Times New Roman"/>
          <w:sz w:val="28"/>
          <w:szCs w:val="28"/>
          <w:lang w:val="en-US"/>
        </w:rPr>
        <w:t>centredness</w:t>
      </w:r>
      <w:proofErr w:type="spellEnd"/>
      <w:r w:rsidRPr="00174066">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 </w:t>
      </w:r>
    </w:p>
    <w:p w14:paraId="40E21457" w14:textId="0ECA219C"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w:t>
      </w:r>
      <w:proofErr w:type="gramStart"/>
      <w:r w:rsidRPr="00174066">
        <w:rPr>
          <w:rFonts w:ascii="Times New Roman" w:hAnsi="Times New Roman" w:cs="Times New Roman"/>
          <w:sz w:val="28"/>
          <w:szCs w:val="28"/>
          <w:lang w:val="en-US"/>
        </w:rPr>
        <w:t>should be designed</w:t>
      </w:r>
      <w:proofErr w:type="gramEnd"/>
      <w:r w:rsidRPr="00174066">
        <w:rPr>
          <w:rFonts w:ascii="Times New Roman" w:hAnsi="Times New Roman" w:cs="Times New Roman"/>
          <w:sz w:val="28"/>
          <w:szCs w:val="28"/>
          <w:lang w:val="en-US"/>
        </w:rPr>
        <w:t xml:space="preserve">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w:t>
      </w:r>
      <w:proofErr w:type="gramStart"/>
      <w:r w:rsidRPr="00174066">
        <w:rPr>
          <w:rFonts w:ascii="Times New Roman" w:hAnsi="Times New Roman" w:cs="Times New Roman"/>
          <w:sz w:val="28"/>
          <w:szCs w:val="28"/>
          <w:lang w:val="en-US"/>
        </w:rPr>
        <w:t>should be kept</w:t>
      </w:r>
      <w:proofErr w:type="gramEnd"/>
      <w:r w:rsidRPr="00174066">
        <w:rPr>
          <w:rFonts w:ascii="Times New Roman" w:hAnsi="Times New Roman" w:cs="Times New Roman"/>
          <w:sz w:val="28"/>
          <w:szCs w:val="28"/>
          <w:lang w:val="en-US"/>
        </w:rPr>
        <w:t xml:space="preserve"> in mind that the methods should always be chosen purposefully to support the attainment of the intended learning outcomes. Thus, when choosing the active learning methods, it </w:t>
      </w:r>
      <w:proofErr w:type="gramStart"/>
      <w:r w:rsidRPr="00174066">
        <w:rPr>
          <w:rFonts w:ascii="Times New Roman" w:hAnsi="Times New Roman" w:cs="Times New Roman"/>
          <w:sz w:val="28"/>
          <w:szCs w:val="28"/>
          <w:lang w:val="en-US"/>
        </w:rPr>
        <w:t>should always be considered</w:t>
      </w:r>
      <w:proofErr w:type="gramEnd"/>
      <w:r w:rsidRPr="00174066">
        <w:rPr>
          <w:rFonts w:ascii="Times New Roman" w:hAnsi="Times New Roman" w:cs="Times New Roman"/>
          <w:sz w:val="28"/>
          <w:szCs w:val="28"/>
          <w:lang w:val="en-US"/>
        </w:rPr>
        <w:t xml:space="preserve"> </w:t>
      </w:r>
      <w:r w:rsidRPr="00174066">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174066"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174066" w:rsidRDefault="6B229BC4" w:rsidP="00E92F2E">
      <w:pPr>
        <w:spacing w:after="0" w:line="240" w:lineRule="auto"/>
        <w:jc w:val="both"/>
        <w:rPr>
          <w:rFonts w:ascii="Times New Roman" w:hAnsi="Times New Roman" w:cs="Times New Roman"/>
          <w:b/>
          <w:sz w:val="28"/>
          <w:szCs w:val="28"/>
          <w:lang w:val="en-US"/>
        </w:rPr>
      </w:pPr>
      <w:r w:rsidRPr="00174066">
        <w:rPr>
          <w:rFonts w:ascii="Times New Roman" w:hAnsi="Times New Roman" w:cs="Times New Roman"/>
          <w:b/>
          <w:sz w:val="28"/>
          <w:szCs w:val="28"/>
          <w:lang w:val="en-US"/>
        </w:rPr>
        <w:t>Constructive alignment</w:t>
      </w:r>
    </w:p>
    <w:p w14:paraId="28D609F7" w14:textId="77777777" w:rsidR="00E92F2E" w:rsidRPr="00174066"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The principle of constructive alignment </w:t>
      </w:r>
      <w:proofErr w:type="gramStart"/>
      <w:r w:rsidRPr="00174066">
        <w:rPr>
          <w:rFonts w:ascii="Times New Roman" w:hAnsi="Times New Roman" w:cs="Times New Roman"/>
          <w:sz w:val="28"/>
          <w:szCs w:val="28"/>
          <w:lang w:val="en-US"/>
        </w:rPr>
        <w:t>has long been promoted</w:t>
      </w:r>
      <w:proofErr w:type="gramEnd"/>
      <w:r w:rsidRPr="00174066">
        <w:rPr>
          <w:rFonts w:ascii="Times New Roman" w:hAnsi="Times New Roman" w:cs="Times New Roman"/>
          <w:sz w:val="28"/>
          <w:szCs w:val="28"/>
          <w:lang w:val="en-US"/>
        </w:rPr>
        <w:t xml:space="preserve">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174066">
        <w:rPr>
          <w:rFonts w:ascii="Times New Roman" w:hAnsi="Times New Roman" w:cs="Times New Roman"/>
          <w:sz w:val="28"/>
          <w:szCs w:val="28"/>
          <w:lang w:val="en-US"/>
        </w:rPr>
        <w:t>emphasised</w:t>
      </w:r>
      <w:proofErr w:type="spellEnd"/>
      <w:r w:rsidRPr="00174066">
        <w:rPr>
          <w:rFonts w:ascii="Times New Roman" w:hAnsi="Times New Roman" w:cs="Times New Roman"/>
          <w:sz w:val="28"/>
          <w:szCs w:val="28"/>
          <w:lang w:val="en-US"/>
        </w:rPr>
        <w:t xml:space="preserve"> to </w:t>
      </w:r>
      <w:proofErr w:type="spellStart"/>
      <w:r w:rsidRPr="00174066">
        <w:rPr>
          <w:rFonts w:ascii="Times New Roman" w:hAnsi="Times New Roman" w:cs="Times New Roman"/>
          <w:sz w:val="28"/>
          <w:szCs w:val="28"/>
          <w:lang w:val="en-US"/>
        </w:rPr>
        <w:t>optimise</w:t>
      </w:r>
      <w:proofErr w:type="spellEnd"/>
      <w:r w:rsidRPr="00174066">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w:t>
      </w:r>
      <w:proofErr w:type="gramStart"/>
      <w:r w:rsidRPr="00174066">
        <w:rPr>
          <w:rFonts w:ascii="Times New Roman" w:hAnsi="Times New Roman" w:cs="Times New Roman"/>
          <w:sz w:val="28"/>
          <w:szCs w:val="28"/>
          <w:lang w:val="en-US"/>
        </w:rPr>
        <w:t>may be supported</w:t>
      </w:r>
      <w:proofErr w:type="gramEnd"/>
      <w:r w:rsidRPr="00174066">
        <w:rPr>
          <w:rFonts w:ascii="Times New Roman" w:hAnsi="Times New Roman" w:cs="Times New Roman"/>
          <w:sz w:val="28"/>
          <w:szCs w:val="28"/>
          <w:lang w:val="en-US"/>
        </w:rPr>
        <w:t xml:space="preserve"> by integrating these components together.  </w:t>
      </w:r>
    </w:p>
    <w:p w14:paraId="2BA6B068"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Constructive alignment reflects the more general paradigm shift from teacher-</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teaching to student-</w:t>
      </w:r>
      <w:proofErr w:type="spellStart"/>
      <w:r w:rsidRPr="00174066">
        <w:rPr>
          <w:rFonts w:ascii="Times New Roman" w:hAnsi="Times New Roman" w:cs="Times New Roman"/>
          <w:sz w:val="28"/>
          <w:szCs w:val="28"/>
          <w:lang w:val="en-US"/>
        </w:rPr>
        <w:t>centred</w:t>
      </w:r>
      <w:proofErr w:type="spellEnd"/>
      <w:r w:rsidRPr="00174066">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174066">
        <w:rPr>
          <w:rFonts w:ascii="Times New Roman" w:hAnsi="Times New Roman" w:cs="Times New Roman"/>
          <w:sz w:val="28"/>
          <w:szCs w:val="28"/>
          <w:lang w:val="en-US"/>
        </w:rPr>
        <w:t>Boud</w:t>
      </w:r>
      <w:proofErr w:type="spellEnd"/>
      <w:r w:rsidRPr="00174066">
        <w:rPr>
          <w:rFonts w:ascii="Times New Roman" w:hAnsi="Times New Roman" w:cs="Times New Roman"/>
          <w:sz w:val="28"/>
          <w:szCs w:val="28"/>
          <w:lang w:val="en-US"/>
        </w:rPr>
        <w:t xml:space="preserve"> and </w:t>
      </w:r>
      <w:proofErr w:type="spellStart"/>
      <w:r w:rsidRPr="00174066">
        <w:rPr>
          <w:rFonts w:ascii="Times New Roman" w:hAnsi="Times New Roman" w:cs="Times New Roman"/>
          <w:sz w:val="28"/>
          <w:szCs w:val="28"/>
          <w:lang w:val="en-US"/>
        </w:rPr>
        <w:t>Falchikov</w:t>
      </w:r>
      <w:proofErr w:type="spellEnd"/>
      <w:r w:rsidRPr="00174066">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w:t>
      </w:r>
      <w:proofErr w:type="gramStart"/>
      <w:r w:rsidRPr="00174066">
        <w:rPr>
          <w:rFonts w:ascii="Times New Roman" w:hAnsi="Times New Roman" w:cs="Times New Roman"/>
          <w:sz w:val="28"/>
          <w:szCs w:val="28"/>
          <w:lang w:val="en-US"/>
        </w:rPr>
        <w:t>are aligned</w:t>
      </w:r>
      <w:proofErr w:type="gramEnd"/>
      <w:r w:rsidRPr="00174066">
        <w:rPr>
          <w:rFonts w:ascii="Times New Roman" w:hAnsi="Times New Roman" w:cs="Times New Roman"/>
          <w:sz w:val="28"/>
          <w:szCs w:val="28"/>
          <w:lang w:val="en-US"/>
        </w:rPr>
        <w:t xml:space="preserve"> and there is consistency throughout these elements. </w:t>
      </w:r>
    </w:p>
    <w:p w14:paraId="1A59F27C" w14:textId="34CA51AF"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w:t>
      </w:r>
      <w:proofErr w:type="gramStart"/>
      <w:r w:rsidRPr="00174066">
        <w:rPr>
          <w:rFonts w:ascii="Times New Roman" w:hAnsi="Times New Roman" w:cs="Times New Roman"/>
          <w:sz w:val="28"/>
          <w:szCs w:val="28"/>
          <w:lang w:val="en-US"/>
        </w:rPr>
        <w:t>are tuned</w:t>
      </w:r>
      <w:proofErr w:type="gramEnd"/>
      <w:r w:rsidRPr="00174066">
        <w:rPr>
          <w:rFonts w:ascii="Times New Roman" w:hAnsi="Times New Roman" w:cs="Times New Roman"/>
          <w:sz w:val="28"/>
          <w:szCs w:val="28"/>
          <w:lang w:val="en-US"/>
        </w:rPr>
        <w:t xml:space="preserve"> to support high level learning, so that all students are encouraged to use higher-order learning processes.  </w:t>
      </w:r>
    </w:p>
    <w:p w14:paraId="50AC807D"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Figure </w:t>
      </w:r>
      <w:r w:rsidR="00E92F2E" w:rsidRPr="00174066">
        <w:rPr>
          <w:rFonts w:ascii="Times New Roman" w:hAnsi="Times New Roman" w:cs="Times New Roman"/>
          <w:sz w:val="28"/>
          <w:szCs w:val="28"/>
          <w:lang w:val="en-US"/>
        </w:rPr>
        <w:t>1</w:t>
      </w:r>
      <w:r w:rsidRPr="00174066">
        <w:rPr>
          <w:rFonts w:ascii="Times New Roman" w:hAnsi="Times New Roman" w:cs="Times New Roman"/>
          <w:sz w:val="28"/>
          <w:szCs w:val="28"/>
          <w:lang w:val="en-US"/>
        </w:rPr>
        <w:t>. Illustration of constructive alignment</w:t>
      </w:r>
    </w:p>
    <w:p w14:paraId="136A29C9" w14:textId="34311C4B" w:rsidR="00A6721A" w:rsidRPr="00174066" w:rsidRDefault="00A6721A" w:rsidP="00E92F2E">
      <w:pPr>
        <w:spacing w:after="0" w:line="240" w:lineRule="auto"/>
        <w:jc w:val="both"/>
        <w:rPr>
          <w:rFonts w:ascii="Times New Roman" w:hAnsi="Times New Roman" w:cs="Times New Roman"/>
          <w:color w:val="FF0000"/>
          <w:sz w:val="28"/>
          <w:szCs w:val="28"/>
          <w:lang w:val="en-US"/>
        </w:rPr>
      </w:pPr>
      <w:r w:rsidRPr="00174066">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174066"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174066" w:rsidRDefault="6B229BC4" w:rsidP="00E92F2E">
      <w:pPr>
        <w:spacing w:after="0" w:line="240" w:lineRule="auto"/>
        <w:jc w:val="both"/>
        <w:rPr>
          <w:rFonts w:ascii="Times New Roman" w:hAnsi="Times New Roman" w:cs="Times New Roman"/>
          <w:b/>
          <w:bCs/>
          <w:sz w:val="28"/>
          <w:szCs w:val="28"/>
          <w:lang w:val="en-US"/>
        </w:rPr>
      </w:pPr>
      <w:r w:rsidRPr="00174066">
        <w:rPr>
          <w:rFonts w:ascii="Times New Roman" w:hAnsi="Times New Roman" w:cs="Times New Roman"/>
          <w:b/>
          <w:bCs/>
          <w:sz w:val="28"/>
          <w:szCs w:val="28"/>
          <w:lang w:val="en-US"/>
        </w:rPr>
        <w:t>Research-based Initial Teacher Education</w:t>
      </w:r>
    </w:p>
    <w:p w14:paraId="5F287E40"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w:t>
      </w:r>
      <w:proofErr w:type="gramStart"/>
      <w:r w:rsidRPr="00174066">
        <w:rPr>
          <w:rFonts w:ascii="Times New Roman" w:hAnsi="Times New Roman" w:cs="Times New Roman"/>
          <w:sz w:val="28"/>
          <w:szCs w:val="28"/>
          <w:lang w:val="en-US"/>
        </w:rPr>
        <w:t>has been suggested</w:t>
      </w:r>
      <w:proofErr w:type="gramEnd"/>
      <w:r w:rsidRPr="00174066">
        <w:rPr>
          <w:rFonts w:ascii="Times New Roman" w:hAnsi="Times New Roman" w:cs="Times New Roman"/>
          <w:sz w:val="28"/>
          <w:szCs w:val="28"/>
          <w:lang w:val="en-US"/>
        </w:rPr>
        <w:t xml:space="preserve">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w:t>
      </w:r>
      <w:proofErr w:type="gramStart"/>
      <w:r w:rsidRPr="00174066">
        <w:rPr>
          <w:rFonts w:ascii="Times New Roman" w:hAnsi="Times New Roman" w:cs="Times New Roman"/>
          <w:sz w:val="28"/>
          <w:szCs w:val="28"/>
          <w:lang w:val="en-US"/>
        </w:rPr>
        <w:t>is based</w:t>
      </w:r>
      <w:proofErr w:type="gramEnd"/>
      <w:r w:rsidRPr="00174066">
        <w:rPr>
          <w:rFonts w:ascii="Times New Roman" w:hAnsi="Times New Roman" w:cs="Times New Roman"/>
          <w:sz w:val="28"/>
          <w:szCs w:val="28"/>
          <w:lang w:val="en-US"/>
        </w:rPr>
        <w:t xml:space="preserve">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w:t>
      </w:r>
      <w:proofErr w:type="gramStart"/>
      <w:r w:rsidRPr="00174066">
        <w:rPr>
          <w:rFonts w:ascii="Times New Roman" w:hAnsi="Times New Roman" w:cs="Times New Roman"/>
          <w:sz w:val="28"/>
          <w:szCs w:val="28"/>
          <w:lang w:val="en-US"/>
        </w:rPr>
        <w:t>are presented</w:t>
      </w:r>
      <w:proofErr w:type="gramEnd"/>
      <w:r w:rsidRPr="00174066">
        <w:rPr>
          <w:rFonts w:ascii="Times New Roman" w:hAnsi="Times New Roman" w:cs="Times New Roman"/>
          <w:sz w:val="28"/>
          <w:szCs w:val="28"/>
          <w:lang w:val="en-US"/>
        </w:rPr>
        <w:t xml:space="preserve"> in Table 1. </w:t>
      </w:r>
    </w:p>
    <w:p w14:paraId="694EEB2A" w14:textId="77777777" w:rsidR="00E92F2E" w:rsidRPr="00174066"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B71637" w14:paraId="6ED4724A" w14:textId="77777777" w:rsidTr="6B229BC4">
        <w:tc>
          <w:tcPr>
            <w:tcW w:w="4508" w:type="dxa"/>
          </w:tcPr>
          <w:p w14:paraId="09E577E1"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Teaching content is based on research</w:t>
            </w:r>
          </w:p>
        </w:tc>
        <w:tc>
          <w:tcPr>
            <w:tcW w:w="4508" w:type="dxa"/>
          </w:tcPr>
          <w:p w14:paraId="4E4EB9DD"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174066">
              <w:rPr>
                <w:rFonts w:ascii="Times New Roman" w:eastAsiaTheme="minorEastAsia" w:hAnsi="Times New Roman" w:cs="Times New Roman"/>
                <w:sz w:val="28"/>
                <w:szCs w:val="28"/>
                <w:lang w:val="en-US"/>
              </w:rPr>
              <w:t>Visser-Wijnveen</w:t>
            </w:r>
            <w:proofErr w:type="spellEnd"/>
            <w:r w:rsidRPr="00174066">
              <w:rPr>
                <w:rFonts w:ascii="Times New Roman" w:eastAsiaTheme="minorEastAsia" w:hAnsi="Times New Roman" w:cs="Times New Roman"/>
                <w:sz w:val="28"/>
                <w:szCs w:val="28"/>
                <w:lang w:val="en-US"/>
              </w:rPr>
              <w:t xml:space="preserve"> et al. 2010).</w:t>
            </w:r>
          </w:p>
        </w:tc>
      </w:tr>
      <w:tr w:rsidR="6B229BC4" w:rsidRPr="00B71637" w14:paraId="203CC21C" w14:textId="77777777" w:rsidTr="6B229BC4">
        <w:tc>
          <w:tcPr>
            <w:tcW w:w="4508" w:type="dxa"/>
          </w:tcPr>
          <w:p w14:paraId="3A6906ED"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Teaching methods and course design are based on research</w:t>
            </w:r>
            <w:r w:rsidRPr="00174066">
              <w:rPr>
                <w:rFonts w:ascii="Times New Roman" w:hAnsi="Times New Roman" w:cs="Times New Roman"/>
                <w:sz w:val="28"/>
                <w:szCs w:val="28"/>
                <w:lang w:val="en-US"/>
              </w:rPr>
              <w:tab/>
            </w:r>
          </w:p>
        </w:tc>
        <w:tc>
          <w:tcPr>
            <w:tcW w:w="4508" w:type="dxa"/>
          </w:tcPr>
          <w:p w14:paraId="53AC5B89"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174066">
              <w:rPr>
                <w:rFonts w:ascii="Times New Roman" w:eastAsiaTheme="minorEastAsia" w:hAnsi="Times New Roman" w:cs="Times New Roman"/>
                <w:sz w:val="28"/>
                <w:szCs w:val="28"/>
                <w:lang w:val="en-US"/>
              </w:rPr>
              <w:lastRenderedPageBreak/>
              <w:t xml:space="preserve">accordingly (Cochran-Smith 2005; </w:t>
            </w:r>
            <w:proofErr w:type="spellStart"/>
            <w:r w:rsidRPr="00174066">
              <w:rPr>
                <w:rFonts w:ascii="Times New Roman" w:eastAsiaTheme="minorEastAsia" w:hAnsi="Times New Roman" w:cs="Times New Roman"/>
                <w:sz w:val="28"/>
                <w:szCs w:val="28"/>
                <w:lang w:val="en-US"/>
              </w:rPr>
              <w:t>Krokfors</w:t>
            </w:r>
            <w:proofErr w:type="spellEnd"/>
            <w:r w:rsidRPr="00174066">
              <w:rPr>
                <w:rFonts w:ascii="Times New Roman" w:eastAsiaTheme="minorEastAsia" w:hAnsi="Times New Roman" w:cs="Times New Roman"/>
                <w:sz w:val="28"/>
                <w:szCs w:val="28"/>
                <w:lang w:val="en-US"/>
              </w:rPr>
              <w:t xml:space="preserve"> et al. 2011).</w:t>
            </w:r>
            <w:r w:rsidRPr="00174066">
              <w:rPr>
                <w:rFonts w:ascii="Times New Roman" w:hAnsi="Times New Roman" w:cs="Times New Roman"/>
                <w:sz w:val="28"/>
                <w:szCs w:val="28"/>
                <w:lang w:val="en-US"/>
              </w:rPr>
              <w:tab/>
            </w:r>
          </w:p>
        </w:tc>
      </w:tr>
      <w:tr w:rsidR="6B229BC4" w:rsidRPr="00B71637" w14:paraId="629B5CAC" w14:textId="77777777" w:rsidTr="6B229BC4">
        <w:tc>
          <w:tcPr>
            <w:tcW w:w="4508" w:type="dxa"/>
          </w:tcPr>
          <w:p w14:paraId="77ACEC6E"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lastRenderedPageBreak/>
              <w:t>Applying inquiry-oriented methods in teaching</w:t>
            </w:r>
            <w:r w:rsidRPr="00174066">
              <w:rPr>
                <w:rFonts w:ascii="Times New Roman" w:hAnsi="Times New Roman" w:cs="Times New Roman"/>
                <w:sz w:val="28"/>
                <w:szCs w:val="28"/>
                <w:lang w:val="en-US"/>
              </w:rPr>
              <w:tab/>
            </w:r>
          </w:p>
        </w:tc>
        <w:tc>
          <w:tcPr>
            <w:tcW w:w="4508" w:type="dxa"/>
          </w:tcPr>
          <w:p w14:paraId="53B7FEB1"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 xml:space="preserve">Teacher educators </w:t>
            </w:r>
            <w:proofErr w:type="spellStart"/>
            <w:r w:rsidRPr="00174066">
              <w:rPr>
                <w:rFonts w:ascii="Times New Roman" w:eastAsiaTheme="minorEastAsia" w:hAnsi="Times New Roman" w:cs="Times New Roman"/>
                <w:sz w:val="28"/>
                <w:szCs w:val="28"/>
                <w:lang w:val="en-US"/>
              </w:rPr>
              <w:t>organise</w:t>
            </w:r>
            <w:proofErr w:type="spellEnd"/>
            <w:r w:rsidRPr="00174066">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174066">
              <w:rPr>
                <w:rFonts w:ascii="Times New Roman" w:eastAsiaTheme="minorEastAsia" w:hAnsi="Times New Roman" w:cs="Times New Roman"/>
                <w:sz w:val="28"/>
                <w:szCs w:val="28"/>
                <w:lang w:val="en-US"/>
              </w:rPr>
              <w:t>Krokfors</w:t>
            </w:r>
            <w:proofErr w:type="spellEnd"/>
            <w:r w:rsidRPr="00174066">
              <w:rPr>
                <w:rFonts w:ascii="Times New Roman" w:eastAsiaTheme="minorEastAsia" w:hAnsi="Times New Roman" w:cs="Times New Roman"/>
                <w:sz w:val="28"/>
                <w:szCs w:val="28"/>
                <w:lang w:val="en-US"/>
              </w:rPr>
              <w:t xml:space="preserve"> et al. 2011).</w:t>
            </w:r>
            <w:r w:rsidRPr="00174066">
              <w:rPr>
                <w:rFonts w:ascii="Times New Roman" w:hAnsi="Times New Roman" w:cs="Times New Roman"/>
                <w:sz w:val="28"/>
                <w:szCs w:val="28"/>
                <w:lang w:val="en-US"/>
              </w:rPr>
              <w:tab/>
            </w:r>
          </w:p>
        </w:tc>
      </w:tr>
      <w:tr w:rsidR="6B229BC4" w:rsidRPr="00B71637" w14:paraId="637F64AD" w14:textId="77777777" w:rsidTr="6B229BC4">
        <w:tc>
          <w:tcPr>
            <w:tcW w:w="4508" w:type="dxa"/>
          </w:tcPr>
          <w:p w14:paraId="4426ED7C"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Acting as researchers in teacher education</w:t>
            </w:r>
            <w:r w:rsidRPr="00174066">
              <w:rPr>
                <w:rFonts w:ascii="Times New Roman" w:hAnsi="Times New Roman" w:cs="Times New Roman"/>
                <w:sz w:val="28"/>
                <w:szCs w:val="28"/>
                <w:lang w:val="en-US"/>
              </w:rPr>
              <w:tab/>
            </w:r>
          </w:p>
        </w:tc>
        <w:tc>
          <w:tcPr>
            <w:tcW w:w="4508" w:type="dxa"/>
          </w:tcPr>
          <w:p w14:paraId="12FE63F8"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174066">
              <w:rPr>
                <w:rFonts w:ascii="Times New Roman" w:hAnsi="Times New Roman" w:cs="Times New Roman"/>
                <w:sz w:val="28"/>
                <w:szCs w:val="28"/>
                <w:lang w:val="en-US"/>
              </w:rPr>
              <w:tab/>
            </w:r>
          </w:p>
        </w:tc>
      </w:tr>
      <w:tr w:rsidR="6B229BC4" w:rsidRPr="00B71637" w14:paraId="45D6C564" w14:textId="77777777" w:rsidTr="6B229BC4">
        <w:tc>
          <w:tcPr>
            <w:tcW w:w="4508" w:type="dxa"/>
          </w:tcPr>
          <w:p w14:paraId="46E6FB1A"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Encouraging student teachers’ involvement in research work</w:t>
            </w:r>
            <w:r w:rsidRPr="00174066">
              <w:rPr>
                <w:rFonts w:ascii="Times New Roman" w:hAnsi="Times New Roman" w:cs="Times New Roman"/>
                <w:sz w:val="28"/>
                <w:szCs w:val="28"/>
                <w:lang w:val="en-US"/>
              </w:rPr>
              <w:tab/>
            </w:r>
          </w:p>
        </w:tc>
        <w:tc>
          <w:tcPr>
            <w:tcW w:w="4508" w:type="dxa"/>
          </w:tcPr>
          <w:p w14:paraId="1481E673"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174066">
              <w:rPr>
                <w:rFonts w:ascii="Times New Roman" w:eastAsiaTheme="minorEastAsia" w:hAnsi="Times New Roman" w:cs="Times New Roman"/>
                <w:sz w:val="28"/>
                <w:szCs w:val="28"/>
                <w:lang w:val="en-US"/>
              </w:rPr>
              <w:t>Visser-Wijnveen</w:t>
            </w:r>
            <w:proofErr w:type="spellEnd"/>
            <w:r w:rsidRPr="00174066">
              <w:rPr>
                <w:rFonts w:ascii="Times New Roman" w:eastAsiaTheme="minorEastAsia" w:hAnsi="Times New Roman" w:cs="Times New Roman"/>
                <w:sz w:val="28"/>
                <w:szCs w:val="28"/>
                <w:lang w:val="en-US"/>
              </w:rPr>
              <w:t xml:space="preserve"> et al. 2010).</w:t>
            </w:r>
            <w:r w:rsidRPr="00174066">
              <w:rPr>
                <w:rFonts w:ascii="Times New Roman" w:hAnsi="Times New Roman" w:cs="Times New Roman"/>
                <w:sz w:val="28"/>
                <w:szCs w:val="28"/>
                <w:lang w:val="en-US"/>
              </w:rPr>
              <w:tab/>
            </w:r>
          </w:p>
        </w:tc>
      </w:tr>
      <w:tr w:rsidR="6B229BC4" w:rsidRPr="00B71637" w14:paraId="5B2BA2B5" w14:textId="77777777" w:rsidTr="6B229BC4">
        <w:tc>
          <w:tcPr>
            <w:tcW w:w="4508" w:type="dxa"/>
          </w:tcPr>
          <w:p w14:paraId="078E2F44"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A supportive relationship between research and teaching</w:t>
            </w:r>
            <w:r w:rsidRPr="00174066">
              <w:rPr>
                <w:rFonts w:ascii="Times New Roman" w:hAnsi="Times New Roman" w:cs="Times New Roman"/>
                <w:sz w:val="28"/>
                <w:szCs w:val="28"/>
                <w:lang w:val="en-US"/>
              </w:rPr>
              <w:tab/>
            </w:r>
          </w:p>
        </w:tc>
        <w:tc>
          <w:tcPr>
            <w:tcW w:w="4508" w:type="dxa"/>
          </w:tcPr>
          <w:p w14:paraId="50E1FE54" w14:textId="77777777" w:rsidR="6B229BC4" w:rsidRPr="00174066" w:rsidRDefault="6B229BC4" w:rsidP="00E92F2E">
            <w:pPr>
              <w:jc w:val="both"/>
              <w:rPr>
                <w:rFonts w:ascii="Times New Roman" w:hAnsi="Times New Roman" w:cs="Times New Roman"/>
                <w:sz w:val="28"/>
                <w:szCs w:val="28"/>
                <w:lang w:val="en-US"/>
              </w:rPr>
            </w:pPr>
            <w:r w:rsidRPr="00174066">
              <w:rPr>
                <w:rFonts w:ascii="Times New Roman" w:eastAsiaTheme="minorEastAsia" w:hAnsi="Times New Roman" w:cs="Times New Roman"/>
                <w:sz w:val="28"/>
                <w:szCs w:val="28"/>
                <w:lang w:val="en-US"/>
              </w:rPr>
              <w:t xml:space="preserve">Teacher educators consider the research-teaching nexus is complementary and </w:t>
            </w:r>
            <w:proofErr w:type="gramStart"/>
            <w:r w:rsidRPr="00174066">
              <w:rPr>
                <w:rFonts w:ascii="Times New Roman" w:eastAsiaTheme="minorEastAsia" w:hAnsi="Times New Roman" w:cs="Times New Roman"/>
                <w:sz w:val="28"/>
                <w:szCs w:val="28"/>
                <w:lang w:val="en-US"/>
              </w:rPr>
              <w:t>fairly evident</w:t>
            </w:r>
            <w:proofErr w:type="gramEnd"/>
            <w:r w:rsidRPr="00174066">
              <w:rPr>
                <w:rFonts w:ascii="Times New Roman" w:eastAsiaTheme="minorEastAsia" w:hAnsi="Times New Roman" w:cs="Times New Roman"/>
                <w:sz w:val="28"/>
                <w:szCs w:val="28"/>
                <w:lang w:val="en-US"/>
              </w:rPr>
              <w:t>. Teaching and research support each other in a general and broad sense.</w:t>
            </w:r>
            <w:r w:rsidRPr="00174066">
              <w:rPr>
                <w:rFonts w:ascii="Times New Roman" w:hAnsi="Times New Roman" w:cs="Times New Roman"/>
                <w:sz w:val="28"/>
                <w:szCs w:val="28"/>
                <w:lang w:val="en-US"/>
              </w:rPr>
              <w:tab/>
            </w:r>
          </w:p>
        </w:tc>
      </w:tr>
    </w:tbl>
    <w:p w14:paraId="27F1208A" w14:textId="11053696"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Table 1. Forms of research-based teacher education (Cao, </w:t>
      </w:r>
      <w:proofErr w:type="spellStart"/>
      <w:r w:rsidRPr="00174066">
        <w:rPr>
          <w:rFonts w:ascii="Times New Roman" w:hAnsi="Times New Roman" w:cs="Times New Roman"/>
          <w:sz w:val="28"/>
          <w:szCs w:val="28"/>
          <w:lang w:val="en-US"/>
        </w:rPr>
        <w:t>Postareff</w:t>
      </w:r>
      <w:proofErr w:type="spellEnd"/>
      <w:r w:rsidRPr="00174066">
        <w:rPr>
          <w:rFonts w:ascii="Times New Roman" w:hAnsi="Times New Roman" w:cs="Times New Roman"/>
          <w:sz w:val="28"/>
          <w:szCs w:val="28"/>
          <w:lang w:val="en-US"/>
        </w:rPr>
        <w:t xml:space="preserve">, </w:t>
      </w:r>
      <w:proofErr w:type="spellStart"/>
      <w:r w:rsidRPr="00174066">
        <w:rPr>
          <w:rFonts w:ascii="Times New Roman" w:hAnsi="Times New Roman" w:cs="Times New Roman"/>
          <w:sz w:val="28"/>
          <w:szCs w:val="28"/>
          <w:lang w:val="en-US"/>
        </w:rPr>
        <w:t>Lindblom-Ylänne</w:t>
      </w:r>
      <w:proofErr w:type="spellEnd"/>
      <w:r w:rsidRPr="00174066">
        <w:rPr>
          <w:rFonts w:ascii="Times New Roman" w:hAnsi="Times New Roman" w:cs="Times New Roman"/>
          <w:sz w:val="28"/>
          <w:szCs w:val="28"/>
          <w:lang w:val="en-US"/>
        </w:rPr>
        <w:t xml:space="preserve"> &amp; Toom, 2021</w:t>
      </w:r>
    </w:p>
    <w:p w14:paraId="54D6D817" w14:textId="5FA297D9" w:rsidR="00A6721A" w:rsidRPr="00174066"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w:t>
      </w:r>
      <w:proofErr w:type="gramStart"/>
      <w:r w:rsidRPr="00174066">
        <w:rPr>
          <w:rFonts w:ascii="Times New Roman" w:hAnsi="Times New Roman" w:cs="Times New Roman"/>
          <w:sz w:val="28"/>
          <w:szCs w:val="28"/>
          <w:lang w:val="en-US"/>
        </w:rPr>
        <w:t>pedagogically-thinking</w:t>
      </w:r>
      <w:proofErr w:type="gramEnd"/>
      <w:r w:rsidRPr="00174066">
        <w:rPr>
          <w:rFonts w:ascii="Times New Roman" w:hAnsi="Times New Roman" w:cs="Times New Roman"/>
          <w:sz w:val="28"/>
          <w:szCs w:val="28"/>
          <w:lang w:val="en-US"/>
        </w:rPr>
        <w:t xml:space="preserve">, reflective and inquiry-oriented teachers with an inquiring attitude towards teaching. Teachers’ pedagogical thinking means the ability to </w:t>
      </w:r>
      <w:proofErr w:type="spellStart"/>
      <w:r w:rsidRPr="00174066">
        <w:rPr>
          <w:rFonts w:ascii="Times New Roman" w:hAnsi="Times New Roman" w:cs="Times New Roman"/>
          <w:sz w:val="28"/>
          <w:szCs w:val="28"/>
          <w:lang w:val="en-US"/>
        </w:rPr>
        <w:t>analyse</w:t>
      </w:r>
      <w:proofErr w:type="spellEnd"/>
      <w:r w:rsidRPr="00174066">
        <w:rPr>
          <w:rFonts w:ascii="Times New Roman" w:hAnsi="Times New Roman" w:cs="Times New Roman"/>
          <w:sz w:val="28"/>
          <w:szCs w:val="28"/>
          <w:lang w:val="en-US"/>
        </w:rPr>
        <w:t xml:space="preserve"> and </w:t>
      </w:r>
      <w:proofErr w:type="spellStart"/>
      <w:r w:rsidRPr="00174066">
        <w:rPr>
          <w:rFonts w:ascii="Times New Roman" w:hAnsi="Times New Roman" w:cs="Times New Roman"/>
          <w:sz w:val="28"/>
          <w:szCs w:val="28"/>
          <w:lang w:val="en-US"/>
        </w:rPr>
        <w:t>conceptualise</w:t>
      </w:r>
      <w:proofErr w:type="spellEnd"/>
      <w:r w:rsidRPr="00174066">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174066">
        <w:rPr>
          <w:rFonts w:ascii="Times New Roman" w:hAnsi="Times New Roman" w:cs="Times New Roman"/>
          <w:sz w:val="28"/>
          <w:szCs w:val="28"/>
          <w:lang w:val="en-US"/>
        </w:rPr>
        <w:t>Lunenberg</w:t>
      </w:r>
      <w:proofErr w:type="spellEnd"/>
      <w:r w:rsidRPr="00174066">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174066">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To make research-based teacher education occur in practice, it </w:t>
      </w:r>
      <w:proofErr w:type="gramStart"/>
      <w:r w:rsidRPr="00174066">
        <w:rPr>
          <w:rFonts w:ascii="Times New Roman" w:hAnsi="Times New Roman" w:cs="Times New Roman"/>
          <w:sz w:val="28"/>
          <w:szCs w:val="28"/>
          <w:lang w:val="en-US"/>
        </w:rPr>
        <w:t>should be made</w:t>
      </w:r>
      <w:proofErr w:type="gramEnd"/>
      <w:r w:rsidRPr="00174066">
        <w:rPr>
          <w:rFonts w:ascii="Times New Roman" w:hAnsi="Times New Roman" w:cs="Times New Roman"/>
          <w:sz w:val="28"/>
          <w:szCs w:val="28"/>
          <w:lang w:val="en-US"/>
        </w:rPr>
        <w:t xml:space="preserve"> visible in the teacher education curricula. Secondly, the teacher education </w:t>
      </w:r>
      <w:proofErr w:type="spellStart"/>
      <w:r w:rsidRPr="00174066">
        <w:rPr>
          <w:rFonts w:ascii="Times New Roman" w:hAnsi="Times New Roman" w:cs="Times New Roman"/>
          <w:sz w:val="28"/>
          <w:szCs w:val="28"/>
          <w:lang w:val="en-US"/>
        </w:rPr>
        <w:t>programmes</w:t>
      </w:r>
      <w:proofErr w:type="spellEnd"/>
      <w:r w:rsidRPr="00174066">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w:t>
      </w:r>
      <w:proofErr w:type="gramStart"/>
      <w:r w:rsidRPr="00174066">
        <w:rPr>
          <w:rFonts w:ascii="Times New Roman" w:hAnsi="Times New Roman" w:cs="Times New Roman"/>
          <w:sz w:val="28"/>
          <w:szCs w:val="28"/>
          <w:lang w:val="en-US"/>
        </w:rPr>
        <w:t>to deeply reflect</w:t>
      </w:r>
      <w:proofErr w:type="gramEnd"/>
      <w:r w:rsidRPr="00174066">
        <w:rPr>
          <w:rFonts w:ascii="Times New Roman" w:hAnsi="Times New Roman" w:cs="Times New Roman"/>
          <w:sz w:val="28"/>
          <w:szCs w:val="28"/>
          <w:lang w:val="en-US"/>
        </w:rPr>
        <w:t xml:space="preserve"> on theory, practice, and the link between them. Therefore, the curriculum of teacher education should provide possibilities for reflection and practicing new skills. </w:t>
      </w:r>
    </w:p>
    <w:p w14:paraId="58A24360" w14:textId="6BA3F106" w:rsidR="00A6721A" w:rsidRPr="00174066"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174066" w:rsidRDefault="6B229BC4" w:rsidP="00E92F2E">
      <w:pPr>
        <w:spacing w:after="0" w:line="240" w:lineRule="auto"/>
        <w:jc w:val="both"/>
        <w:rPr>
          <w:rFonts w:ascii="Times New Roman" w:hAnsi="Times New Roman" w:cs="Times New Roman"/>
          <w:b/>
          <w:sz w:val="28"/>
          <w:szCs w:val="28"/>
          <w:lang w:val="en-US"/>
        </w:rPr>
      </w:pPr>
      <w:r w:rsidRPr="00174066">
        <w:rPr>
          <w:rFonts w:ascii="Times New Roman" w:hAnsi="Times New Roman" w:cs="Times New Roman"/>
          <w:b/>
          <w:sz w:val="28"/>
          <w:szCs w:val="28"/>
          <w:lang w:val="en-US"/>
        </w:rPr>
        <w:t>Interdisciplinary learning</w:t>
      </w:r>
    </w:p>
    <w:p w14:paraId="1E858954" w14:textId="77777777" w:rsidR="00E92F2E" w:rsidRPr="00174066"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174066" w:rsidRDefault="6B229BC4" w:rsidP="00E92F2E">
      <w:pPr>
        <w:spacing w:after="0" w:line="240" w:lineRule="auto"/>
        <w:jc w:val="both"/>
        <w:rPr>
          <w:rFonts w:ascii="Times New Roman" w:hAnsi="Times New Roman" w:cs="Times New Roman"/>
          <w:i/>
          <w:iCs/>
          <w:sz w:val="28"/>
          <w:szCs w:val="28"/>
          <w:lang w:val="en-US"/>
        </w:rPr>
      </w:pPr>
      <w:r w:rsidRPr="00174066">
        <w:rPr>
          <w:rFonts w:ascii="Times New Roman" w:hAnsi="Times New Roman" w:cs="Times New Roman"/>
          <w:i/>
          <w:iCs/>
          <w:sz w:val="28"/>
          <w:szCs w:val="28"/>
          <w:lang w:val="en-US"/>
        </w:rPr>
        <w:t>Content and Language Integrated Learning (CLIL)</w:t>
      </w:r>
    </w:p>
    <w:p w14:paraId="7801FCF9"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w:t>
      </w:r>
      <w:proofErr w:type="gramStart"/>
      <w:r w:rsidRPr="00174066">
        <w:rPr>
          <w:rFonts w:ascii="Times New Roman" w:hAnsi="Times New Roman" w:cs="Times New Roman"/>
          <w:sz w:val="28"/>
          <w:szCs w:val="28"/>
          <w:lang w:val="en-US"/>
        </w:rPr>
        <w:t>2010:1</w:t>
      </w:r>
      <w:proofErr w:type="gramEnd"/>
      <w:r w:rsidRPr="00174066">
        <w:rPr>
          <w:rFonts w:ascii="Times New Roman" w:hAnsi="Times New Roman" w:cs="Times New Roman"/>
          <w:sz w:val="28"/>
          <w:szCs w:val="28"/>
          <w:lang w:val="en-US"/>
        </w:rPr>
        <w:t xml:space="preserve">). The umbrella term of CLIL also includes a range of other language programs, such as bilingual education, English- medium of education or immersion programs (Coyle, 2007; </w:t>
      </w:r>
      <w:proofErr w:type="spellStart"/>
      <w:r w:rsidRPr="00174066">
        <w:rPr>
          <w:rFonts w:ascii="Times New Roman" w:hAnsi="Times New Roman" w:cs="Times New Roman"/>
          <w:sz w:val="28"/>
          <w:szCs w:val="28"/>
          <w:lang w:val="en-US"/>
        </w:rPr>
        <w:t>Mehisto</w:t>
      </w:r>
      <w:proofErr w:type="spellEnd"/>
      <w:r w:rsidRPr="00174066">
        <w:rPr>
          <w:rFonts w:ascii="Times New Roman" w:hAnsi="Times New Roman" w:cs="Times New Roman"/>
          <w:sz w:val="28"/>
          <w:szCs w:val="28"/>
          <w:lang w:val="en-US"/>
        </w:rPr>
        <w:t xml:space="preserve">, Marsh, and </w:t>
      </w:r>
      <w:proofErr w:type="spellStart"/>
      <w:r w:rsidRPr="00174066">
        <w:rPr>
          <w:rFonts w:ascii="Times New Roman" w:hAnsi="Times New Roman" w:cs="Times New Roman"/>
          <w:sz w:val="28"/>
          <w:szCs w:val="28"/>
          <w:lang w:val="en-US"/>
        </w:rPr>
        <w:t>Frigols</w:t>
      </w:r>
      <w:proofErr w:type="spellEnd"/>
      <w:r w:rsidRPr="00174066">
        <w:rPr>
          <w:rFonts w:ascii="Times New Roman" w:hAnsi="Times New Roman" w:cs="Times New Roman"/>
          <w:sz w:val="28"/>
          <w:szCs w:val="28"/>
          <w:lang w:val="en-US"/>
        </w:rPr>
        <w:t xml:space="preserve">, 2008). </w:t>
      </w:r>
      <w:proofErr w:type="gramStart"/>
      <w:r w:rsidRPr="00174066">
        <w:rPr>
          <w:rFonts w:ascii="Times New Roman" w:hAnsi="Times New Roman" w:cs="Times New Roman"/>
          <w:sz w:val="28"/>
          <w:szCs w:val="28"/>
          <w:lang w:val="en-US"/>
        </w:rPr>
        <w:t>But</w:t>
      </w:r>
      <w:proofErr w:type="gramEnd"/>
      <w:r w:rsidRPr="00174066">
        <w:rPr>
          <w:rFonts w:ascii="Times New Roman" w:hAnsi="Times New Roman" w:cs="Times New Roman"/>
          <w:sz w:val="28"/>
          <w:szCs w:val="28"/>
          <w:lang w:val="en-US"/>
        </w:rPr>
        <w:t xml:space="preserve"> CLIL differs from those language programs by its equal focus on both content and language (Coyle, 2008; Dalton-Puffer, 2008; De </w:t>
      </w:r>
      <w:proofErr w:type="spellStart"/>
      <w:r w:rsidRPr="00174066">
        <w:rPr>
          <w:rFonts w:ascii="Times New Roman" w:hAnsi="Times New Roman" w:cs="Times New Roman"/>
          <w:sz w:val="28"/>
          <w:szCs w:val="28"/>
          <w:lang w:val="en-US"/>
        </w:rPr>
        <w:t>Zarobe</w:t>
      </w:r>
      <w:proofErr w:type="spellEnd"/>
      <w:r w:rsidRPr="00174066">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w:t>
      </w:r>
      <w:proofErr w:type="gramStart"/>
      <w:r w:rsidRPr="00174066">
        <w:rPr>
          <w:rFonts w:ascii="Times New Roman" w:hAnsi="Times New Roman" w:cs="Times New Roman"/>
          <w:sz w:val="28"/>
          <w:szCs w:val="28"/>
          <w:lang w:val="en-US"/>
        </w:rPr>
        <w:t>are taught</w:t>
      </w:r>
      <w:proofErr w:type="gramEnd"/>
      <w:r w:rsidRPr="00174066">
        <w:rPr>
          <w:rFonts w:ascii="Times New Roman" w:hAnsi="Times New Roman" w:cs="Times New Roman"/>
          <w:sz w:val="28"/>
          <w:szCs w:val="28"/>
          <w:lang w:val="en-US"/>
        </w:rPr>
        <w:t xml:space="preserve"> in the foreign language (Eurydice, 2006). </w:t>
      </w:r>
    </w:p>
    <w:p w14:paraId="28BFD2F4"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w:t>
      </w:r>
      <w:proofErr w:type="gramStart"/>
      <w:r w:rsidRPr="00174066">
        <w:rPr>
          <w:rFonts w:ascii="Times New Roman" w:hAnsi="Times New Roman" w:cs="Times New Roman"/>
          <w:sz w:val="28"/>
          <w:szCs w:val="28"/>
          <w:lang w:val="en-US"/>
        </w:rPr>
        <w:t>are also linked</w:t>
      </w:r>
      <w:proofErr w:type="gramEnd"/>
      <w:r w:rsidRPr="00174066">
        <w:rPr>
          <w:rFonts w:ascii="Times New Roman" w:hAnsi="Times New Roman" w:cs="Times New Roman"/>
          <w:sz w:val="28"/>
          <w:szCs w:val="28"/>
          <w:lang w:val="en-US"/>
        </w:rPr>
        <w:t xml:space="preserve"> with insights from interdisciplinary research within neurosciences and education (Coyle, Hood &amp; Marsh, 2010). Due to these </w:t>
      </w:r>
      <w:proofErr w:type="gramStart"/>
      <w:r w:rsidRPr="00174066">
        <w:rPr>
          <w:rFonts w:ascii="Times New Roman" w:hAnsi="Times New Roman" w:cs="Times New Roman"/>
          <w:sz w:val="28"/>
          <w:szCs w:val="28"/>
          <w:lang w:val="en-US"/>
        </w:rPr>
        <w:t>advantages</w:t>
      </w:r>
      <w:proofErr w:type="gramEnd"/>
      <w:r w:rsidRPr="00174066">
        <w:rPr>
          <w:rFonts w:ascii="Times New Roman" w:hAnsi="Times New Roman" w:cs="Times New Roman"/>
          <w:sz w:val="28"/>
          <w:szCs w:val="28"/>
          <w:lang w:val="en-US"/>
        </w:rPr>
        <w:t xml:space="preserve"> CLIL is increasingly attracting stakeholders’ attention across continents. </w:t>
      </w:r>
    </w:p>
    <w:p w14:paraId="1A9779D3"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w:t>
      </w:r>
      <w:proofErr w:type="gramStart"/>
      <w:r w:rsidRPr="00174066">
        <w:rPr>
          <w:rFonts w:ascii="Times New Roman" w:hAnsi="Times New Roman" w:cs="Times New Roman"/>
          <w:sz w:val="28"/>
          <w:szCs w:val="28"/>
          <w:lang w:val="en-US"/>
        </w:rPr>
        <w:t>can be embedded</w:t>
      </w:r>
      <w:proofErr w:type="gramEnd"/>
      <w:r w:rsidRPr="00174066">
        <w:rPr>
          <w:rFonts w:ascii="Times New Roman" w:hAnsi="Times New Roman" w:cs="Times New Roman"/>
          <w:sz w:val="28"/>
          <w:szCs w:val="28"/>
          <w:lang w:val="en-US"/>
        </w:rPr>
        <w:t xml:space="preserve"> across </w:t>
      </w:r>
      <w:r w:rsidRPr="00174066">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w:t>
      </w:r>
      <w:proofErr w:type="gramStart"/>
      <w:r w:rsidRPr="00174066">
        <w:rPr>
          <w:rFonts w:ascii="Times New Roman" w:hAnsi="Times New Roman" w:cs="Times New Roman"/>
          <w:sz w:val="28"/>
          <w:szCs w:val="28"/>
          <w:lang w:val="en-US"/>
        </w:rPr>
        <w:t>is less aligned</w:t>
      </w:r>
      <w:proofErr w:type="gramEnd"/>
      <w:r w:rsidRPr="00174066">
        <w:rPr>
          <w:rFonts w:ascii="Times New Roman" w:hAnsi="Times New Roman" w:cs="Times New Roman"/>
          <w:sz w:val="28"/>
          <w:szCs w:val="28"/>
          <w:lang w:val="en-US"/>
        </w:rPr>
        <w:t xml:space="preserve">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w:t>
      </w:r>
      <w:proofErr w:type="gramStart"/>
      <w:r w:rsidRPr="00174066">
        <w:rPr>
          <w:rFonts w:ascii="Times New Roman" w:hAnsi="Times New Roman" w:cs="Times New Roman"/>
          <w:sz w:val="28"/>
          <w:szCs w:val="28"/>
          <w:lang w:val="en-US"/>
        </w:rPr>
        <w:t>But</w:t>
      </w:r>
      <w:proofErr w:type="gramEnd"/>
      <w:r w:rsidRPr="00174066">
        <w:rPr>
          <w:rFonts w:ascii="Times New Roman" w:hAnsi="Times New Roman" w:cs="Times New Roman"/>
          <w:sz w:val="28"/>
          <w:szCs w:val="28"/>
          <w:lang w:val="en-US"/>
        </w:rPr>
        <w:t xml:space="preserve"> there is a need for research to explore whether such an approach is compatible with the local context. </w:t>
      </w:r>
    </w:p>
    <w:p w14:paraId="6BF3FC67"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The existing curriculum models integrating CLIL vary in length from a single </w:t>
      </w:r>
      <w:proofErr w:type="gramStart"/>
      <w:r w:rsidRPr="00174066">
        <w:rPr>
          <w:rFonts w:ascii="Times New Roman" w:hAnsi="Times New Roman" w:cs="Times New Roman"/>
          <w:sz w:val="28"/>
          <w:szCs w:val="28"/>
          <w:lang w:val="en-US"/>
        </w:rPr>
        <w:t>unit which</w:t>
      </w:r>
      <w:proofErr w:type="gramEnd"/>
      <w:r w:rsidRPr="00174066">
        <w:rPr>
          <w:rFonts w:ascii="Times New Roman" w:hAnsi="Times New Roman" w:cs="Times New Roman"/>
          <w:sz w:val="28"/>
          <w:szCs w:val="28"/>
          <w:lang w:val="en-US"/>
        </w:rPr>
        <w:t xml:space="preserve"> comprise a sequence of 2-3 lessons to a more sustained approach through modules lasting half a term or more. Some successful cases include schools with bilingual sections where subjects </w:t>
      </w:r>
      <w:proofErr w:type="gramStart"/>
      <w:r w:rsidRPr="00174066">
        <w:rPr>
          <w:rFonts w:ascii="Times New Roman" w:hAnsi="Times New Roman" w:cs="Times New Roman"/>
          <w:sz w:val="28"/>
          <w:szCs w:val="28"/>
          <w:lang w:val="en-US"/>
        </w:rPr>
        <w:t>are taught</w:t>
      </w:r>
      <w:proofErr w:type="gramEnd"/>
      <w:r w:rsidRPr="00174066">
        <w:rPr>
          <w:rFonts w:ascii="Times New Roman" w:hAnsi="Times New Roman" w:cs="Times New Roman"/>
          <w:sz w:val="28"/>
          <w:szCs w:val="28"/>
          <w:lang w:val="en-US"/>
        </w:rPr>
        <w:t xml:space="preserve"> through the medium of another language for extensive periods (Coyle et al., 2010).</w:t>
      </w:r>
    </w:p>
    <w:p w14:paraId="1663FA91" w14:textId="52AE7FB8" w:rsidR="00A6721A" w:rsidRPr="00174066"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174066" w:rsidRDefault="6B229BC4" w:rsidP="00E92F2E">
      <w:pPr>
        <w:spacing w:after="0" w:line="240" w:lineRule="auto"/>
        <w:jc w:val="both"/>
        <w:rPr>
          <w:rFonts w:ascii="Times New Roman" w:hAnsi="Times New Roman" w:cs="Times New Roman"/>
          <w:i/>
          <w:sz w:val="28"/>
          <w:szCs w:val="28"/>
          <w:lang w:val="en-US"/>
        </w:rPr>
      </w:pPr>
      <w:r w:rsidRPr="00174066">
        <w:rPr>
          <w:rFonts w:ascii="Times New Roman" w:hAnsi="Times New Roman" w:cs="Times New Roman"/>
          <w:i/>
          <w:sz w:val="28"/>
          <w:szCs w:val="28"/>
          <w:lang w:val="en-US"/>
        </w:rPr>
        <w:t>STEM (Science, Technology, Engineering, Mathematics) education</w:t>
      </w:r>
    </w:p>
    <w:p w14:paraId="1502CF57" w14:textId="77777777" w:rsidR="00E92F2E" w:rsidRPr="00174066"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174066" w:rsidRDefault="6B229BC4" w:rsidP="00E92F2E">
      <w:pPr>
        <w:spacing w:after="0" w:line="240" w:lineRule="auto"/>
        <w:jc w:val="both"/>
        <w:rPr>
          <w:rFonts w:ascii="Times New Roman" w:hAnsi="Times New Roman" w:cs="Times New Roman"/>
          <w:sz w:val="28"/>
          <w:szCs w:val="28"/>
          <w:lang w:val="en-US"/>
        </w:rPr>
      </w:pPr>
      <w:proofErr w:type="spellStart"/>
      <w:r w:rsidRPr="00174066">
        <w:rPr>
          <w:rFonts w:ascii="Times New Roman" w:hAnsi="Times New Roman" w:cs="Times New Roman"/>
          <w:sz w:val="28"/>
          <w:szCs w:val="28"/>
          <w:lang w:val="en-US"/>
        </w:rPr>
        <w:t>Interdisciplinarity</w:t>
      </w:r>
      <w:proofErr w:type="spellEnd"/>
      <w:r w:rsidRPr="00174066">
        <w:rPr>
          <w:rFonts w:ascii="Times New Roman" w:hAnsi="Times New Roman" w:cs="Times New Roman"/>
          <w:sz w:val="28"/>
          <w:szCs w:val="28"/>
          <w:lang w:val="en-US"/>
        </w:rPr>
        <w:t xml:space="preserve"> in natural sciences and mathematics, so called STEM -education can be defined as “</w:t>
      </w:r>
      <w:proofErr w:type="gramStart"/>
      <w:r w:rsidRPr="00174066">
        <w:rPr>
          <w:rFonts w:ascii="Times New Roman" w:hAnsi="Times New Roman" w:cs="Times New Roman"/>
          <w:sz w:val="28"/>
          <w:szCs w:val="28"/>
          <w:lang w:val="en-US"/>
        </w:rPr>
        <w:t>an</w:t>
      </w:r>
      <w:proofErr w:type="gramEnd"/>
      <w:r w:rsidRPr="00174066">
        <w:rPr>
          <w:rFonts w:ascii="Times New Roman" w:hAnsi="Times New Roman" w:cs="Times New Roman"/>
          <w:sz w:val="28"/>
          <w:szCs w:val="28"/>
          <w:lang w:val="en-US"/>
        </w:rPr>
        <w:t xml:space="preserve">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174066">
        <w:rPr>
          <w:rFonts w:ascii="Times New Roman" w:hAnsi="Times New Roman" w:cs="Times New Roman"/>
          <w:sz w:val="28"/>
          <w:szCs w:val="28"/>
          <w:lang w:val="en-US"/>
        </w:rPr>
        <w:t>Purzer</w:t>
      </w:r>
      <w:proofErr w:type="spellEnd"/>
      <w:r w:rsidRPr="00174066">
        <w:rPr>
          <w:rFonts w:ascii="Times New Roman" w:hAnsi="Times New Roman" w:cs="Times New Roman"/>
          <w:sz w:val="28"/>
          <w:szCs w:val="28"/>
          <w:lang w:val="en-US"/>
        </w:rPr>
        <w:t xml:space="preserve">, J. Strobel, &amp; M. </w:t>
      </w:r>
      <w:proofErr w:type="spellStart"/>
      <w:r w:rsidRPr="00174066">
        <w:rPr>
          <w:rFonts w:ascii="Times New Roman" w:hAnsi="Times New Roman" w:cs="Times New Roman"/>
          <w:sz w:val="28"/>
          <w:szCs w:val="28"/>
          <w:lang w:val="en-US"/>
        </w:rPr>
        <w:t>Cardella</w:t>
      </w:r>
      <w:proofErr w:type="spellEnd"/>
      <w:r w:rsidRPr="00174066">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174066">
        <w:rPr>
          <w:rFonts w:ascii="Times New Roman" w:hAnsi="Times New Roman" w:cs="Times New Roman"/>
          <w:sz w:val="28"/>
          <w:szCs w:val="28"/>
          <w:lang w:val="en-US"/>
        </w:rPr>
        <w:t>Hazelkorn</w:t>
      </w:r>
      <w:proofErr w:type="spellEnd"/>
      <w:r w:rsidRPr="00174066">
        <w:rPr>
          <w:rFonts w:ascii="Times New Roman" w:hAnsi="Times New Roman" w:cs="Times New Roman"/>
          <w:sz w:val="28"/>
          <w:szCs w:val="28"/>
          <w:lang w:val="en-US"/>
        </w:rPr>
        <w:t xml:space="preserve">, Ellen &amp; Ryan, </w:t>
      </w:r>
      <w:proofErr w:type="spellStart"/>
      <w:r w:rsidRPr="00174066">
        <w:rPr>
          <w:rFonts w:ascii="Times New Roman" w:hAnsi="Times New Roman" w:cs="Times New Roman"/>
          <w:sz w:val="28"/>
          <w:szCs w:val="28"/>
          <w:lang w:val="en-US"/>
        </w:rPr>
        <w:t>Charly</w:t>
      </w:r>
      <w:proofErr w:type="spellEnd"/>
      <w:r w:rsidRPr="00174066">
        <w:rPr>
          <w:rFonts w:ascii="Times New Roman" w:hAnsi="Times New Roman" w:cs="Times New Roman"/>
          <w:sz w:val="28"/>
          <w:szCs w:val="28"/>
          <w:lang w:val="en-US"/>
        </w:rPr>
        <w:t xml:space="preserve"> &amp; Beernaert, Yves &amp; </w:t>
      </w:r>
      <w:proofErr w:type="spellStart"/>
      <w:r w:rsidRPr="00174066">
        <w:rPr>
          <w:rFonts w:ascii="Times New Roman" w:hAnsi="Times New Roman" w:cs="Times New Roman"/>
          <w:sz w:val="28"/>
          <w:szCs w:val="28"/>
          <w:lang w:val="en-US"/>
        </w:rPr>
        <w:t>Constantinou</w:t>
      </w:r>
      <w:proofErr w:type="spellEnd"/>
      <w:r w:rsidRPr="00174066">
        <w:rPr>
          <w:rFonts w:ascii="Times New Roman" w:hAnsi="Times New Roman" w:cs="Times New Roman"/>
          <w:sz w:val="28"/>
          <w:szCs w:val="28"/>
          <w:lang w:val="en-US"/>
        </w:rPr>
        <w:t xml:space="preserve">, Costas &amp; </w:t>
      </w:r>
      <w:proofErr w:type="spellStart"/>
      <w:r w:rsidRPr="00174066">
        <w:rPr>
          <w:rFonts w:ascii="Times New Roman" w:hAnsi="Times New Roman" w:cs="Times New Roman"/>
          <w:sz w:val="28"/>
          <w:szCs w:val="28"/>
          <w:lang w:val="en-US"/>
        </w:rPr>
        <w:t>Deca</w:t>
      </w:r>
      <w:proofErr w:type="spellEnd"/>
      <w:r w:rsidRPr="00174066">
        <w:rPr>
          <w:rFonts w:ascii="Times New Roman" w:hAnsi="Times New Roman" w:cs="Times New Roman"/>
          <w:sz w:val="28"/>
          <w:szCs w:val="28"/>
          <w:lang w:val="en-US"/>
        </w:rPr>
        <w:t xml:space="preserve">, </w:t>
      </w:r>
      <w:proofErr w:type="spellStart"/>
      <w:r w:rsidRPr="00174066">
        <w:rPr>
          <w:rFonts w:ascii="Times New Roman" w:hAnsi="Times New Roman" w:cs="Times New Roman"/>
          <w:sz w:val="28"/>
          <w:szCs w:val="28"/>
          <w:lang w:val="en-US"/>
        </w:rPr>
        <w:t>Ligia</w:t>
      </w:r>
      <w:proofErr w:type="spellEnd"/>
      <w:r w:rsidRPr="00174066">
        <w:rPr>
          <w:rFonts w:ascii="Times New Roman" w:hAnsi="Times New Roman" w:cs="Times New Roman"/>
          <w:sz w:val="28"/>
          <w:szCs w:val="28"/>
          <w:lang w:val="en-US"/>
        </w:rPr>
        <w:t xml:space="preserve"> &amp; </w:t>
      </w:r>
      <w:proofErr w:type="spellStart"/>
      <w:r w:rsidRPr="00174066">
        <w:rPr>
          <w:rFonts w:ascii="Times New Roman" w:hAnsi="Times New Roman" w:cs="Times New Roman"/>
          <w:sz w:val="28"/>
          <w:szCs w:val="28"/>
          <w:lang w:val="en-US"/>
        </w:rPr>
        <w:t>Grangeat</w:t>
      </w:r>
      <w:proofErr w:type="spellEnd"/>
      <w:r w:rsidRPr="00174066">
        <w:rPr>
          <w:rFonts w:ascii="Times New Roman" w:hAnsi="Times New Roman" w:cs="Times New Roman"/>
          <w:sz w:val="28"/>
          <w:szCs w:val="28"/>
          <w:lang w:val="en-US"/>
        </w:rPr>
        <w:t xml:space="preserve">, Michel &amp; </w:t>
      </w:r>
      <w:proofErr w:type="spellStart"/>
      <w:r w:rsidRPr="00174066">
        <w:rPr>
          <w:rFonts w:ascii="Times New Roman" w:hAnsi="Times New Roman" w:cs="Times New Roman"/>
          <w:sz w:val="28"/>
          <w:szCs w:val="28"/>
          <w:lang w:val="en-US"/>
        </w:rPr>
        <w:t>Karikorpi</w:t>
      </w:r>
      <w:proofErr w:type="spellEnd"/>
      <w:r w:rsidRPr="00174066">
        <w:rPr>
          <w:rFonts w:ascii="Times New Roman" w:hAnsi="Times New Roman" w:cs="Times New Roman"/>
          <w:sz w:val="28"/>
          <w:szCs w:val="28"/>
          <w:lang w:val="en-US"/>
        </w:rPr>
        <w:t xml:space="preserve">, </w:t>
      </w:r>
      <w:proofErr w:type="spellStart"/>
      <w:r w:rsidRPr="00174066">
        <w:rPr>
          <w:rFonts w:ascii="Times New Roman" w:hAnsi="Times New Roman" w:cs="Times New Roman"/>
          <w:sz w:val="28"/>
          <w:szCs w:val="28"/>
          <w:lang w:val="en-US"/>
        </w:rPr>
        <w:t>Mervi</w:t>
      </w:r>
      <w:proofErr w:type="spellEnd"/>
      <w:r w:rsidRPr="00174066">
        <w:rPr>
          <w:rFonts w:ascii="Times New Roman" w:hAnsi="Times New Roman" w:cs="Times New Roman"/>
          <w:sz w:val="28"/>
          <w:szCs w:val="28"/>
          <w:lang w:val="en-US"/>
        </w:rPr>
        <w:t xml:space="preserve"> &amp; Lazoudis, </w:t>
      </w:r>
      <w:proofErr w:type="spellStart"/>
      <w:r w:rsidRPr="00174066">
        <w:rPr>
          <w:rFonts w:ascii="Times New Roman" w:hAnsi="Times New Roman" w:cs="Times New Roman"/>
          <w:sz w:val="28"/>
          <w:szCs w:val="28"/>
          <w:lang w:val="en-US"/>
        </w:rPr>
        <w:t>Angelos</w:t>
      </w:r>
      <w:proofErr w:type="spellEnd"/>
      <w:r w:rsidRPr="00174066">
        <w:rPr>
          <w:rFonts w:ascii="Times New Roman" w:hAnsi="Times New Roman" w:cs="Times New Roman"/>
          <w:sz w:val="28"/>
          <w:szCs w:val="28"/>
          <w:lang w:val="en-US"/>
        </w:rPr>
        <w:t xml:space="preserve"> &amp; </w:t>
      </w:r>
      <w:proofErr w:type="spellStart"/>
      <w:r w:rsidRPr="00174066">
        <w:rPr>
          <w:rFonts w:ascii="Times New Roman" w:hAnsi="Times New Roman" w:cs="Times New Roman"/>
          <w:sz w:val="28"/>
          <w:szCs w:val="28"/>
          <w:lang w:val="en-US"/>
        </w:rPr>
        <w:t>Pintó</w:t>
      </w:r>
      <w:proofErr w:type="spellEnd"/>
      <w:r w:rsidRPr="00174066">
        <w:rPr>
          <w:rFonts w:ascii="Times New Roman" w:hAnsi="Times New Roman" w:cs="Times New Roman"/>
          <w:sz w:val="28"/>
          <w:szCs w:val="28"/>
          <w:lang w:val="en-US"/>
        </w:rPr>
        <w:t xml:space="preserve">, </w:t>
      </w:r>
      <w:proofErr w:type="spellStart"/>
      <w:r w:rsidRPr="00174066">
        <w:rPr>
          <w:rFonts w:ascii="Times New Roman" w:hAnsi="Times New Roman" w:cs="Times New Roman"/>
          <w:sz w:val="28"/>
          <w:szCs w:val="28"/>
          <w:lang w:val="en-US"/>
        </w:rPr>
        <w:t>Roser</w:t>
      </w:r>
      <w:proofErr w:type="spellEnd"/>
      <w:r w:rsidRPr="00174066">
        <w:rPr>
          <w:rFonts w:ascii="Times New Roman" w:hAnsi="Times New Roman" w:cs="Times New Roman"/>
          <w:sz w:val="28"/>
          <w:szCs w:val="28"/>
          <w:lang w:val="en-US"/>
        </w:rPr>
        <w:t xml:space="preserve"> &amp; </w:t>
      </w:r>
      <w:proofErr w:type="spellStart"/>
      <w:r w:rsidRPr="00174066">
        <w:rPr>
          <w:rFonts w:ascii="Times New Roman" w:hAnsi="Times New Roman" w:cs="Times New Roman"/>
          <w:sz w:val="28"/>
          <w:szCs w:val="28"/>
          <w:lang w:val="en-US"/>
        </w:rPr>
        <w:t>Welzel</w:t>
      </w:r>
      <w:proofErr w:type="spellEnd"/>
      <w:r w:rsidRPr="00174066">
        <w:rPr>
          <w:rFonts w:ascii="Times New Roman" w:hAnsi="Times New Roman" w:cs="Times New Roman"/>
          <w:sz w:val="28"/>
          <w:szCs w:val="28"/>
          <w:lang w:val="en-US"/>
        </w:rPr>
        <w:t xml:space="preserve">-Breuer, Manuela (2015). Science Education </w:t>
      </w:r>
      <w:r w:rsidRPr="00174066">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174066"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174066" w:rsidRDefault="6B229BC4" w:rsidP="00E92F2E">
      <w:pPr>
        <w:spacing w:after="0" w:line="240" w:lineRule="auto"/>
        <w:jc w:val="both"/>
        <w:rPr>
          <w:rFonts w:ascii="Times New Roman" w:hAnsi="Times New Roman" w:cs="Times New Roman"/>
          <w:b/>
          <w:bCs/>
          <w:iCs/>
          <w:sz w:val="28"/>
          <w:szCs w:val="28"/>
          <w:lang w:val="en-US"/>
        </w:rPr>
      </w:pPr>
      <w:proofErr w:type="spellStart"/>
      <w:r w:rsidRPr="00174066">
        <w:rPr>
          <w:rFonts w:ascii="Times New Roman" w:hAnsi="Times New Roman" w:cs="Times New Roman"/>
          <w:b/>
          <w:bCs/>
          <w:iCs/>
          <w:sz w:val="28"/>
          <w:szCs w:val="28"/>
          <w:lang w:val="en-US"/>
        </w:rPr>
        <w:t>Digitalisation</w:t>
      </w:r>
      <w:proofErr w:type="spellEnd"/>
      <w:r w:rsidRPr="00174066">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174066"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174066">
        <w:rPr>
          <w:rFonts w:ascii="Times New Roman" w:hAnsi="Times New Roman" w:cs="Times New Roman"/>
          <w:sz w:val="28"/>
          <w:szCs w:val="28"/>
          <w:lang w:val="en-US"/>
        </w:rPr>
        <w:t>López</w:t>
      </w:r>
      <w:proofErr w:type="spellEnd"/>
      <w:r w:rsidRPr="00174066">
        <w:rPr>
          <w:rFonts w:ascii="Times New Roman" w:hAnsi="Times New Roman" w:cs="Times New Roman"/>
          <w:sz w:val="28"/>
          <w:szCs w:val="28"/>
          <w:lang w:val="en-US"/>
        </w:rPr>
        <w:t>-Pérez, Pérez-</w:t>
      </w:r>
      <w:proofErr w:type="spellStart"/>
      <w:r w:rsidRPr="00174066">
        <w:rPr>
          <w:rFonts w:ascii="Times New Roman" w:hAnsi="Times New Roman" w:cs="Times New Roman"/>
          <w:sz w:val="28"/>
          <w:szCs w:val="28"/>
          <w:lang w:val="en-US"/>
        </w:rPr>
        <w:t>López</w:t>
      </w:r>
      <w:proofErr w:type="spellEnd"/>
      <w:r w:rsidRPr="00174066">
        <w:rPr>
          <w:rFonts w:ascii="Times New Roman" w:hAnsi="Times New Roman" w:cs="Times New Roman"/>
          <w:sz w:val="28"/>
          <w:szCs w:val="28"/>
          <w:lang w:val="en-US"/>
        </w:rPr>
        <w:t xml:space="preserve"> &amp; Rodríguez-</w:t>
      </w:r>
      <w:proofErr w:type="spellStart"/>
      <w:r w:rsidRPr="00174066">
        <w:rPr>
          <w:rFonts w:ascii="Times New Roman" w:hAnsi="Times New Roman" w:cs="Times New Roman"/>
          <w:sz w:val="28"/>
          <w:szCs w:val="28"/>
          <w:lang w:val="en-US"/>
        </w:rPr>
        <w:t>Ariza</w:t>
      </w:r>
      <w:proofErr w:type="spellEnd"/>
      <w:r w:rsidRPr="00174066">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174066">
        <w:rPr>
          <w:rFonts w:ascii="Times New Roman" w:hAnsi="Times New Roman" w:cs="Times New Roman"/>
          <w:sz w:val="28"/>
          <w:szCs w:val="28"/>
          <w:lang w:val="en-US"/>
        </w:rPr>
        <w:t>Kanuka</w:t>
      </w:r>
      <w:proofErr w:type="spellEnd"/>
      <w:r w:rsidRPr="00174066">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w:t>
      </w:r>
      <w:proofErr w:type="gramStart"/>
      <w:r w:rsidRPr="00174066">
        <w:rPr>
          <w:rFonts w:ascii="Times New Roman" w:hAnsi="Times New Roman" w:cs="Times New Roman"/>
          <w:sz w:val="28"/>
          <w:szCs w:val="28"/>
          <w:lang w:val="en-US"/>
        </w:rPr>
        <w:t>are defined</w:t>
      </w:r>
      <w:proofErr w:type="gramEnd"/>
      <w:r w:rsidRPr="00174066">
        <w:rPr>
          <w:rFonts w:ascii="Times New Roman" w:hAnsi="Times New Roman" w:cs="Times New Roman"/>
          <w:sz w:val="28"/>
          <w:szCs w:val="28"/>
          <w:lang w:val="en-US"/>
        </w:rPr>
        <w:t xml:space="preserve">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174066">
        <w:rPr>
          <w:rFonts w:ascii="Times New Roman" w:hAnsi="Times New Roman" w:cs="Times New Roman"/>
          <w:sz w:val="28"/>
          <w:szCs w:val="28"/>
          <w:lang w:val="en-US"/>
        </w:rPr>
        <w:t>Valiathan</w:t>
      </w:r>
      <w:proofErr w:type="spellEnd"/>
      <w:r w:rsidRPr="00174066">
        <w:rPr>
          <w:rFonts w:ascii="Times New Roman" w:hAnsi="Times New Roman" w:cs="Times New Roman"/>
          <w:sz w:val="28"/>
          <w:szCs w:val="28"/>
          <w:lang w:val="en-US"/>
        </w:rPr>
        <w:t xml:space="preserve">, 2002, in </w:t>
      </w:r>
      <w:proofErr w:type="spellStart"/>
      <w:r w:rsidRPr="00174066">
        <w:rPr>
          <w:rFonts w:ascii="Times New Roman" w:hAnsi="Times New Roman" w:cs="Times New Roman"/>
          <w:sz w:val="28"/>
          <w:szCs w:val="28"/>
          <w:lang w:val="en-US"/>
        </w:rPr>
        <w:t>Koohang</w:t>
      </w:r>
      <w:proofErr w:type="spellEnd"/>
      <w:r w:rsidRPr="00174066">
        <w:rPr>
          <w:rFonts w:ascii="Times New Roman" w:hAnsi="Times New Roman" w:cs="Times New Roman"/>
          <w:sz w:val="28"/>
          <w:szCs w:val="28"/>
          <w:lang w:val="en-US"/>
        </w:rPr>
        <w:t xml:space="preserve">, </w:t>
      </w:r>
      <w:proofErr w:type="spellStart"/>
      <w:r w:rsidRPr="00174066">
        <w:rPr>
          <w:rFonts w:ascii="Times New Roman" w:hAnsi="Times New Roman" w:cs="Times New Roman"/>
          <w:sz w:val="28"/>
          <w:szCs w:val="28"/>
          <w:lang w:val="en-US"/>
        </w:rPr>
        <w:t>Britz</w:t>
      </w:r>
      <w:proofErr w:type="spellEnd"/>
      <w:r w:rsidRPr="00174066">
        <w:rPr>
          <w:rFonts w:ascii="Times New Roman" w:hAnsi="Times New Roman" w:cs="Times New Roman"/>
          <w:sz w:val="28"/>
          <w:szCs w:val="28"/>
          <w:lang w:val="en-US"/>
        </w:rPr>
        <w:t xml:space="preserve"> &amp; </w:t>
      </w:r>
      <w:proofErr w:type="spellStart"/>
      <w:r w:rsidRPr="00174066">
        <w:rPr>
          <w:rFonts w:ascii="Times New Roman" w:hAnsi="Times New Roman" w:cs="Times New Roman"/>
          <w:sz w:val="28"/>
          <w:szCs w:val="28"/>
          <w:lang w:val="en-US"/>
        </w:rPr>
        <w:t>Seymor</w:t>
      </w:r>
      <w:proofErr w:type="spellEnd"/>
      <w:r w:rsidRPr="00174066">
        <w:rPr>
          <w:rFonts w:ascii="Times New Roman" w:hAnsi="Times New Roman" w:cs="Times New Roman"/>
          <w:sz w:val="28"/>
          <w:szCs w:val="28"/>
          <w:lang w:val="en-US"/>
        </w:rPr>
        <w:t xml:space="preserve">, 2006). </w:t>
      </w:r>
    </w:p>
    <w:p w14:paraId="1FE8F6D5"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174066">
        <w:rPr>
          <w:rFonts w:ascii="Times New Roman" w:hAnsi="Times New Roman" w:cs="Times New Roman"/>
          <w:sz w:val="28"/>
          <w:szCs w:val="28"/>
          <w:lang w:val="en-US"/>
        </w:rPr>
        <w:t>Kanuka</w:t>
      </w:r>
      <w:proofErr w:type="spellEnd"/>
      <w:r w:rsidRPr="00174066">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174066">
        <w:rPr>
          <w:rFonts w:ascii="Times New Roman" w:hAnsi="Times New Roman" w:cs="Times New Roman"/>
          <w:sz w:val="28"/>
          <w:szCs w:val="28"/>
          <w:lang w:val="en-US"/>
        </w:rPr>
        <w:t>Koohang</w:t>
      </w:r>
      <w:proofErr w:type="spellEnd"/>
      <w:r w:rsidRPr="00174066">
        <w:rPr>
          <w:rFonts w:ascii="Times New Roman" w:hAnsi="Times New Roman" w:cs="Times New Roman"/>
          <w:sz w:val="28"/>
          <w:szCs w:val="28"/>
          <w:lang w:val="en-US"/>
        </w:rPr>
        <w:t xml:space="preserve">, </w:t>
      </w:r>
      <w:proofErr w:type="spellStart"/>
      <w:r w:rsidRPr="00174066">
        <w:rPr>
          <w:rFonts w:ascii="Times New Roman" w:hAnsi="Times New Roman" w:cs="Times New Roman"/>
          <w:sz w:val="28"/>
          <w:szCs w:val="28"/>
          <w:lang w:val="en-US"/>
        </w:rPr>
        <w:t>Britz</w:t>
      </w:r>
      <w:proofErr w:type="spellEnd"/>
      <w:r w:rsidRPr="00174066">
        <w:rPr>
          <w:rFonts w:ascii="Times New Roman" w:hAnsi="Times New Roman" w:cs="Times New Roman"/>
          <w:sz w:val="28"/>
          <w:szCs w:val="28"/>
          <w:lang w:val="en-US"/>
        </w:rPr>
        <w:t xml:space="preserve"> &amp; </w:t>
      </w:r>
      <w:proofErr w:type="spellStart"/>
      <w:r w:rsidRPr="00174066">
        <w:rPr>
          <w:rFonts w:ascii="Times New Roman" w:hAnsi="Times New Roman" w:cs="Times New Roman"/>
          <w:sz w:val="28"/>
          <w:szCs w:val="28"/>
          <w:lang w:val="en-US"/>
        </w:rPr>
        <w:t>Seymor</w:t>
      </w:r>
      <w:proofErr w:type="spellEnd"/>
      <w:r w:rsidRPr="00174066">
        <w:rPr>
          <w:rFonts w:ascii="Times New Roman" w:hAnsi="Times New Roman" w:cs="Times New Roman"/>
          <w:sz w:val="28"/>
          <w:szCs w:val="28"/>
          <w:lang w:val="en-US"/>
        </w:rPr>
        <w:t>, 2006).</w:t>
      </w:r>
    </w:p>
    <w:p w14:paraId="32D0A787"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174066">
        <w:rPr>
          <w:rFonts w:ascii="Times New Roman" w:hAnsi="Times New Roman" w:cs="Times New Roman"/>
          <w:sz w:val="28"/>
          <w:szCs w:val="28"/>
          <w:lang w:val="en-US"/>
        </w:rPr>
        <w:t>Osguthorpe</w:t>
      </w:r>
      <w:proofErr w:type="spellEnd"/>
      <w:r w:rsidRPr="00174066">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174066"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174066" w:rsidRDefault="6B229BC4" w:rsidP="00E92F2E">
      <w:pPr>
        <w:spacing w:after="0" w:line="240" w:lineRule="auto"/>
        <w:jc w:val="both"/>
        <w:rPr>
          <w:rFonts w:ascii="Times New Roman" w:hAnsi="Times New Roman" w:cs="Times New Roman"/>
          <w:b/>
          <w:bCs/>
          <w:iCs/>
          <w:sz w:val="28"/>
          <w:szCs w:val="28"/>
          <w:lang w:val="en-US"/>
        </w:rPr>
      </w:pPr>
      <w:r w:rsidRPr="00174066">
        <w:rPr>
          <w:rFonts w:ascii="Times New Roman" w:hAnsi="Times New Roman" w:cs="Times New Roman"/>
          <w:b/>
          <w:bCs/>
          <w:iCs/>
          <w:sz w:val="28"/>
          <w:szCs w:val="28"/>
          <w:lang w:val="en-US"/>
        </w:rPr>
        <w:t>Inclusion in education and recognition of different learners</w:t>
      </w:r>
    </w:p>
    <w:p w14:paraId="69577220" w14:textId="77777777" w:rsidR="00E92F2E" w:rsidRPr="00174066"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lastRenderedPageBreak/>
        <w:t xml:space="preserve">Inclusion in education is a </w:t>
      </w:r>
      <w:proofErr w:type="gramStart"/>
      <w:r w:rsidRPr="00174066">
        <w:rPr>
          <w:rFonts w:ascii="Times New Roman" w:hAnsi="Times New Roman" w:cs="Times New Roman"/>
          <w:sz w:val="28"/>
          <w:szCs w:val="28"/>
          <w:lang w:val="en-US"/>
        </w:rPr>
        <w:t>principle which</w:t>
      </w:r>
      <w:proofErr w:type="gramEnd"/>
      <w:r w:rsidRPr="00174066">
        <w:rPr>
          <w:rFonts w:ascii="Times New Roman" w:hAnsi="Times New Roman" w:cs="Times New Roman"/>
          <w:sz w:val="28"/>
          <w:szCs w:val="28"/>
          <w:lang w:val="en-US"/>
        </w:rPr>
        <w:t xml:space="preserve"> means that all students, regardless of their possible impairments or disability, should have the opportunity to participate in the regular school systems and study with their peers. Inclusion </w:t>
      </w:r>
      <w:proofErr w:type="gramStart"/>
      <w:r w:rsidRPr="00174066">
        <w:rPr>
          <w:rFonts w:ascii="Times New Roman" w:hAnsi="Times New Roman" w:cs="Times New Roman"/>
          <w:sz w:val="28"/>
          <w:szCs w:val="28"/>
          <w:lang w:val="en-US"/>
        </w:rPr>
        <w:t>is based</w:t>
      </w:r>
      <w:proofErr w:type="gramEnd"/>
      <w:r w:rsidRPr="00174066">
        <w:rPr>
          <w:rFonts w:ascii="Times New Roman" w:hAnsi="Times New Roman" w:cs="Times New Roman"/>
          <w:sz w:val="28"/>
          <w:szCs w:val="28"/>
          <w:lang w:val="en-US"/>
        </w:rPr>
        <w:t xml:space="preserve">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The concepts of ‘inclusion’ and ‘diversity’ </w:t>
      </w:r>
      <w:proofErr w:type="gramStart"/>
      <w:r w:rsidRPr="00174066">
        <w:rPr>
          <w:rFonts w:ascii="Times New Roman" w:hAnsi="Times New Roman" w:cs="Times New Roman"/>
          <w:sz w:val="28"/>
          <w:szCs w:val="28"/>
          <w:lang w:val="en-US"/>
        </w:rPr>
        <w:t>are reviewed</w:t>
      </w:r>
      <w:proofErr w:type="gramEnd"/>
      <w:r w:rsidRPr="00174066">
        <w:rPr>
          <w:rFonts w:ascii="Times New Roman" w:hAnsi="Times New Roman" w:cs="Times New Roman"/>
          <w:sz w:val="28"/>
          <w:szCs w:val="28"/>
          <w:lang w:val="en-US"/>
        </w:rPr>
        <w:t xml:space="preserve"> in the teaching and education practices with the activities and arrangements that promote inclusion as the </w:t>
      </w:r>
      <w:proofErr w:type="spellStart"/>
      <w:r w:rsidRPr="00174066">
        <w:rPr>
          <w:rFonts w:ascii="Times New Roman" w:hAnsi="Times New Roman" w:cs="Times New Roman"/>
          <w:sz w:val="28"/>
          <w:szCs w:val="28"/>
          <w:lang w:val="en-US"/>
        </w:rPr>
        <w:t>centre</w:t>
      </w:r>
      <w:proofErr w:type="spellEnd"/>
      <w:r w:rsidRPr="00174066">
        <w:rPr>
          <w:rFonts w:ascii="Times New Roman" w:hAnsi="Times New Roman" w:cs="Times New Roman"/>
          <w:sz w:val="28"/>
          <w:szCs w:val="28"/>
          <w:lang w:val="en-US"/>
        </w:rPr>
        <w:t xml:space="preserv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w:t>
      </w:r>
      <w:proofErr w:type="gramStart"/>
      <w:r w:rsidRPr="00174066">
        <w:rPr>
          <w:rFonts w:ascii="Times New Roman" w:hAnsi="Times New Roman" w:cs="Times New Roman"/>
          <w:sz w:val="28"/>
          <w:szCs w:val="28"/>
          <w:lang w:val="en-US"/>
        </w:rPr>
        <w:t>taking each student’s individual learning style into account</w:t>
      </w:r>
      <w:proofErr w:type="gramEnd"/>
      <w:r w:rsidRPr="00174066">
        <w:rPr>
          <w:rFonts w:ascii="Times New Roman" w:hAnsi="Times New Roman" w:cs="Times New Roman"/>
          <w:sz w:val="28"/>
          <w:szCs w:val="28"/>
          <w:lang w:val="en-US"/>
        </w:rPr>
        <w:t xml:space="preserve">. Four core values related to teaching and learning </w:t>
      </w:r>
      <w:proofErr w:type="gramStart"/>
      <w:r w:rsidRPr="00174066">
        <w:rPr>
          <w:rFonts w:ascii="Times New Roman" w:hAnsi="Times New Roman" w:cs="Times New Roman"/>
          <w:sz w:val="28"/>
          <w:szCs w:val="28"/>
          <w:lang w:val="en-US"/>
        </w:rPr>
        <w:t>have been identified</w:t>
      </w:r>
      <w:proofErr w:type="gramEnd"/>
      <w:r w:rsidRPr="00174066">
        <w:rPr>
          <w:rFonts w:ascii="Times New Roman" w:hAnsi="Times New Roman" w:cs="Times New Roman"/>
          <w:sz w:val="28"/>
          <w:szCs w:val="28"/>
          <w:lang w:val="en-US"/>
        </w:rPr>
        <w:t xml:space="preserve"> as the basis for the work of all teachers in inclusive education (European Agency). These core values are associated with areas of teacher competence. The areas of competence </w:t>
      </w:r>
      <w:proofErr w:type="gramStart"/>
      <w:r w:rsidRPr="00174066">
        <w:rPr>
          <w:rFonts w:ascii="Times New Roman" w:hAnsi="Times New Roman" w:cs="Times New Roman"/>
          <w:sz w:val="28"/>
          <w:szCs w:val="28"/>
          <w:lang w:val="en-US"/>
        </w:rPr>
        <w:t>are made up</w:t>
      </w:r>
      <w:proofErr w:type="gramEnd"/>
      <w:r w:rsidRPr="00174066">
        <w:rPr>
          <w:rFonts w:ascii="Times New Roman" w:hAnsi="Times New Roman" w:cs="Times New Roman"/>
          <w:sz w:val="28"/>
          <w:szCs w:val="28"/>
          <w:lang w:val="en-US"/>
        </w:rPr>
        <w:t xml:space="preserve"> of three elements: attitudes, knowledge and skills. All teachers must commit to the idea of equality for all students. (</w:t>
      </w:r>
      <w:proofErr w:type="spellStart"/>
      <w:r w:rsidRPr="00174066">
        <w:rPr>
          <w:rFonts w:ascii="Times New Roman" w:hAnsi="Times New Roman" w:cs="Times New Roman"/>
          <w:sz w:val="28"/>
          <w:szCs w:val="28"/>
          <w:lang w:val="en-US"/>
        </w:rPr>
        <w:t>Saloviita</w:t>
      </w:r>
      <w:proofErr w:type="spellEnd"/>
      <w:r w:rsidRPr="00174066">
        <w:rPr>
          <w:rFonts w:ascii="Times New Roman" w:hAnsi="Times New Roman" w:cs="Times New Roman"/>
          <w:sz w:val="28"/>
          <w:szCs w:val="28"/>
          <w:lang w:val="en-US"/>
        </w:rPr>
        <w:t>, 2018.)</w:t>
      </w:r>
    </w:p>
    <w:p w14:paraId="1E4AB994" w14:textId="01136672" w:rsidR="00A6721A" w:rsidRPr="00174066"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174066" w:rsidRDefault="6B229BC4" w:rsidP="00E92F2E">
      <w:pPr>
        <w:spacing w:after="0" w:line="240" w:lineRule="auto"/>
        <w:jc w:val="both"/>
        <w:rPr>
          <w:rFonts w:ascii="Times New Roman" w:hAnsi="Times New Roman" w:cs="Times New Roman"/>
          <w:b/>
          <w:bCs/>
          <w:iCs/>
          <w:sz w:val="28"/>
          <w:szCs w:val="28"/>
          <w:lang w:val="en-US"/>
        </w:rPr>
      </w:pPr>
      <w:r w:rsidRPr="00174066">
        <w:rPr>
          <w:rFonts w:ascii="Times New Roman" w:hAnsi="Times New Roman" w:cs="Times New Roman"/>
          <w:b/>
          <w:bCs/>
          <w:iCs/>
          <w:sz w:val="28"/>
          <w:szCs w:val="28"/>
          <w:lang w:val="en-US"/>
        </w:rPr>
        <w:t>Teachers’ professional development and change management</w:t>
      </w:r>
    </w:p>
    <w:p w14:paraId="04FDDFC4" w14:textId="77777777" w:rsidR="00E92F2E" w:rsidRPr="00174066"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174066">
        <w:rPr>
          <w:rFonts w:ascii="Times New Roman" w:hAnsi="Times New Roman" w:cs="Times New Roman"/>
          <w:sz w:val="28"/>
          <w:szCs w:val="28"/>
          <w:lang w:val="en-US"/>
        </w:rPr>
        <w:t>Tynjälä</w:t>
      </w:r>
      <w:proofErr w:type="spellEnd"/>
      <w:r w:rsidRPr="00174066">
        <w:rPr>
          <w:rFonts w:ascii="Times New Roman" w:hAnsi="Times New Roman" w:cs="Times New Roman"/>
          <w:sz w:val="28"/>
          <w:szCs w:val="28"/>
          <w:lang w:val="en-US"/>
        </w:rPr>
        <w:t xml:space="preserve">, </w:t>
      </w:r>
      <w:proofErr w:type="spellStart"/>
      <w:r w:rsidRPr="00174066">
        <w:rPr>
          <w:rFonts w:ascii="Times New Roman" w:hAnsi="Times New Roman" w:cs="Times New Roman"/>
          <w:sz w:val="28"/>
          <w:szCs w:val="28"/>
          <w:lang w:val="en-US"/>
        </w:rPr>
        <w:t>Häkkinen</w:t>
      </w:r>
      <w:proofErr w:type="spellEnd"/>
      <w:r w:rsidRPr="00174066">
        <w:rPr>
          <w:rFonts w:ascii="Times New Roman" w:hAnsi="Times New Roman" w:cs="Times New Roman"/>
          <w:sz w:val="28"/>
          <w:szCs w:val="28"/>
          <w:lang w:val="en-US"/>
        </w:rPr>
        <w:t xml:space="preserve"> &amp; </w:t>
      </w:r>
      <w:proofErr w:type="spellStart"/>
      <w:r w:rsidRPr="00174066">
        <w:rPr>
          <w:rFonts w:ascii="Times New Roman" w:hAnsi="Times New Roman" w:cs="Times New Roman"/>
          <w:sz w:val="28"/>
          <w:szCs w:val="28"/>
          <w:lang w:val="en-US"/>
        </w:rPr>
        <w:t>Hämäläinen</w:t>
      </w:r>
      <w:proofErr w:type="spellEnd"/>
      <w:r w:rsidRPr="00174066">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174066">
        <w:rPr>
          <w:rFonts w:ascii="Times New Roman" w:hAnsi="Times New Roman" w:cs="Times New Roman"/>
          <w:sz w:val="28"/>
          <w:szCs w:val="28"/>
          <w:lang w:val="en-US"/>
        </w:rPr>
        <w:t>Guskey</w:t>
      </w:r>
      <w:proofErr w:type="spellEnd"/>
      <w:r w:rsidRPr="00174066">
        <w:rPr>
          <w:rFonts w:ascii="Times New Roman" w:hAnsi="Times New Roman" w:cs="Times New Roman"/>
          <w:sz w:val="28"/>
          <w:szCs w:val="28"/>
          <w:lang w:val="en-US"/>
        </w:rPr>
        <w:t>, 1989).</w:t>
      </w:r>
    </w:p>
    <w:p w14:paraId="7488098F"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174066" w:rsidRDefault="6B229BC4" w:rsidP="00E92F2E">
      <w:pPr>
        <w:spacing w:after="0" w:line="240" w:lineRule="auto"/>
        <w:jc w:val="both"/>
        <w:rPr>
          <w:rFonts w:ascii="Times New Roman" w:hAnsi="Times New Roman" w:cs="Times New Roman"/>
          <w:sz w:val="28"/>
          <w:szCs w:val="28"/>
          <w:lang w:val="en-US"/>
        </w:rPr>
      </w:pPr>
      <w:proofErr w:type="gramStart"/>
      <w:r w:rsidRPr="00174066">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174066">
        <w:rPr>
          <w:rFonts w:ascii="Times New Roman" w:hAnsi="Times New Roman" w:cs="Times New Roman"/>
          <w:sz w:val="28"/>
          <w:szCs w:val="28"/>
          <w:lang w:val="en-US"/>
        </w:rPr>
        <w:t>skilful</w:t>
      </w:r>
      <w:proofErr w:type="spellEnd"/>
      <w:r w:rsidRPr="00174066">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174066">
        <w:rPr>
          <w:rFonts w:ascii="Times New Roman" w:hAnsi="Times New Roman" w:cs="Times New Roman"/>
          <w:sz w:val="28"/>
          <w:szCs w:val="28"/>
          <w:lang w:val="en-US"/>
        </w:rPr>
        <w:lastRenderedPageBreak/>
        <w:t>students, in order to become more effective in facilitating student learning (</w:t>
      </w:r>
      <w:proofErr w:type="spellStart"/>
      <w:r w:rsidRPr="00174066">
        <w:rPr>
          <w:rFonts w:ascii="Times New Roman" w:hAnsi="Times New Roman" w:cs="Times New Roman"/>
          <w:sz w:val="28"/>
          <w:szCs w:val="28"/>
          <w:lang w:val="en-US"/>
        </w:rPr>
        <w:t>Åkerlind</w:t>
      </w:r>
      <w:proofErr w:type="spellEnd"/>
      <w:r w:rsidRPr="00174066">
        <w:rPr>
          <w:rFonts w:ascii="Times New Roman" w:hAnsi="Times New Roman" w:cs="Times New Roman"/>
          <w:sz w:val="28"/>
          <w:szCs w:val="28"/>
          <w:lang w:val="en-US"/>
        </w:rPr>
        <w:t>, 2007).</w:t>
      </w:r>
      <w:proofErr w:type="gramEnd"/>
    </w:p>
    <w:p w14:paraId="34463468"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development </w:t>
      </w:r>
      <w:proofErr w:type="gramStart"/>
      <w:r w:rsidRPr="00174066">
        <w:rPr>
          <w:rFonts w:ascii="Times New Roman" w:hAnsi="Times New Roman" w:cs="Times New Roman"/>
          <w:sz w:val="28"/>
          <w:szCs w:val="28"/>
          <w:lang w:val="en-US"/>
        </w:rPr>
        <w:t>may be interrupted</w:t>
      </w:r>
      <w:proofErr w:type="gramEnd"/>
      <w:r w:rsidRPr="00174066">
        <w:rPr>
          <w:rFonts w:ascii="Times New Roman" w:hAnsi="Times New Roman" w:cs="Times New Roman"/>
          <w:sz w:val="28"/>
          <w:szCs w:val="28"/>
          <w:lang w:val="en-US"/>
        </w:rPr>
        <w:t xml:space="preserve"> by various reasons (</w:t>
      </w:r>
      <w:proofErr w:type="spellStart"/>
      <w:r w:rsidRPr="00174066">
        <w:rPr>
          <w:rFonts w:ascii="Times New Roman" w:hAnsi="Times New Roman" w:cs="Times New Roman"/>
          <w:sz w:val="28"/>
          <w:szCs w:val="28"/>
          <w:lang w:val="en-US"/>
        </w:rPr>
        <w:t>Beijaard</w:t>
      </w:r>
      <w:proofErr w:type="spellEnd"/>
      <w:r w:rsidRPr="00174066">
        <w:rPr>
          <w:rFonts w:ascii="Times New Roman" w:hAnsi="Times New Roman" w:cs="Times New Roman"/>
          <w:sz w:val="28"/>
          <w:szCs w:val="28"/>
          <w:lang w:val="en-US"/>
        </w:rPr>
        <w:t xml:space="preserve">, Meijer &amp; </w:t>
      </w:r>
      <w:proofErr w:type="spellStart"/>
      <w:r w:rsidRPr="00174066">
        <w:rPr>
          <w:rFonts w:ascii="Times New Roman" w:hAnsi="Times New Roman" w:cs="Times New Roman"/>
          <w:sz w:val="28"/>
          <w:szCs w:val="28"/>
          <w:lang w:val="en-US"/>
        </w:rPr>
        <w:t>Verloop</w:t>
      </w:r>
      <w:proofErr w:type="spellEnd"/>
      <w:r w:rsidRPr="00174066">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174066">
        <w:rPr>
          <w:rFonts w:ascii="Times New Roman" w:hAnsi="Times New Roman" w:cs="Times New Roman"/>
          <w:sz w:val="28"/>
          <w:szCs w:val="28"/>
          <w:lang w:val="en-US"/>
        </w:rPr>
        <w:t>Postareff</w:t>
      </w:r>
      <w:proofErr w:type="spellEnd"/>
      <w:r w:rsidRPr="00174066">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w:t>
      </w:r>
      <w:proofErr w:type="gramStart"/>
      <w:r w:rsidRPr="00174066">
        <w:rPr>
          <w:rFonts w:ascii="Times New Roman" w:hAnsi="Times New Roman" w:cs="Times New Roman"/>
          <w:sz w:val="28"/>
          <w:szCs w:val="28"/>
          <w:lang w:val="en-US"/>
        </w:rPr>
        <w:t>should be seen</w:t>
      </w:r>
      <w:proofErr w:type="gramEnd"/>
      <w:r w:rsidRPr="00174066">
        <w:rPr>
          <w:rFonts w:ascii="Times New Roman" w:hAnsi="Times New Roman" w:cs="Times New Roman"/>
          <w:sz w:val="28"/>
          <w:szCs w:val="28"/>
          <w:lang w:val="en-US"/>
        </w:rPr>
        <w:t xml:space="preserve"> as learning opportunities. When teachers have the possibility to share experiences and engage in collaboration with their peers, it </w:t>
      </w:r>
      <w:proofErr w:type="gramStart"/>
      <w:r w:rsidRPr="00174066">
        <w:rPr>
          <w:rFonts w:ascii="Times New Roman" w:hAnsi="Times New Roman" w:cs="Times New Roman"/>
          <w:sz w:val="28"/>
          <w:szCs w:val="28"/>
          <w:lang w:val="en-US"/>
        </w:rPr>
        <w:t>has been shown</w:t>
      </w:r>
      <w:proofErr w:type="gramEnd"/>
      <w:r w:rsidRPr="00174066">
        <w:rPr>
          <w:rFonts w:ascii="Times New Roman" w:hAnsi="Times New Roman" w:cs="Times New Roman"/>
          <w:sz w:val="28"/>
          <w:szCs w:val="28"/>
          <w:lang w:val="en-US"/>
        </w:rPr>
        <w:t xml:space="preserve"> to have positive influences of their learning and development (</w:t>
      </w:r>
      <w:proofErr w:type="spellStart"/>
      <w:r w:rsidRPr="00174066">
        <w:rPr>
          <w:rFonts w:ascii="Times New Roman" w:hAnsi="Times New Roman" w:cs="Times New Roman"/>
          <w:sz w:val="28"/>
          <w:szCs w:val="28"/>
          <w:lang w:val="en-US"/>
        </w:rPr>
        <w:t>Voogt</w:t>
      </w:r>
      <w:proofErr w:type="spellEnd"/>
      <w:r w:rsidRPr="00174066">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174066">
        <w:rPr>
          <w:rFonts w:ascii="Times New Roman" w:hAnsi="Times New Roman" w:cs="Times New Roman"/>
          <w:sz w:val="28"/>
          <w:szCs w:val="28"/>
          <w:lang w:val="en-US"/>
        </w:rPr>
        <w:t>Parpala</w:t>
      </w:r>
      <w:proofErr w:type="spellEnd"/>
      <w:r w:rsidRPr="00174066">
        <w:rPr>
          <w:rFonts w:ascii="Times New Roman" w:hAnsi="Times New Roman" w:cs="Times New Roman"/>
          <w:sz w:val="28"/>
          <w:szCs w:val="28"/>
          <w:lang w:val="en-US"/>
        </w:rPr>
        <w:t xml:space="preserve"> &amp; </w:t>
      </w:r>
      <w:proofErr w:type="spellStart"/>
      <w:r w:rsidRPr="00174066">
        <w:rPr>
          <w:rFonts w:ascii="Times New Roman" w:hAnsi="Times New Roman" w:cs="Times New Roman"/>
          <w:sz w:val="28"/>
          <w:szCs w:val="28"/>
          <w:lang w:val="en-US"/>
        </w:rPr>
        <w:t>Postareff</w:t>
      </w:r>
      <w:proofErr w:type="spellEnd"/>
      <w:r w:rsidRPr="00174066">
        <w:rPr>
          <w:rFonts w:ascii="Times New Roman" w:hAnsi="Times New Roman" w:cs="Times New Roman"/>
          <w:sz w:val="28"/>
          <w:szCs w:val="28"/>
          <w:lang w:val="en-US"/>
        </w:rPr>
        <w:t>, 2021).</w:t>
      </w:r>
    </w:p>
    <w:p w14:paraId="55C10B9A" w14:textId="77777777" w:rsidR="00E92F2E" w:rsidRPr="00174066" w:rsidRDefault="00E92F2E" w:rsidP="00E92F2E">
      <w:pPr>
        <w:spacing w:after="0" w:line="240" w:lineRule="auto"/>
        <w:jc w:val="both"/>
        <w:rPr>
          <w:rFonts w:ascii="Times New Roman" w:hAnsi="Times New Roman" w:cs="Times New Roman"/>
          <w:sz w:val="28"/>
          <w:szCs w:val="28"/>
          <w:lang w:val="en-US"/>
        </w:rPr>
      </w:pPr>
    </w:p>
    <w:p w14:paraId="54CEB291" w14:textId="07D41C1A" w:rsidR="00174066" w:rsidRDefault="6B229BC4" w:rsidP="00E92F2E">
      <w:pPr>
        <w:spacing w:after="0" w:line="240" w:lineRule="auto"/>
        <w:jc w:val="both"/>
        <w:rPr>
          <w:rFonts w:ascii="Times New Roman" w:hAnsi="Times New Roman" w:cs="Times New Roman"/>
          <w:sz w:val="28"/>
          <w:szCs w:val="28"/>
          <w:lang w:val="en-US"/>
        </w:rPr>
      </w:pPr>
      <w:r w:rsidRPr="00174066">
        <w:rPr>
          <w:rFonts w:ascii="Times New Roman" w:hAnsi="Times New Roman" w:cs="Times New Roman"/>
          <w:sz w:val="28"/>
          <w:szCs w:val="28"/>
          <w:lang w:val="en-US"/>
        </w:rPr>
        <w:t xml:space="preserve">Teachers </w:t>
      </w:r>
      <w:proofErr w:type="gramStart"/>
      <w:r w:rsidRPr="00174066">
        <w:rPr>
          <w:rFonts w:ascii="Times New Roman" w:hAnsi="Times New Roman" w:cs="Times New Roman"/>
          <w:sz w:val="28"/>
          <w:szCs w:val="28"/>
          <w:lang w:val="en-US"/>
        </w:rPr>
        <w:t>should also be provided</w:t>
      </w:r>
      <w:proofErr w:type="gramEnd"/>
      <w:r w:rsidRPr="00174066">
        <w:rPr>
          <w:rFonts w:ascii="Times New Roman" w:hAnsi="Times New Roman" w:cs="Times New Roman"/>
          <w:sz w:val="28"/>
          <w:szCs w:val="28"/>
          <w:lang w:val="en-US"/>
        </w:rPr>
        <w:t xml:space="preserve"> with agency, which refers to the teacher’s possibilities to influence, make decisions and take actions. The aim of exercising agency is to create new work practices and transforming the course of activities (</w:t>
      </w:r>
      <w:proofErr w:type="spellStart"/>
      <w:r w:rsidRPr="00174066">
        <w:rPr>
          <w:rFonts w:ascii="Times New Roman" w:hAnsi="Times New Roman" w:cs="Times New Roman"/>
          <w:sz w:val="28"/>
          <w:szCs w:val="28"/>
          <w:lang w:val="en-US"/>
        </w:rPr>
        <w:t>Hökkä</w:t>
      </w:r>
      <w:proofErr w:type="spellEnd"/>
      <w:r w:rsidRPr="00174066">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174066">
        <w:rPr>
          <w:rFonts w:ascii="Times New Roman" w:hAnsi="Times New Roman" w:cs="Times New Roman"/>
          <w:sz w:val="28"/>
          <w:szCs w:val="28"/>
          <w:lang w:val="en-US"/>
        </w:rPr>
        <w:t>Pyhältö</w:t>
      </w:r>
      <w:proofErr w:type="spellEnd"/>
      <w:r w:rsidRPr="00174066">
        <w:rPr>
          <w:rFonts w:ascii="Times New Roman" w:hAnsi="Times New Roman" w:cs="Times New Roman"/>
          <w:sz w:val="28"/>
          <w:szCs w:val="28"/>
          <w:lang w:val="en-US"/>
        </w:rPr>
        <w:t xml:space="preserve"> et al. 2012).</w:t>
      </w:r>
    </w:p>
    <w:p w14:paraId="6F46C5BE" w14:textId="77777777" w:rsidR="00174066" w:rsidRDefault="00174066">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7B1ED16" w14:textId="77777777" w:rsidR="00174066" w:rsidRPr="00FB7021" w:rsidRDefault="00174066" w:rsidP="00174066">
      <w:pPr>
        <w:pStyle w:val="1"/>
        <w:jc w:val="both"/>
        <w:rPr>
          <w:rFonts w:ascii="Times New Roman" w:hAnsi="Times New Roman" w:cs="Times New Roman"/>
          <w:sz w:val="28"/>
          <w:szCs w:val="28"/>
          <w:lang w:val="en-US"/>
        </w:rPr>
      </w:pPr>
      <w:bookmarkStart w:id="39" w:name="_Toc120539896"/>
      <w:bookmarkStart w:id="40" w:name="_Toc137338652"/>
      <w:r w:rsidRPr="00FB7021">
        <w:rPr>
          <w:rFonts w:ascii="Times New Roman" w:hAnsi="Times New Roman" w:cs="Times New Roman"/>
          <w:b/>
          <w:bCs/>
          <w:sz w:val="28"/>
          <w:szCs w:val="28"/>
          <w:lang w:val="en-US"/>
        </w:rPr>
        <w:lastRenderedPageBreak/>
        <w:t>Literature</w:t>
      </w:r>
      <w:bookmarkEnd w:id="39"/>
      <w:bookmarkEnd w:id="40"/>
      <w:r w:rsidRPr="00FB7021">
        <w:rPr>
          <w:rFonts w:ascii="Times New Roman" w:hAnsi="Times New Roman" w:cs="Times New Roman"/>
          <w:sz w:val="28"/>
          <w:szCs w:val="28"/>
          <w:lang w:val="en-US"/>
        </w:rPr>
        <w:t xml:space="preserve"> </w:t>
      </w:r>
    </w:p>
    <w:p w14:paraId="0FE13937" w14:textId="77777777" w:rsidR="00174066" w:rsidRPr="00FB7021" w:rsidRDefault="00174066" w:rsidP="00174066">
      <w:pPr>
        <w:spacing w:after="0" w:line="240" w:lineRule="auto"/>
        <w:jc w:val="both"/>
        <w:rPr>
          <w:rFonts w:ascii="Times New Roman" w:hAnsi="Times New Roman" w:cs="Times New Roman"/>
          <w:sz w:val="28"/>
          <w:szCs w:val="28"/>
          <w:lang w:val="en-US"/>
        </w:rPr>
      </w:pPr>
    </w:p>
    <w:p w14:paraId="4E5CACC0"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Beijaard</w:t>
      </w:r>
      <w:proofErr w:type="spellEnd"/>
      <w:r w:rsidRPr="00203537">
        <w:rPr>
          <w:rFonts w:ascii="Times New Roman" w:hAnsi="Times New Roman" w:cs="Times New Roman"/>
          <w:sz w:val="28"/>
          <w:szCs w:val="28"/>
          <w:lang w:val="en-US"/>
        </w:rPr>
        <w:t xml:space="preserve">, D., Meijer, P. C., &amp; </w:t>
      </w:r>
      <w:proofErr w:type="spellStart"/>
      <w:r w:rsidRPr="00203537">
        <w:rPr>
          <w:rFonts w:ascii="Times New Roman" w:hAnsi="Times New Roman" w:cs="Times New Roman"/>
          <w:sz w:val="28"/>
          <w:szCs w:val="28"/>
          <w:lang w:val="en-US"/>
        </w:rPr>
        <w:t>Verloop</w:t>
      </w:r>
      <w:proofErr w:type="spellEnd"/>
      <w:r w:rsidRPr="00203537">
        <w:rPr>
          <w:rFonts w:ascii="Times New Roman" w:hAnsi="Times New Roman" w:cs="Times New Roman"/>
          <w:sz w:val="28"/>
          <w:szCs w:val="28"/>
          <w:lang w:val="en-US"/>
        </w:rPr>
        <w:t>, N. (2004). Reconsidering research on teachers’ professional identity.</w:t>
      </w:r>
      <w:r w:rsidRPr="00203537">
        <w:rPr>
          <w:rFonts w:ascii="Times New Roman" w:hAnsi="Times New Roman" w:cs="Times New Roman"/>
          <w:i/>
          <w:iCs/>
          <w:sz w:val="28"/>
          <w:szCs w:val="28"/>
          <w:lang w:val="en-US"/>
        </w:rPr>
        <w:t> Teaching and teacher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20(2), p. 107-128. </w:t>
      </w:r>
    </w:p>
    <w:p w14:paraId="545C1D50"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CDD5E8D"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Berry, A. (2004). </w:t>
      </w:r>
      <w:proofErr w:type="spellStart"/>
      <w:r w:rsidRPr="00203537">
        <w:rPr>
          <w:rFonts w:ascii="Times New Roman" w:hAnsi="Times New Roman" w:cs="Times New Roman"/>
          <w:sz w:val="28"/>
          <w:szCs w:val="28"/>
          <w:lang w:val="en-US"/>
        </w:rPr>
        <w:t>Self study</w:t>
      </w:r>
      <w:proofErr w:type="spellEnd"/>
      <w:r w:rsidRPr="00203537">
        <w:rPr>
          <w:rFonts w:ascii="Times New Roman" w:hAnsi="Times New Roman" w:cs="Times New Roman"/>
          <w:sz w:val="28"/>
          <w:szCs w:val="28"/>
          <w:lang w:val="en-US"/>
        </w:rPr>
        <w:t xml:space="preserve"> in teaching about teaching. In J. J. </w:t>
      </w:r>
      <w:proofErr w:type="spellStart"/>
      <w:r w:rsidRPr="00203537">
        <w:rPr>
          <w:rFonts w:ascii="Times New Roman" w:hAnsi="Times New Roman" w:cs="Times New Roman"/>
          <w:sz w:val="28"/>
          <w:szCs w:val="28"/>
          <w:lang w:val="en-US"/>
        </w:rPr>
        <w:t>Loughran</w:t>
      </w:r>
      <w:proofErr w:type="spellEnd"/>
      <w:r w:rsidRPr="00203537">
        <w:rPr>
          <w:rFonts w:ascii="Times New Roman" w:hAnsi="Times New Roman" w:cs="Times New Roman"/>
          <w:sz w:val="28"/>
          <w:szCs w:val="28"/>
          <w:lang w:val="en-US"/>
        </w:rPr>
        <w:t xml:space="preserve">, M. L. Hamilton, V. K. </w:t>
      </w:r>
      <w:proofErr w:type="spellStart"/>
      <w:r w:rsidRPr="00203537">
        <w:rPr>
          <w:rFonts w:ascii="Times New Roman" w:hAnsi="Times New Roman" w:cs="Times New Roman"/>
          <w:sz w:val="28"/>
          <w:szCs w:val="28"/>
          <w:lang w:val="en-US"/>
        </w:rPr>
        <w:t>LaBoskey</w:t>
      </w:r>
      <w:proofErr w:type="spellEnd"/>
      <w:r w:rsidRPr="00203537">
        <w:rPr>
          <w:rFonts w:ascii="Times New Roman" w:hAnsi="Times New Roman" w:cs="Times New Roman"/>
          <w:sz w:val="28"/>
          <w:szCs w:val="28"/>
          <w:lang w:val="en-US"/>
        </w:rPr>
        <w:t xml:space="preserve">, &amp; T. Russell (Eds.), </w:t>
      </w:r>
      <w:r w:rsidRPr="00203537">
        <w:rPr>
          <w:rFonts w:ascii="Times New Roman" w:hAnsi="Times New Roman" w:cs="Times New Roman"/>
          <w:i/>
          <w:iCs/>
          <w:sz w:val="28"/>
          <w:szCs w:val="28"/>
          <w:lang w:val="en-US"/>
        </w:rPr>
        <w:t>International handbook of self-study of teaching and teacher education practices</w:t>
      </w:r>
      <w:r w:rsidRPr="00203537">
        <w:rPr>
          <w:rFonts w:ascii="Times New Roman" w:hAnsi="Times New Roman" w:cs="Times New Roman"/>
          <w:sz w:val="28"/>
          <w:szCs w:val="28"/>
          <w:lang w:val="en-US"/>
        </w:rPr>
        <w:t>. Dordrecht: Springer. 1295-1332.</w:t>
      </w:r>
    </w:p>
    <w:p w14:paraId="038134EC"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0ED7F237"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Biggs, J. (1996). Enhancing Teaching through Constructive Alignment. </w:t>
      </w:r>
      <w:r w:rsidRPr="00203537">
        <w:rPr>
          <w:rFonts w:ascii="Times New Roman" w:hAnsi="Times New Roman" w:cs="Times New Roman"/>
          <w:i/>
          <w:iCs/>
          <w:sz w:val="28"/>
          <w:szCs w:val="28"/>
          <w:lang w:val="en-US"/>
        </w:rPr>
        <w:t>Higher Education</w:t>
      </w:r>
      <w:r w:rsidRPr="00203537">
        <w:rPr>
          <w:rFonts w:ascii="Times New Roman" w:hAnsi="Times New Roman" w:cs="Times New Roman"/>
          <w:sz w:val="28"/>
          <w:szCs w:val="28"/>
          <w:lang w:val="en-US"/>
        </w:rPr>
        <w:t>, 32, p. 347-364.</w:t>
      </w:r>
    </w:p>
    <w:p w14:paraId="0D73EF77"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33B666A6"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Biggs, J., &amp; Tang, C. (2011). </w:t>
      </w:r>
      <w:r w:rsidRPr="00203537">
        <w:rPr>
          <w:rFonts w:ascii="Times New Roman" w:hAnsi="Times New Roman" w:cs="Times New Roman"/>
          <w:i/>
          <w:iCs/>
          <w:sz w:val="28"/>
          <w:szCs w:val="28"/>
          <w:lang w:val="en-US"/>
        </w:rPr>
        <w:t>Teaching for Quality Learning at University</w:t>
      </w:r>
      <w:r w:rsidRPr="00203537">
        <w:rPr>
          <w:rFonts w:ascii="Times New Roman" w:hAnsi="Times New Roman" w:cs="Times New Roman"/>
          <w:sz w:val="28"/>
          <w:szCs w:val="28"/>
          <w:lang w:val="en-US"/>
        </w:rPr>
        <w:t>. Maidenhead, UK: Open University Press.</w:t>
      </w:r>
    </w:p>
    <w:p w14:paraId="778CAD8B"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AEA9306"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Boud</w:t>
      </w:r>
      <w:proofErr w:type="spellEnd"/>
      <w:r w:rsidRPr="00203537">
        <w:rPr>
          <w:rFonts w:ascii="Times New Roman" w:hAnsi="Times New Roman" w:cs="Times New Roman"/>
          <w:sz w:val="28"/>
          <w:szCs w:val="28"/>
          <w:lang w:val="en-US"/>
        </w:rPr>
        <w:t xml:space="preserve">, D. &amp; </w:t>
      </w:r>
      <w:proofErr w:type="spellStart"/>
      <w:r w:rsidRPr="00203537">
        <w:rPr>
          <w:rFonts w:ascii="Times New Roman" w:hAnsi="Times New Roman" w:cs="Times New Roman"/>
          <w:sz w:val="28"/>
          <w:szCs w:val="28"/>
          <w:lang w:val="en-US"/>
        </w:rPr>
        <w:t>Falchikov</w:t>
      </w:r>
      <w:proofErr w:type="spellEnd"/>
      <w:r w:rsidRPr="00203537">
        <w:rPr>
          <w:rFonts w:ascii="Times New Roman" w:hAnsi="Times New Roman" w:cs="Times New Roman"/>
          <w:sz w:val="28"/>
          <w:szCs w:val="28"/>
          <w:lang w:val="en-US"/>
        </w:rPr>
        <w:t xml:space="preserve">, N. (2006): Aligning assessment with long‐term learning. </w:t>
      </w:r>
      <w:r w:rsidRPr="00203537">
        <w:rPr>
          <w:rFonts w:ascii="Times New Roman" w:hAnsi="Times New Roman" w:cs="Times New Roman"/>
          <w:i/>
          <w:iCs/>
          <w:sz w:val="28"/>
          <w:szCs w:val="28"/>
          <w:lang w:val="en-US"/>
        </w:rPr>
        <w:t>Assessment &amp; Evaluation in Higher Education</w:t>
      </w:r>
      <w:r w:rsidRPr="00203537">
        <w:rPr>
          <w:rFonts w:ascii="Times New Roman" w:hAnsi="Times New Roman" w:cs="Times New Roman"/>
          <w:sz w:val="28"/>
          <w:szCs w:val="28"/>
          <w:lang w:val="en-US"/>
        </w:rPr>
        <w:t>, 31(4), p. 399-413</w:t>
      </w:r>
    </w:p>
    <w:p w14:paraId="44172BD0"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47F8B449"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Cao, Y., </w:t>
      </w:r>
      <w:proofErr w:type="spellStart"/>
      <w:r w:rsidRPr="00203537">
        <w:rPr>
          <w:rFonts w:ascii="Times New Roman" w:hAnsi="Times New Roman" w:cs="Times New Roman"/>
          <w:sz w:val="28"/>
          <w:szCs w:val="28"/>
          <w:lang w:val="en-US"/>
        </w:rPr>
        <w:t>Postareff</w:t>
      </w:r>
      <w:proofErr w:type="spellEnd"/>
      <w:r w:rsidRPr="00203537">
        <w:rPr>
          <w:rFonts w:ascii="Times New Roman" w:hAnsi="Times New Roman" w:cs="Times New Roman"/>
          <w:sz w:val="28"/>
          <w:szCs w:val="28"/>
          <w:lang w:val="en-US"/>
        </w:rPr>
        <w:t xml:space="preserve">, L., </w:t>
      </w:r>
      <w:proofErr w:type="spellStart"/>
      <w:r w:rsidRPr="00203537">
        <w:rPr>
          <w:rFonts w:ascii="Times New Roman" w:hAnsi="Times New Roman" w:cs="Times New Roman"/>
          <w:sz w:val="28"/>
          <w:szCs w:val="28"/>
          <w:lang w:val="en-US"/>
        </w:rPr>
        <w:t>Lindblom-Ylänne</w:t>
      </w:r>
      <w:proofErr w:type="spellEnd"/>
      <w:r w:rsidRPr="00203537">
        <w:rPr>
          <w:rFonts w:ascii="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203537">
        <w:rPr>
          <w:rFonts w:ascii="Times New Roman" w:hAnsi="Times New Roman" w:cs="Times New Roman"/>
          <w:i/>
          <w:iCs/>
          <w:sz w:val="28"/>
          <w:szCs w:val="28"/>
          <w:lang w:val="en-US"/>
        </w:rPr>
        <w:t>European Journal of Teacher Education</w:t>
      </w:r>
      <w:r w:rsidRPr="00203537">
        <w:rPr>
          <w:rFonts w:ascii="Times New Roman" w:hAnsi="Times New Roman" w:cs="Times New Roman"/>
          <w:sz w:val="28"/>
          <w:szCs w:val="28"/>
          <w:lang w:val="en-US"/>
        </w:rPr>
        <w:t>.</w:t>
      </w:r>
    </w:p>
    <w:p w14:paraId="2B2939AD"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7965D90"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Cochran-Smith, M. (2005). Teacher Educators as Researchers: Multiple Perspectives. </w:t>
      </w:r>
      <w:r w:rsidRPr="00203537">
        <w:rPr>
          <w:rFonts w:ascii="Times New Roman" w:hAnsi="Times New Roman" w:cs="Times New Roman"/>
          <w:i/>
          <w:iCs/>
          <w:sz w:val="28"/>
          <w:szCs w:val="28"/>
          <w:lang w:val="en-US"/>
        </w:rPr>
        <w:t>Teaching and Teacher Education</w:t>
      </w:r>
      <w:r w:rsidRPr="00203537">
        <w:rPr>
          <w:rFonts w:ascii="Times New Roman" w:hAnsi="Times New Roman" w:cs="Times New Roman"/>
          <w:sz w:val="28"/>
          <w:szCs w:val="28"/>
          <w:lang w:val="en-US"/>
        </w:rPr>
        <w:t>, 21(2), p. 219–225.</w:t>
      </w:r>
    </w:p>
    <w:p w14:paraId="0E90549A"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20A5204"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Coyle, D. (2007). Content and Language Integrated Learning: Towards a Connected Research Agenda for CLIL Pedagogies. </w:t>
      </w:r>
      <w:r w:rsidRPr="00203537">
        <w:rPr>
          <w:rFonts w:ascii="Times New Roman" w:hAnsi="Times New Roman" w:cs="Times New Roman"/>
          <w:i/>
          <w:iCs/>
          <w:sz w:val="28"/>
          <w:szCs w:val="28"/>
          <w:lang w:val="en-US"/>
        </w:rPr>
        <w:t>International Journal of Bilingual Education and Bilingualism</w:t>
      </w:r>
      <w:r w:rsidRPr="00203537">
        <w:rPr>
          <w:rFonts w:ascii="Times New Roman" w:hAnsi="Times New Roman" w:cs="Times New Roman"/>
          <w:sz w:val="28"/>
          <w:szCs w:val="28"/>
          <w:lang w:val="en-US"/>
        </w:rPr>
        <w:t xml:space="preserve">, 10(5), p. 543–562.   </w:t>
      </w:r>
    </w:p>
    <w:p w14:paraId="70F93486"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2360E70D"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Coyle, D. (2008). CLIL - a Pedagogical Approach </w:t>
      </w:r>
      <w:proofErr w:type="gramStart"/>
      <w:r w:rsidRPr="00203537">
        <w:rPr>
          <w:rFonts w:ascii="Times New Roman" w:hAnsi="Times New Roman" w:cs="Times New Roman"/>
          <w:sz w:val="28"/>
          <w:szCs w:val="28"/>
          <w:lang w:val="en-US"/>
        </w:rPr>
        <w:t>From</w:t>
      </w:r>
      <w:proofErr w:type="gramEnd"/>
      <w:r w:rsidRPr="00203537">
        <w:rPr>
          <w:rFonts w:ascii="Times New Roman" w:hAnsi="Times New Roman" w:cs="Times New Roman"/>
          <w:sz w:val="28"/>
          <w:szCs w:val="28"/>
          <w:lang w:val="en-US"/>
        </w:rPr>
        <w:t xml:space="preserve"> the European Perspective. In </w:t>
      </w:r>
      <w:r w:rsidRPr="00203537">
        <w:rPr>
          <w:rFonts w:ascii="Times New Roman" w:hAnsi="Times New Roman" w:cs="Times New Roman"/>
          <w:i/>
          <w:iCs/>
          <w:sz w:val="28"/>
          <w:szCs w:val="28"/>
          <w:lang w:val="en-US"/>
        </w:rPr>
        <w:t>Encyclopedia of Language and Education</w:t>
      </w:r>
      <w:r w:rsidRPr="00203537">
        <w:rPr>
          <w:rFonts w:ascii="Times New Roman" w:hAnsi="Times New Roman" w:cs="Times New Roman"/>
          <w:sz w:val="28"/>
          <w:szCs w:val="28"/>
          <w:lang w:val="en-US"/>
        </w:rPr>
        <w:t xml:space="preserve">, edited by N. </w:t>
      </w:r>
      <w:proofErr w:type="spellStart"/>
      <w:r w:rsidRPr="00203537">
        <w:rPr>
          <w:rFonts w:ascii="Times New Roman" w:hAnsi="Times New Roman" w:cs="Times New Roman"/>
          <w:sz w:val="28"/>
          <w:szCs w:val="28"/>
          <w:lang w:val="en-US"/>
        </w:rPr>
        <w:t>Hornberger</w:t>
      </w:r>
      <w:proofErr w:type="spellEnd"/>
      <w:r w:rsidRPr="00203537">
        <w:rPr>
          <w:rFonts w:ascii="Times New Roman" w:hAnsi="Times New Roman" w:cs="Times New Roman"/>
          <w:sz w:val="28"/>
          <w:szCs w:val="28"/>
          <w:lang w:val="en-US"/>
        </w:rPr>
        <w:t xml:space="preserve">, p. 1200–1214. Boston: Springer US. </w:t>
      </w:r>
    </w:p>
    <w:p w14:paraId="578CA6A0"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49E13E36"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Coyle, D., Hood, P., &amp; Marsh, D. (2010). </w:t>
      </w:r>
      <w:r w:rsidRPr="00203537">
        <w:rPr>
          <w:rFonts w:ascii="Times New Roman" w:hAnsi="Times New Roman" w:cs="Times New Roman"/>
          <w:i/>
          <w:iCs/>
          <w:sz w:val="28"/>
          <w:szCs w:val="28"/>
          <w:lang w:val="en-US"/>
        </w:rPr>
        <w:t>CLIL: Content and Language Integrated Learning</w:t>
      </w:r>
      <w:r w:rsidRPr="00203537">
        <w:rPr>
          <w:rFonts w:ascii="Times New Roman" w:hAnsi="Times New Roman" w:cs="Times New Roman"/>
          <w:sz w:val="28"/>
          <w:szCs w:val="28"/>
          <w:lang w:val="en-US"/>
        </w:rPr>
        <w:t xml:space="preserve">. Cambridge: Cambridge University Press. </w:t>
      </w:r>
    </w:p>
    <w:p w14:paraId="611C81A5" w14:textId="77777777" w:rsidR="00174066" w:rsidRPr="00174066" w:rsidRDefault="00174066" w:rsidP="00174066">
      <w:pPr>
        <w:spacing w:after="0" w:line="240" w:lineRule="auto"/>
        <w:jc w:val="both"/>
        <w:rPr>
          <w:rFonts w:ascii="Times New Roman" w:hAnsi="Times New Roman" w:cs="Times New Roman"/>
          <w:sz w:val="28"/>
          <w:szCs w:val="28"/>
          <w:lang w:val="en-US"/>
        </w:rPr>
      </w:pPr>
    </w:p>
    <w:p w14:paraId="1DA68397"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Dalton-Puffer, C. (2008). Outcomes and Processes in Content and Language Integrated Learning (CLIL): Current Research </w:t>
      </w:r>
      <w:proofErr w:type="gramStart"/>
      <w:r w:rsidRPr="00203537">
        <w:rPr>
          <w:rFonts w:ascii="Times New Roman" w:hAnsi="Times New Roman" w:cs="Times New Roman"/>
          <w:sz w:val="28"/>
          <w:szCs w:val="28"/>
          <w:lang w:val="en-US"/>
        </w:rPr>
        <w:t>From</w:t>
      </w:r>
      <w:proofErr w:type="gramEnd"/>
      <w:r w:rsidRPr="00203537">
        <w:rPr>
          <w:rFonts w:ascii="Times New Roman" w:hAnsi="Times New Roman" w:cs="Times New Roman"/>
          <w:sz w:val="28"/>
          <w:szCs w:val="28"/>
          <w:lang w:val="en-US"/>
        </w:rPr>
        <w:t xml:space="preserve"> Europe. In </w:t>
      </w:r>
      <w:r w:rsidRPr="00203537">
        <w:rPr>
          <w:rFonts w:ascii="Times New Roman" w:hAnsi="Times New Roman" w:cs="Times New Roman"/>
          <w:i/>
          <w:iCs/>
          <w:sz w:val="28"/>
          <w:szCs w:val="28"/>
          <w:lang w:val="en-US"/>
        </w:rPr>
        <w:t>Future Perspectives for English Language Teaching</w:t>
      </w:r>
      <w:r w:rsidRPr="00203537">
        <w:rPr>
          <w:rFonts w:ascii="Times New Roman" w:hAnsi="Times New Roman" w:cs="Times New Roman"/>
          <w:sz w:val="28"/>
          <w:szCs w:val="28"/>
          <w:lang w:val="en-US"/>
        </w:rPr>
        <w:t xml:space="preserve">, edited by W. </w:t>
      </w:r>
      <w:proofErr w:type="spellStart"/>
      <w:r w:rsidRPr="00203537">
        <w:rPr>
          <w:rFonts w:ascii="Times New Roman" w:hAnsi="Times New Roman" w:cs="Times New Roman"/>
          <w:sz w:val="28"/>
          <w:szCs w:val="28"/>
          <w:lang w:val="en-US"/>
        </w:rPr>
        <w:t>Delanoy</w:t>
      </w:r>
      <w:proofErr w:type="spellEnd"/>
      <w:r w:rsidRPr="00203537">
        <w:rPr>
          <w:rFonts w:ascii="Times New Roman" w:hAnsi="Times New Roman" w:cs="Times New Roman"/>
          <w:sz w:val="28"/>
          <w:szCs w:val="28"/>
          <w:lang w:val="en-US"/>
        </w:rPr>
        <w:t xml:space="preserve">, and L. Volkmann, p. 1–19. Heidelberg: Carl Winter. </w:t>
      </w:r>
    </w:p>
    <w:p w14:paraId="1812F9DF"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2B089477"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Day, C., Elliot, B., &amp; Kington, A. (2005). Reform, standards and teacher identity: Challenges of sustaining commitment.</w:t>
      </w:r>
      <w:r w:rsidRPr="00203537">
        <w:rPr>
          <w:rFonts w:ascii="Times New Roman" w:hAnsi="Times New Roman" w:cs="Times New Roman"/>
          <w:i/>
          <w:iCs/>
          <w:sz w:val="28"/>
          <w:szCs w:val="28"/>
          <w:lang w:val="en-US"/>
        </w:rPr>
        <w:t> Teaching and teacher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21(5), p. 563-577. </w:t>
      </w:r>
    </w:p>
    <w:p w14:paraId="03345268"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094A039A"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De </w:t>
      </w:r>
      <w:proofErr w:type="spellStart"/>
      <w:r w:rsidRPr="00203537">
        <w:rPr>
          <w:rFonts w:ascii="Times New Roman" w:hAnsi="Times New Roman" w:cs="Times New Roman"/>
          <w:sz w:val="28"/>
          <w:szCs w:val="28"/>
          <w:lang w:val="en-US"/>
        </w:rPr>
        <w:t>Zarobe</w:t>
      </w:r>
      <w:proofErr w:type="spellEnd"/>
      <w:r w:rsidRPr="00203537">
        <w:rPr>
          <w:rFonts w:ascii="Times New Roman" w:hAnsi="Times New Roman" w:cs="Times New Roman"/>
          <w:sz w:val="28"/>
          <w:szCs w:val="28"/>
          <w:lang w:val="en-US"/>
        </w:rPr>
        <w:t xml:space="preserve">, Y. R. (2008). CLIL and Foreign Language Learning: A Longitudinal Study in the Basque Country. </w:t>
      </w:r>
      <w:r w:rsidRPr="00203537">
        <w:rPr>
          <w:rFonts w:ascii="Times New Roman" w:hAnsi="Times New Roman" w:cs="Times New Roman"/>
          <w:i/>
          <w:iCs/>
          <w:sz w:val="28"/>
          <w:szCs w:val="28"/>
          <w:lang w:val="en-US"/>
        </w:rPr>
        <w:t>International CLIL Research Journal,</w:t>
      </w:r>
      <w:r w:rsidRPr="00203537">
        <w:rPr>
          <w:rFonts w:ascii="Times New Roman" w:hAnsi="Times New Roman" w:cs="Times New Roman"/>
          <w:sz w:val="28"/>
          <w:szCs w:val="28"/>
          <w:lang w:val="en-US"/>
        </w:rPr>
        <w:t xml:space="preserve"> 1(1), p. 60–73. </w:t>
      </w:r>
    </w:p>
    <w:p w14:paraId="7778D7AD" w14:textId="77777777" w:rsidR="00174066" w:rsidRPr="00FB7021" w:rsidRDefault="00174066" w:rsidP="00174066">
      <w:pPr>
        <w:spacing w:after="0" w:line="240" w:lineRule="auto"/>
        <w:jc w:val="both"/>
        <w:rPr>
          <w:rFonts w:ascii="Times New Roman" w:hAnsi="Times New Roman" w:cs="Times New Roman"/>
          <w:sz w:val="28"/>
          <w:szCs w:val="28"/>
          <w:lang w:val="en-US"/>
        </w:rPr>
      </w:pPr>
    </w:p>
    <w:p w14:paraId="71F70989"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European Agency. </w:t>
      </w:r>
      <w:r w:rsidRPr="00203537">
        <w:rPr>
          <w:rFonts w:ascii="Times New Roman" w:hAnsi="Times New Roman" w:cs="Times New Roman"/>
          <w:i/>
          <w:iCs/>
          <w:sz w:val="28"/>
          <w:szCs w:val="28"/>
          <w:lang w:val="en-US"/>
        </w:rPr>
        <w:t>Profile of Inclusive Teachers</w:t>
      </w:r>
      <w:r w:rsidRPr="00203537">
        <w:rPr>
          <w:rFonts w:ascii="Times New Roman" w:hAnsi="Times New Roman" w:cs="Times New Roman"/>
          <w:sz w:val="28"/>
          <w:szCs w:val="28"/>
          <w:lang w:val="en-US"/>
        </w:rPr>
        <w:t xml:space="preserve">. https://www.european-agency.org/projects/te4i/profile-inclusive-teachers </w:t>
      </w:r>
    </w:p>
    <w:p w14:paraId="2D35CDDF"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0427BCA8"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Eurydice. 2006. </w:t>
      </w:r>
      <w:r w:rsidRPr="00203537">
        <w:rPr>
          <w:rFonts w:ascii="Times New Roman" w:hAnsi="Times New Roman" w:cs="Times New Roman"/>
          <w:i/>
          <w:iCs/>
          <w:sz w:val="28"/>
          <w:szCs w:val="28"/>
          <w:lang w:val="en-US"/>
        </w:rPr>
        <w:t>Content and Language Integrated Learning (CLIL) at School in Europe</w:t>
      </w:r>
      <w:r w:rsidRPr="00203537">
        <w:rPr>
          <w:rFonts w:ascii="Times New Roman" w:hAnsi="Times New Roman" w:cs="Times New Roman"/>
          <w:sz w:val="28"/>
          <w:szCs w:val="28"/>
          <w:lang w:val="en-US"/>
        </w:rPr>
        <w:t xml:space="preserve">. Brussels: Eurydice. </w:t>
      </w:r>
    </w:p>
    <w:p w14:paraId="037D27F1" w14:textId="77777777" w:rsidR="00174066" w:rsidRPr="00FB7021" w:rsidRDefault="00174066" w:rsidP="00174066">
      <w:pPr>
        <w:spacing w:after="0" w:line="240" w:lineRule="auto"/>
        <w:jc w:val="both"/>
        <w:rPr>
          <w:rFonts w:ascii="Times New Roman" w:hAnsi="Times New Roman" w:cs="Times New Roman"/>
          <w:sz w:val="28"/>
          <w:szCs w:val="28"/>
          <w:lang w:val="en-US"/>
        </w:rPr>
      </w:pPr>
    </w:p>
    <w:p w14:paraId="7371F0C9" w14:textId="77777777" w:rsidR="00174066" w:rsidRPr="00FB7021" w:rsidRDefault="00174066" w:rsidP="00174066">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FB7021">
        <w:rPr>
          <w:rFonts w:ascii="Times New Roman" w:eastAsia="Times New Roman" w:hAnsi="Times New Roman" w:cs="Times New Roman"/>
          <w:sz w:val="28"/>
          <w:szCs w:val="28"/>
          <w:lang w:val="en-US" w:eastAsia="fi-FI"/>
        </w:rPr>
        <w:t>Fimyar</w:t>
      </w:r>
      <w:proofErr w:type="spellEnd"/>
      <w:r w:rsidRPr="00FB7021">
        <w:rPr>
          <w:rFonts w:ascii="Times New Roman" w:eastAsia="Times New Roman" w:hAnsi="Times New Roman" w:cs="Times New Roman"/>
          <w:sz w:val="28"/>
          <w:szCs w:val="28"/>
          <w:lang w:val="en-US" w:eastAsia="fi-FI"/>
        </w:rPr>
        <w:t xml:space="preserve">, O., </w:t>
      </w:r>
      <w:proofErr w:type="spellStart"/>
      <w:r w:rsidRPr="00FB7021">
        <w:rPr>
          <w:rFonts w:ascii="Times New Roman" w:eastAsia="Times New Roman" w:hAnsi="Times New Roman" w:cs="Times New Roman"/>
          <w:sz w:val="28"/>
          <w:szCs w:val="28"/>
          <w:lang w:val="en-US" w:eastAsia="fi-FI"/>
        </w:rPr>
        <w:t>Yakavets</w:t>
      </w:r>
      <w:proofErr w:type="spellEnd"/>
      <w:r w:rsidRPr="00FB7021">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FB7021">
        <w:rPr>
          <w:rFonts w:ascii="Times New Roman" w:eastAsia="Times New Roman" w:hAnsi="Times New Roman" w:cs="Times New Roman"/>
          <w:sz w:val="28"/>
          <w:szCs w:val="28"/>
          <w:lang w:val="en-US" w:eastAsia="fi-FI"/>
        </w:rPr>
        <w:t>D.Bridges</w:t>
      </w:r>
      <w:proofErr w:type="spellEnd"/>
      <w:r w:rsidRPr="00FB7021">
        <w:rPr>
          <w:rFonts w:ascii="Times New Roman" w:eastAsia="Times New Roman" w:hAnsi="Times New Roman" w:cs="Times New Roman"/>
          <w:sz w:val="28"/>
          <w:szCs w:val="28"/>
          <w:lang w:val="en-US" w:eastAsia="fi-FI"/>
        </w:rPr>
        <w:t xml:space="preserve"> (Ed), Educational Reform and </w:t>
      </w:r>
      <w:proofErr w:type="spellStart"/>
      <w:r w:rsidRPr="00FB7021">
        <w:rPr>
          <w:rFonts w:ascii="Times New Roman" w:eastAsia="Times New Roman" w:hAnsi="Times New Roman" w:cs="Times New Roman"/>
          <w:sz w:val="28"/>
          <w:szCs w:val="28"/>
          <w:lang w:val="en-US" w:eastAsia="fi-FI"/>
        </w:rPr>
        <w:t>Internationalisation</w:t>
      </w:r>
      <w:proofErr w:type="spellEnd"/>
      <w:r w:rsidRPr="00FB7021">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FB7021">
        <w:rPr>
          <w:rFonts w:ascii="Times New Roman" w:eastAsia="Times New Roman" w:hAnsi="Times New Roman" w:cs="Times New Roman"/>
          <w:sz w:val="28"/>
          <w:szCs w:val="28"/>
          <w:lang w:val="en-US" w:eastAsia="fi-FI"/>
        </w:rPr>
        <w:t>Printondemand</w:t>
      </w:r>
      <w:proofErr w:type="spellEnd"/>
      <w:r w:rsidRPr="00FB7021">
        <w:rPr>
          <w:rFonts w:ascii="Times New Roman" w:eastAsia="Times New Roman" w:hAnsi="Times New Roman" w:cs="Times New Roman"/>
          <w:sz w:val="28"/>
          <w:szCs w:val="28"/>
          <w:lang w:val="en-US" w:eastAsia="fi-FI"/>
        </w:rPr>
        <w:t>-worldwide.</w:t>
      </w:r>
    </w:p>
    <w:p w14:paraId="752F3D9C" w14:textId="77777777" w:rsidR="00174066" w:rsidRPr="00FB7021" w:rsidRDefault="00174066" w:rsidP="00174066">
      <w:pPr>
        <w:spacing w:after="0" w:line="240" w:lineRule="auto"/>
        <w:jc w:val="both"/>
        <w:rPr>
          <w:rFonts w:ascii="Times New Roman" w:hAnsi="Times New Roman" w:cs="Times New Roman"/>
          <w:sz w:val="28"/>
          <w:szCs w:val="28"/>
          <w:lang w:val="en-US"/>
        </w:rPr>
      </w:pPr>
    </w:p>
    <w:p w14:paraId="305B8DC6"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044628">
        <w:rPr>
          <w:rFonts w:ascii="Times New Roman" w:hAnsi="Times New Roman" w:cs="Times New Roman"/>
          <w:sz w:val="28"/>
          <w:szCs w:val="28"/>
          <w:lang w:val="en-US"/>
        </w:rPr>
        <w:t xml:space="preserve">Feinstein, N. W., Allen, S., &amp; Jenkins, E. (2013). </w:t>
      </w:r>
      <w:r w:rsidRPr="00203537">
        <w:rPr>
          <w:rFonts w:ascii="Times New Roman" w:hAnsi="Times New Roman" w:cs="Times New Roman"/>
          <w:sz w:val="28"/>
          <w:szCs w:val="28"/>
          <w:lang w:val="en-US"/>
        </w:rPr>
        <w:t xml:space="preserve">Outside the pipeline: Reimagining science education for nonscientists. </w:t>
      </w:r>
      <w:r w:rsidRPr="00203537">
        <w:rPr>
          <w:rFonts w:ascii="Times New Roman" w:hAnsi="Times New Roman" w:cs="Times New Roman"/>
          <w:i/>
          <w:iCs/>
          <w:sz w:val="28"/>
          <w:szCs w:val="28"/>
          <w:lang w:val="en-US"/>
        </w:rPr>
        <w:t>Science</w:t>
      </w:r>
      <w:r w:rsidRPr="00203537">
        <w:rPr>
          <w:rFonts w:ascii="Times New Roman" w:hAnsi="Times New Roman" w:cs="Times New Roman"/>
          <w:sz w:val="28"/>
          <w:szCs w:val="28"/>
          <w:lang w:val="en-US"/>
        </w:rPr>
        <w:t>, 340(6130), p. 314-317</w:t>
      </w:r>
    </w:p>
    <w:p w14:paraId="435AA166" w14:textId="77777777" w:rsidR="00174066" w:rsidRPr="00FB7021" w:rsidRDefault="00174066" w:rsidP="00174066">
      <w:pPr>
        <w:spacing w:after="0" w:line="240" w:lineRule="auto"/>
        <w:jc w:val="both"/>
        <w:rPr>
          <w:rFonts w:ascii="Times New Roman" w:hAnsi="Times New Roman" w:cs="Times New Roman"/>
          <w:sz w:val="28"/>
          <w:szCs w:val="28"/>
          <w:lang w:val="en-US"/>
        </w:rPr>
      </w:pPr>
    </w:p>
    <w:p w14:paraId="06EE8FF0"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Flores, M.A. (2018). Linking Teaching and Research in Initial Teacher Education:  Knowledge </w:t>
      </w:r>
      <w:proofErr w:type="spellStart"/>
      <w:r w:rsidRPr="00203537">
        <w:rPr>
          <w:rFonts w:ascii="Times New Roman" w:hAnsi="Times New Roman" w:cs="Times New Roman"/>
          <w:sz w:val="28"/>
          <w:szCs w:val="28"/>
          <w:lang w:val="en-US"/>
        </w:rPr>
        <w:t>Mobilisation</w:t>
      </w:r>
      <w:proofErr w:type="spellEnd"/>
      <w:r w:rsidRPr="00203537">
        <w:rPr>
          <w:rFonts w:ascii="Times New Roman" w:hAnsi="Times New Roman" w:cs="Times New Roman"/>
          <w:sz w:val="28"/>
          <w:szCs w:val="28"/>
          <w:lang w:val="en-US"/>
        </w:rPr>
        <w:t xml:space="preserve"> and Research-informed Practice. </w:t>
      </w:r>
      <w:r w:rsidRPr="00203537">
        <w:rPr>
          <w:rFonts w:ascii="Times New Roman" w:hAnsi="Times New Roman" w:cs="Times New Roman"/>
          <w:i/>
          <w:iCs/>
          <w:sz w:val="28"/>
          <w:szCs w:val="28"/>
          <w:lang w:val="en-US"/>
        </w:rPr>
        <w:t>Journal of Education for Teaching</w:t>
      </w:r>
      <w:r w:rsidRPr="00203537">
        <w:rPr>
          <w:rFonts w:ascii="Times New Roman" w:hAnsi="Times New Roman" w:cs="Times New Roman"/>
          <w:sz w:val="28"/>
          <w:szCs w:val="28"/>
          <w:lang w:val="en-US"/>
        </w:rPr>
        <w:t>, 44 (5), p. 621–636.</w:t>
      </w:r>
    </w:p>
    <w:p w14:paraId="0914A16A" w14:textId="77777777" w:rsidR="00174066" w:rsidRPr="00FB7021" w:rsidRDefault="00174066" w:rsidP="00174066">
      <w:pPr>
        <w:spacing w:after="0" w:line="240" w:lineRule="auto"/>
        <w:jc w:val="both"/>
        <w:rPr>
          <w:rFonts w:ascii="Times New Roman" w:hAnsi="Times New Roman" w:cs="Times New Roman"/>
          <w:sz w:val="28"/>
          <w:szCs w:val="28"/>
          <w:lang w:val="en-US"/>
        </w:rPr>
      </w:pPr>
    </w:p>
    <w:p w14:paraId="77810DF6"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Florian, L., &amp; Black‐Hawkins, K. (2011). Exploring inclusive pedagogy. </w:t>
      </w:r>
      <w:r w:rsidRPr="00203537">
        <w:rPr>
          <w:rFonts w:ascii="Times New Roman" w:hAnsi="Times New Roman" w:cs="Times New Roman"/>
          <w:i/>
          <w:iCs/>
          <w:sz w:val="28"/>
          <w:szCs w:val="28"/>
          <w:lang w:val="en-US"/>
        </w:rPr>
        <w:t>British Educational Research Journal</w:t>
      </w:r>
      <w:r w:rsidRPr="00203537">
        <w:rPr>
          <w:rFonts w:ascii="Times New Roman" w:hAnsi="Times New Roman" w:cs="Times New Roman"/>
          <w:sz w:val="28"/>
          <w:szCs w:val="28"/>
          <w:lang w:val="en-US"/>
        </w:rPr>
        <w:t xml:space="preserve">, 37(5), p. 813–828. </w:t>
      </w:r>
    </w:p>
    <w:p w14:paraId="2D0187E3"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2EC6CA23"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Fredrickson, B. L. (2001). The role of positive emotions in positive psychology: the broaden-and-build theory of positive emotions.</w:t>
      </w:r>
      <w:r w:rsidRPr="00203537">
        <w:rPr>
          <w:rFonts w:ascii="Times New Roman" w:hAnsi="Times New Roman" w:cs="Times New Roman"/>
          <w:i/>
          <w:iCs/>
          <w:sz w:val="28"/>
          <w:szCs w:val="28"/>
          <w:lang w:val="en-US"/>
        </w:rPr>
        <w:t> American psychologist</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56(3), p. 218. </w:t>
      </w:r>
    </w:p>
    <w:p w14:paraId="1B455CCF"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4F063E99"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Garrison, D. R., &amp; Kanuka, H. (2004). </w:t>
      </w:r>
      <w:r w:rsidRPr="00203537">
        <w:rPr>
          <w:rFonts w:ascii="Times New Roman" w:hAnsi="Times New Roman" w:cs="Times New Roman"/>
          <w:sz w:val="28"/>
          <w:szCs w:val="28"/>
          <w:lang w:val="en-US"/>
        </w:rPr>
        <w:t>Blended learning: Uncovering its transformative potential in higher education.</w:t>
      </w:r>
      <w:r w:rsidRPr="00203537">
        <w:rPr>
          <w:rFonts w:ascii="Times New Roman" w:hAnsi="Times New Roman" w:cs="Times New Roman"/>
          <w:i/>
          <w:iCs/>
          <w:sz w:val="28"/>
          <w:szCs w:val="28"/>
          <w:lang w:val="en-US"/>
        </w:rPr>
        <w:t> The internet and higher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7(2), p. 95-105. </w:t>
      </w:r>
    </w:p>
    <w:p w14:paraId="3D9C65C6"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33F92FE0"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Guskey</w:t>
      </w:r>
      <w:proofErr w:type="spellEnd"/>
      <w:r w:rsidRPr="00203537">
        <w:rPr>
          <w:rFonts w:ascii="Times New Roman" w:hAnsi="Times New Roman" w:cs="Times New Roman"/>
          <w:sz w:val="28"/>
          <w:szCs w:val="28"/>
          <w:lang w:val="en-US"/>
        </w:rPr>
        <w:t xml:space="preserve">, T.R. (1989). Attitude and perceptual change in teachers. </w:t>
      </w:r>
      <w:r w:rsidRPr="00203537">
        <w:rPr>
          <w:rFonts w:ascii="Times New Roman" w:hAnsi="Times New Roman" w:cs="Times New Roman"/>
          <w:i/>
          <w:iCs/>
          <w:sz w:val="28"/>
          <w:szCs w:val="28"/>
          <w:lang w:val="en-US"/>
        </w:rPr>
        <w:t>,</w:t>
      </w:r>
      <w:r w:rsidRPr="00203537">
        <w:rPr>
          <w:rFonts w:ascii="Times New Roman" w:hAnsi="Times New Roman" w:cs="Times New Roman"/>
          <w:sz w:val="28"/>
          <w:szCs w:val="28"/>
          <w:lang w:val="en-US"/>
        </w:rPr>
        <w:t xml:space="preserve"> 13, p. 439-453. </w:t>
      </w:r>
    </w:p>
    <w:p w14:paraId="79AE8122"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369CF09C"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FB7021">
        <w:rPr>
          <w:rFonts w:ascii="Times New Roman" w:hAnsi="Times New Roman" w:cs="Times New Roman"/>
          <w:sz w:val="28"/>
          <w:szCs w:val="28"/>
          <w:lang w:val="en-US"/>
        </w:rPr>
        <w:t>Hazelkorn</w:t>
      </w:r>
      <w:proofErr w:type="spellEnd"/>
      <w:r w:rsidRPr="00FB7021">
        <w:rPr>
          <w:rFonts w:ascii="Times New Roman" w:hAnsi="Times New Roman" w:cs="Times New Roman"/>
          <w:sz w:val="28"/>
          <w:szCs w:val="28"/>
          <w:lang w:val="en-US"/>
        </w:rPr>
        <w:t xml:space="preserve">, E., Ryan, C., Beernaert, Y., </w:t>
      </w:r>
      <w:proofErr w:type="spellStart"/>
      <w:r w:rsidRPr="00FB7021">
        <w:rPr>
          <w:rFonts w:ascii="Times New Roman" w:hAnsi="Times New Roman" w:cs="Times New Roman"/>
          <w:sz w:val="28"/>
          <w:szCs w:val="28"/>
          <w:lang w:val="en-US"/>
        </w:rPr>
        <w:t>Constantinou</w:t>
      </w:r>
      <w:proofErr w:type="spellEnd"/>
      <w:r w:rsidRPr="00FB7021">
        <w:rPr>
          <w:rFonts w:ascii="Times New Roman" w:hAnsi="Times New Roman" w:cs="Times New Roman"/>
          <w:sz w:val="28"/>
          <w:szCs w:val="28"/>
          <w:lang w:val="en-US"/>
        </w:rPr>
        <w:t xml:space="preserve">, C., </w:t>
      </w:r>
      <w:proofErr w:type="spellStart"/>
      <w:r w:rsidRPr="00FB7021">
        <w:rPr>
          <w:rFonts w:ascii="Times New Roman" w:hAnsi="Times New Roman" w:cs="Times New Roman"/>
          <w:sz w:val="28"/>
          <w:szCs w:val="28"/>
          <w:lang w:val="en-US"/>
        </w:rPr>
        <w:t>Deca</w:t>
      </w:r>
      <w:proofErr w:type="spellEnd"/>
      <w:r w:rsidRPr="00FB7021">
        <w:rPr>
          <w:rFonts w:ascii="Times New Roman" w:hAnsi="Times New Roman" w:cs="Times New Roman"/>
          <w:sz w:val="28"/>
          <w:szCs w:val="28"/>
          <w:lang w:val="en-US"/>
        </w:rPr>
        <w:t xml:space="preserve">, L., </w:t>
      </w:r>
      <w:proofErr w:type="spellStart"/>
      <w:r w:rsidRPr="00FB7021">
        <w:rPr>
          <w:rFonts w:ascii="Times New Roman" w:hAnsi="Times New Roman" w:cs="Times New Roman"/>
          <w:sz w:val="28"/>
          <w:szCs w:val="28"/>
          <w:lang w:val="en-US"/>
        </w:rPr>
        <w:t>Grangeat</w:t>
      </w:r>
      <w:proofErr w:type="spellEnd"/>
      <w:r w:rsidRPr="00FB7021">
        <w:rPr>
          <w:rFonts w:ascii="Times New Roman" w:hAnsi="Times New Roman" w:cs="Times New Roman"/>
          <w:sz w:val="28"/>
          <w:szCs w:val="28"/>
          <w:lang w:val="en-US"/>
        </w:rPr>
        <w:t xml:space="preserve">, M., </w:t>
      </w:r>
      <w:proofErr w:type="spellStart"/>
      <w:r w:rsidRPr="00FB7021">
        <w:rPr>
          <w:rFonts w:ascii="Times New Roman" w:hAnsi="Times New Roman" w:cs="Times New Roman"/>
          <w:sz w:val="28"/>
          <w:szCs w:val="28"/>
          <w:lang w:val="en-US"/>
        </w:rPr>
        <w:t>Karikorpi</w:t>
      </w:r>
      <w:proofErr w:type="spellEnd"/>
      <w:r w:rsidRPr="00FB7021">
        <w:rPr>
          <w:rFonts w:ascii="Times New Roman" w:hAnsi="Times New Roman" w:cs="Times New Roman"/>
          <w:sz w:val="28"/>
          <w:szCs w:val="28"/>
          <w:lang w:val="en-US"/>
        </w:rPr>
        <w:t xml:space="preserve">, M., Lazoudis, A., </w:t>
      </w:r>
      <w:proofErr w:type="spellStart"/>
      <w:r w:rsidRPr="00FB7021">
        <w:rPr>
          <w:rFonts w:ascii="Times New Roman" w:hAnsi="Times New Roman" w:cs="Times New Roman"/>
          <w:sz w:val="28"/>
          <w:szCs w:val="28"/>
          <w:lang w:val="en-US"/>
        </w:rPr>
        <w:t>Pintó</w:t>
      </w:r>
      <w:proofErr w:type="spellEnd"/>
      <w:r w:rsidRPr="00FB7021">
        <w:rPr>
          <w:rFonts w:ascii="Times New Roman" w:hAnsi="Times New Roman" w:cs="Times New Roman"/>
          <w:sz w:val="28"/>
          <w:szCs w:val="28"/>
          <w:lang w:val="en-US"/>
        </w:rPr>
        <w:t xml:space="preserve">, R. &amp; </w:t>
      </w:r>
      <w:proofErr w:type="spellStart"/>
      <w:r w:rsidRPr="00FB7021">
        <w:rPr>
          <w:rFonts w:ascii="Times New Roman" w:hAnsi="Times New Roman" w:cs="Times New Roman"/>
          <w:sz w:val="28"/>
          <w:szCs w:val="28"/>
          <w:lang w:val="en-US"/>
        </w:rPr>
        <w:t>Welzel</w:t>
      </w:r>
      <w:proofErr w:type="spellEnd"/>
      <w:r w:rsidRPr="00FB7021">
        <w:rPr>
          <w:rFonts w:ascii="Times New Roman" w:hAnsi="Times New Roman" w:cs="Times New Roman"/>
          <w:sz w:val="28"/>
          <w:szCs w:val="28"/>
          <w:lang w:val="en-US"/>
        </w:rPr>
        <w:t xml:space="preserve">-Breuer, M. (2015). </w:t>
      </w:r>
      <w:r w:rsidRPr="00203537">
        <w:rPr>
          <w:rFonts w:ascii="Times New Roman" w:hAnsi="Times New Roman" w:cs="Times New Roman"/>
          <w:i/>
          <w:iCs/>
          <w:sz w:val="28"/>
          <w:szCs w:val="28"/>
          <w:lang w:val="en-US"/>
        </w:rPr>
        <w:t xml:space="preserve">Science </w:t>
      </w:r>
      <w:r w:rsidRPr="00203537">
        <w:rPr>
          <w:rFonts w:ascii="Times New Roman" w:hAnsi="Times New Roman" w:cs="Times New Roman"/>
          <w:i/>
          <w:iCs/>
          <w:sz w:val="28"/>
          <w:szCs w:val="28"/>
          <w:lang w:val="en-US"/>
        </w:rPr>
        <w:lastRenderedPageBreak/>
        <w:t>Education for Responsible Citizenship</w:t>
      </w:r>
      <w:r w:rsidRPr="00203537">
        <w:rPr>
          <w:rFonts w:ascii="Times New Roman" w:hAnsi="Times New Roman" w:cs="Times New Roman"/>
          <w:sz w:val="28"/>
          <w:szCs w:val="28"/>
          <w:lang w:val="en-US"/>
        </w:rPr>
        <w:t>. European Commission: Directorate-General for Research and Innovation, Science with and for Society.</w:t>
      </w:r>
    </w:p>
    <w:p w14:paraId="3DC762DE"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2528C274"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Hökkä, P., Eteläpelto, A., &amp; Rasku-Puttonen, H. (2012). </w:t>
      </w:r>
      <w:r w:rsidRPr="00203537">
        <w:rPr>
          <w:rFonts w:ascii="Times New Roman" w:hAnsi="Times New Roman" w:cs="Times New Roman"/>
          <w:sz w:val="28"/>
          <w:szCs w:val="28"/>
          <w:lang w:val="en-US"/>
        </w:rPr>
        <w:t>The professional agency of teacher educators amid academic discourses.</w:t>
      </w:r>
      <w:r w:rsidRPr="00203537">
        <w:rPr>
          <w:rFonts w:ascii="Times New Roman" w:hAnsi="Times New Roman" w:cs="Times New Roman"/>
          <w:i/>
          <w:iCs/>
          <w:sz w:val="28"/>
          <w:szCs w:val="28"/>
          <w:lang w:val="en-US"/>
        </w:rPr>
        <w:t> Journal of Education for Teaching</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38(1), p. 83-102. </w:t>
      </w:r>
    </w:p>
    <w:p w14:paraId="27B8B3E2"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73D9B379" w14:textId="77777777" w:rsidR="00174066" w:rsidRPr="00203537" w:rsidRDefault="00174066" w:rsidP="00174066">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203537">
        <w:rPr>
          <w:rFonts w:ascii="Times New Roman" w:eastAsia="Times New Roman" w:hAnsi="Times New Roman" w:cs="Times New Roman"/>
          <w:color w:val="000000"/>
          <w:sz w:val="28"/>
          <w:szCs w:val="28"/>
          <w:lang w:val="en-US" w:eastAsia="fi-FI"/>
        </w:rPr>
        <w:t>IAC (2018). Analytical Report. Monitoring and assessment of implementation of a flexible form of management in universities. IAC.  </w:t>
      </w:r>
    </w:p>
    <w:p w14:paraId="01C72903"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07D1BE6" w14:textId="77777777" w:rsidR="00174066" w:rsidRPr="00203537" w:rsidRDefault="00174066" w:rsidP="00174066">
      <w:pPr>
        <w:spacing w:after="0" w:line="240" w:lineRule="auto"/>
        <w:jc w:val="both"/>
        <w:rPr>
          <w:rFonts w:ascii="Times New Roman" w:eastAsia="Times New Roman" w:hAnsi="Times New Roman" w:cs="Times New Roman"/>
          <w:sz w:val="28"/>
          <w:szCs w:val="28"/>
          <w:lang w:val="en-US"/>
        </w:rPr>
      </w:pPr>
      <w:r w:rsidRPr="00203537">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203537">
        <w:rPr>
          <w:rFonts w:ascii="Times New Roman" w:hAnsi="Times New Roman" w:cs="Times New Roman"/>
          <w:i/>
          <w:iCs/>
          <w:color w:val="202124"/>
          <w:sz w:val="28"/>
          <w:szCs w:val="28"/>
          <w:lang w:val="en-US"/>
        </w:rPr>
        <w:t>Quality in Higher Education</w:t>
      </w:r>
      <w:r w:rsidRPr="00203537">
        <w:rPr>
          <w:rFonts w:ascii="Times New Roman" w:hAnsi="Times New Roman" w:cs="Times New Roman"/>
          <w:color w:val="202124"/>
          <w:sz w:val="28"/>
          <w:szCs w:val="28"/>
          <w:lang w:val="en-US"/>
        </w:rPr>
        <w:t>, 9(3), 223-229.</w:t>
      </w:r>
    </w:p>
    <w:p w14:paraId="6AA42F28"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37B1F1E4"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Koohang</w:t>
      </w:r>
      <w:proofErr w:type="spellEnd"/>
      <w:r w:rsidRPr="00203537">
        <w:rPr>
          <w:rFonts w:ascii="Times New Roman" w:hAnsi="Times New Roman" w:cs="Times New Roman"/>
          <w:sz w:val="28"/>
          <w:szCs w:val="28"/>
          <w:lang w:val="en-US"/>
        </w:rPr>
        <w:t xml:space="preserve">, A., </w:t>
      </w:r>
      <w:proofErr w:type="spellStart"/>
      <w:r w:rsidRPr="00203537">
        <w:rPr>
          <w:rFonts w:ascii="Times New Roman" w:hAnsi="Times New Roman" w:cs="Times New Roman"/>
          <w:sz w:val="28"/>
          <w:szCs w:val="28"/>
          <w:lang w:val="en-US"/>
        </w:rPr>
        <w:t>Britz</w:t>
      </w:r>
      <w:proofErr w:type="spellEnd"/>
      <w:r w:rsidRPr="00203537">
        <w:rPr>
          <w:rFonts w:ascii="Times New Roman" w:hAnsi="Times New Roman" w:cs="Times New Roman"/>
          <w:sz w:val="28"/>
          <w:szCs w:val="28"/>
          <w:lang w:val="en-US"/>
        </w:rPr>
        <w:t xml:space="preserve">, J., &amp; Seymour, T. (2006). Panel Discussion. Hybrid/blended learning: Advantages, Challenges, Design and Future Directions. </w:t>
      </w:r>
      <w:r w:rsidRPr="00203537">
        <w:rPr>
          <w:rFonts w:ascii="Times New Roman" w:hAnsi="Times New Roman" w:cs="Times New Roman"/>
          <w:i/>
          <w:iCs/>
          <w:sz w:val="28"/>
          <w:szCs w:val="28"/>
          <w:lang w:val="en-US"/>
        </w:rPr>
        <w:t>In Proceedings of the 2006 Informing science and IT education joint conference</w:t>
      </w:r>
      <w:proofErr w:type="gramStart"/>
      <w:r w:rsidRPr="00203537">
        <w:rPr>
          <w:rFonts w:ascii="Times New Roman" w:hAnsi="Times New Roman" w:cs="Times New Roman"/>
          <w:i/>
          <w:iCs/>
          <w:sz w:val="28"/>
          <w:szCs w:val="28"/>
          <w:lang w:val="en-US"/>
        </w:rPr>
        <w:t> </w:t>
      </w:r>
      <w:r w:rsidRPr="00203537">
        <w:rPr>
          <w:rFonts w:ascii="Times New Roman" w:hAnsi="Times New Roman" w:cs="Times New Roman"/>
          <w:sz w:val="28"/>
          <w:szCs w:val="28"/>
          <w:lang w:val="en-US"/>
        </w:rPr>
        <w:t>(</w:t>
      </w:r>
      <w:proofErr w:type="gramEnd"/>
      <w:r w:rsidRPr="00203537">
        <w:rPr>
          <w:rFonts w:ascii="Times New Roman" w:hAnsi="Times New Roman" w:cs="Times New Roman"/>
          <w:sz w:val="28"/>
          <w:szCs w:val="28"/>
          <w:lang w:val="en-US"/>
        </w:rPr>
        <w:t xml:space="preserve">p. 155-157). </w:t>
      </w:r>
    </w:p>
    <w:p w14:paraId="409981EF"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C1A79F3"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Krokfors, L., Kynäslahti, H., Stenberg, K., Toom, A., Maaranen, K., Jyrhämä, R., Byman, R. &amp; Kansanen, P. (2011). </w:t>
      </w:r>
      <w:r w:rsidRPr="00203537">
        <w:rPr>
          <w:rFonts w:ascii="Times New Roman" w:hAnsi="Times New Roman" w:cs="Times New Roman"/>
          <w:sz w:val="28"/>
          <w:szCs w:val="28"/>
          <w:lang w:val="en-US"/>
        </w:rPr>
        <w:t>Investigating Finnish Teacher Educators’ Views on Research-</w:t>
      </w:r>
      <w:proofErr w:type="gramStart"/>
      <w:r w:rsidRPr="00203537">
        <w:rPr>
          <w:rFonts w:ascii="Times New Roman" w:hAnsi="Times New Roman" w:cs="Times New Roman"/>
          <w:sz w:val="28"/>
          <w:szCs w:val="28"/>
          <w:lang w:val="en-US"/>
        </w:rPr>
        <w:t>based  Teacher</w:t>
      </w:r>
      <w:proofErr w:type="gramEnd"/>
      <w:r w:rsidRPr="00203537">
        <w:rPr>
          <w:rFonts w:ascii="Times New Roman" w:hAnsi="Times New Roman" w:cs="Times New Roman"/>
          <w:sz w:val="28"/>
          <w:szCs w:val="28"/>
          <w:lang w:val="en-US"/>
        </w:rPr>
        <w:t xml:space="preserve"> Education. </w:t>
      </w:r>
      <w:r w:rsidRPr="00203537">
        <w:rPr>
          <w:rFonts w:ascii="Times New Roman" w:hAnsi="Times New Roman" w:cs="Times New Roman"/>
          <w:i/>
          <w:iCs/>
          <w:sz w:val="28"/>
          <w:szCs w:val="28"/>
          <w:lang w:val="en-US"/>
        </w:rPr>
        <w:t>Teaching Education</w:t>
      </w:r>
      <w:r w:rsidRPr="00203537">
        <w:rPr>
          <w:rFonts w:ascii="Times New Roman" w:hAnsi="Times New Roman" w:cs="Times New Roman"/>
          <w:sz w:val="28"/>
          <w:szCs w:val="28"/>
          <w:lang w:val="en-US"/>
        </w:rPr>
        <w:t>, 22(1), p. 1–13.</w:t>
      </w:r>
    </w:p>
    <w:p w14:paraId="7EC54E18"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7251E15B"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López</w:t>
      </w:r>
      <w:proofErr w:type="spellEnd"/>
      <w:r w:rsidRPr="00203537">
        <w:rPr>
          <w:rFonts w:ascii="Times New Roman" w:hAnsi="Times New Roman" w:cs="Times New Roman"/>
          <w:sz w:val="28"/>
          <w:szCs w:val="28"/>
          <w:lang w:val="en-US"/>
        </w:rPr>
        <w:t>-Pérez, M. V., Pérez-</w:t>
      </w:r>
      <w:proofErr w:type="spellStart"/>
      <w:r w:rsidRPr="00203537">
        <w:rPr>
          <w:rFonts w:ascii="Times New Roman" w:hAnsi="Times New Roman" w:cs="Times New Roman"/>
          <w:sz w:val="28"/>
          <w:szCs w:val="28"/>
          <w:lang w:val="en-US"/>
        </w:rPr>
        <w:t>López</w:t>
      </w:r>
      <w:proofErr w:type="spellEnd"/>
      <w:r w:rsidRPr="00203537">
        <w:rPr>
          <w:rFonts w:ascii="Times New Roman" w:hAnsi="Times New Roman" w:cs="Times New Roman"/>
          <w:sz w:val="28"/>
          <w:szCs w:val="28"/>
          <w:lang w:val="en-US"/>
        </w:rPr>
        <w:t>, M. C., &amp; Rodríguez-</w:t>
      </w:r>
      <w:proofErr w:type="spellStart"/>
      <w:r w:rsidRPr="00203537">
        <w:rPr>
          <w:rFonts w:ascii="Times New Roman" w:hAnsi="Times New Roman" w:cs="Times New Roman"/>
          <w:sz w:val="28"/>
          <w:szCs w:val="28"/>
          <w:lang w:val="en-US"/>
        </w:rPr>
        <w:t>Ariza</w:t>
      </w:r>
      <w:proofErr w:type="spellEnd"/>
      <w:r w:rsidRPr="00203537">
        <w:rPr>
          <w:rFonts w:ascii="Times New Roman" w:hAnsi="Times New Roman" w:cs="Times New Roman"/>
          <w:sz w:val="28"/>
          <w:szCs w:val="28"/>
          <w:lang w:val="en-US"/>
        </w:rPr>
        <w:t>, L. (2011). Blended learning in higher education: Students’ perceptions and their relation to outcomes.</w:t>
      </w:r>
      <w:r w:rsidRPr="00203537">
        <w:rPr>
          <w:rFonts w:ascii="Times New Roman" w:hAnsi="Times New Roman" w:cs="Times New Roman"/>
          <w:i/>
          <w:iCs/>
          <w:sz w:val="28"/>
          <w:szCs w:val="28"/>
          <w:lang w:val="en-US"/>
        </w:rPr>
        <w:t> Computers &amp;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56(3), p. 818-826. </w:t>
      </w:r>
    </w:p>
    <w:p w14:paraId="4A3F5CF7"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7BDE41C6"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Lunenberg</w:t>
      </w:r>
      <w:proofErr w:type="spellEnd"/>
      <w:r w:rsidRPr="00203537">
        <w:rPr>
          <w:rFonts w:ascii="Times New Roman" w:hAnsi="Times New Roman" w:cs="Times New Roman"/>
          <w:sz w:val="28"/>
          <w:szCs w:val="28"/>
          <w:lang w:val="en-US"/>
        </w:rPr>
        <w:t xml:space="preserve">, M. (2010). Characteristics, scholarship and research of teacher educators. In P. Peterson, E. Baker, &amp; B. McGaw (Eds.), </w:t>
      </w:r>
      <w:r w:rsidRPr="00203537">
        <w:rPr>
          <w:rFonts w:ascii="Times New Roman" w:hAnsi="Times New Roman" w:cs="Times New Roman"/>
          <w:i/>
          <w:iCs/>
          <w:sz w:val="28"/>
          <w:szCs w:val="28"/>
          <w:lang w:val="en-US"/>
        </w:rPr>
        <w:t>International encyclopedia of education</w:t>
      </w:r>
      <w:r w:rsidRPr="00203537">
        <w:rPr>
          <w:rFonts w:ascii="Times New Roman" w:hAnsi="Times New Roman" w:cs="Times New Roman"/>
          <w:sz w:val="28"/>
          <w:szCs w:val="28"/>
          <w:lang w:val="en-US"/>
        </w:rPr>
        <w:t xml:space="preserve"> (p. 676-680). Oxford, UK: Elsevier. </w:t>
      </w:r>
    </w:p>
    <w:p w14:paraId="188E452A"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25001608" w14:textId="77777777" w:rsidR="00174066" w:rsidRPr="00203537" w:rsidRDefault="00174066" w:rsidP="00174066">
      <w:pPr>
        <w:spacing w:after="0" w:line="240" w:lineRule="auto"/>
        <w:jc w:val="both"/>
        <w:textAlignment w:val="baseline"/>
        <w:rPr>
          <w:rFonts w:ascii="Times New Roman" w:eastAsia="Times New Roman" w:hAnsi="Times New Roman" w:cs="Times New Roman"/>
          <w:sz w:val="28"/>
          <w:szCs w:val="28"/>
          <w:lang w:val="en-US" w:eastAsia="fi-FI"/>
        </w:rPr>
      </w:pPr>
      <w:r w:rsidRPr="00203537">
        <w:rPr>
          <w:rFonts w:ascii="Times New Roman" w:eastAsia="Times New Roman" w:hAnsi="Times New Roman" w:cs="Times New Roman"/>
          <w:sz w:val="28"/>
          <w:szCs w:val="28"/>
          <w:lang w:val="en-US" w:eastAsia="fi-FI"/>
        </w:rPr>
        <w:t xml:space="preserve">McLaughlin, C., </w:t>
      </w:r>
      <w:proofErr w:type="gramStart"/>
      <w:r w:rsidRPr="00203537">
        <w:rPr>
          <w:rFonts w:ascii="Times New Roman" w:eastAsia="Times New Roman" w:hAnsi="Times New Roman" w:cs="Times New Roman"/>
          <w:sz w:val="28"/>
          <w:szCs w:val="28"/>
          <w:lang w:val="en-US" w:eastAsia="fi-FI"/>
        </w:rPr>
        <w:t>Winter</w:t>
      </w:r>
      <w:proofErr w:type="gramEnd"/>
      <w:r w:rsidRPr="00203537">
        <w:rPr>
          <w:rFonts w:ascii="Times New Roman" w:eastAsia="Times New Roman" w:hAnsi="Times New Roman" w:cs="Times New Roman"/>
          <w:sz w:val="28"/>
          <w:szCs w:val="28"/>
          <w:lang w:val="en-US" w:eastAsia="fi-FI"/>
        </w:rPr>
        <w:t xml:space="preserve">, L., </w:t>
      </w:r>
      <w:proofErr w:type="spellStart"/>
      <w:r w:rsidRPr="00203537">
        <w:rPr>
          <w:rFonts w:ascii="Times New Roman" w:eastAsia="Times New Roman" w:hAnsi="Times New Roman" w:cs="Times New Roman"/>
          <w:sz w:val="28"/>
          <w:szCs w:val="28"/>
          <w:lang w:val="en-US" w:eastAsia="fi-FI"/>
        </w:rPr>
        <w:t>Kurakbayev</w:t>
      </w:r>
      <w:proofErr w:type="spellEnd"/>
      <w:r w:rsidRPr="00203537">
        <w:rPr>
          <w:rFonts w:ascii="Times New Roman" w:eastAsia="Times New Roman" w:hAnsi="Times New Roman" w:cs="Times New Roman"/>
          <w:sz w:val="28"/>
          <w:szCs w:val="28"/>
          <w:lang w:val="en-US" w:eastAsia="fi-FI"/>
        </w:rPr>
        <w:t xml:space="preserve">, K., </w:t>
      </w:r>
      <w:proofErr w:type="spellStart"/>
      <w:r w:rsidRPr="00203537">
        <w:rPr>
          <w:rFonts w:ascii="Times New Roman" w:eastAsia="Times New Roman" w:hAnsi="Times New Roman" w:cs="Times New Roman"/>
          <w:sz w:val="28"/>
          <w:szCs w:val="28"/>
          <w:lang w:val="en-US" w:eastAsia="fi-FI"/>
        </w:rPr>
        <w:t>Kambatyrova</w:t>
      </w:r>
      <w:proofErr w:type="spellEnd"/>
      <w:r w:rsidRPr="00203537">
        <w:rPr>
          <w:rFonts w:ascii="Times New Roman" w:eastAsia="Times New Roman" w:hAnsi="Times New Roman" w:cs="Times New Roman"/>
          <w:sz w:val="28"/>
          <w:szCs w:val="28"/>
          <w:lang w:val="en-US" w:eastAsia="fi-FI"/>
        </w:rPr>
        <w:t xml:space="preserve">, A., </w:t>
      </w:r>
      <w:proofErr w:type="spellStart"/>
      <w:r w:rsidRPr="00203537">
        <w:rPr>
          <w:rFonts w:ascii="Times New Roman" w:eastAsia="Times New Roman" w:hAnsi="Times New Roman" w:cs="Times New Roman"/>
          <w:sz w:val="28"/>
          <w:szCs w:val="28"/>
          <w:lang w:val="en-US" w:eastAsia="fi-FI"/>
        </w:rPr>
        <w:t>Torrano</w:t>
      </w:r>
      <w:proofErr w:type="spellEnd"/>
      <w:r w:rsidRPr="00203537">
        <w:rPr>
          <w:rFonts w:ascii="Times New Roman" w:eastAsia="Times New Roman" w:hAnsi="Times New Roman" w:cs="Times New Roman"/>
          <w:sz w:val="28"/>
          <w:szCs w:val="28"/>
          <w:lang w:val="en-US" w:eastAsia="fi-FI"/>
        </w:rPr>
        <w:t xml:space="preserve">, D., </w:t>
      </w:r>
      <w:proofErr w:type="spellStart"/>
      <w:r w:rsidRPr="00203537">
        <w:rPr>
          <w:rFonts w:ascii="Times New Roman" w:eastAsia="Times New Roman" w:hAnsi="Times New Roman" w:cs="Times New Roman"/>
          <w:sz w:val="28"/>
          <w:szCs w:val="28"/>
          <w:lang w:val="en-US" w:eastAsia="fi-FI"/>
        </w:rPr>
        <w:t>Fimyar</w:t>
      </w:r>
      <w:proofErr w:type="spellEnd"/>
      <w:r w:rsidRPr="00203537">
        <w:rPr>
          <w:rFonts w:ascii="Times New Roman" w:eastAsia="Times New Roman" w:hAnsi="Times New Roman" w:cs="Times New Roman"/>
          <w:sz w:val="28"/>
          <w:szCs w:val="28"/>
          <w:lang w:val="en-US" w:eastAsia="fi-FI"/>
        </w:rPr>
        <w:t xml:space="preserve">, O., </w:t>
      </w:r>
      <w:proofErr w:type="spellStart"/>
      <w:r w:rsidRPr="00203537">
        <w:rPr>
          <w:rFonts w:ascii="Times New Roman" w:eastAsia="Times New Roman" w:hAnsi="Times New Roman" w:cs="Times New Roman"/>
          <w:sz w:val="28"/>
          <w:szCs w:val="28"/>
          <w:lang w:val="en-US" w:eastAsia="fi-FI"/>
        </w:rPr>
        <w:t>Ramazanova</w:t>
      </w:r>
      <w:proofErr w:type="spellEnd"/>
      <w:r w:rsidRPr="00203537">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203537">
        <w:rPr>
          <w:rFonts w:ascii="Times New Roman" w:eastAsia="Times New Roman" w:hAnsi="Times New Roman" w:cs="Times New Roman"/>
          <w:sz w:val="28"/>
          <w:szCs w:val="28"/>
          <w:lang w:val="en-US" w:eastAsia="fi-FI"/>
        </w:rPr>
        <w:t>Nazarbayev</w:t>
      </w:r>
      <w:proofErr w:type="spellEnd"/>
      <w:r w:rsidRPr="00203537">
        <w:rPr>
          <w:rFonts w:ascii="Times New Roman" w:eastAsia="Times New Roman" w:hAnsi="Times New Roman" w:cs="Times New Roman"/>
          <w:sz w:val="28"/>
          <w:szCs w:val="28"/>
          <w:lang w:val="en-US" w:eastAsia="fi-FI"/>
        </w:rPr>
        <w:t xml:space="preserve"> University Graduate School of Education. </w:t>
      </w:r>
    </w:p>
    <w:p w14:paraId="0F59E61C"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06DD724D"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Marsh, D. (2012). </w:t>
      </w:r>
      <w:r w:rsidRPr="00203537">
        <w:rPr>
          <w:rFonts w:ascii="Times New Roman" w:hAnsi="Times New Roman" w:cs="Times New Roman"/>
          <w:i/>
          <w:iCs/>
          <w:sz w:val="28"/>
          <w:szCs w:val="28"/>
          <w:lang w:val="en-US"/>
        </w:rPr>
        <w:t>Content and Language Integrated Learning (CLIL). A Development Trajectory</w:t>
      </w:r>
      <w:r w:rsidRPr="00203537">
        <w:rPr>
          <w:rFonts w:ascii="Times New Roman" w:hAnsi="Times New Roman" w:cs="Times New Roman"/>
          <w:sz w:val="28"/>
          <w:szCs w:val="28"/>
          <w:lang w:val="en-US"/>
        </w:rPr>
        <w:t xml:space="preserve">. Cordoba: </w:t>
      </w:r>
      <w:proofErr w:type="spellStart"/>
      <w:r w:rsidRPr="00203537">
        <w:rPr>
          <w:rFonts w:ascii="Times New Roman" w:hAnsi="Times New Roman" w:cs="Times New Roman"/>
          <w:sz w:val="28"/>
          <w:szCs w:val="28"/>
          <w:lang w:val="en-US"/>
        </w:rPr>
        <w:t>Servicio</w:t>
      </w:r>
      <w:proofErr w:type="spellEnd"/>
      <w:r w:rsidRPr="00203537">
        <w:rPr>
          <w:rFonts w:ascii="Times New Roman" w:hAnsi="Times New Roman" w:cs="Times New Roman"/>
          <w:sz w:val="28"/>
          <w:szCs w:val="28"/>
          <w:lang w:val="en-US"/>
        </w:rPr>
        <w:t xml:space="preserve"> de </w:t>
      </w:r>
      <w:proofErr w:type="spellStart"/>
      <w:r w:rsidRPr="00203537">
        <w:rPr>
          <w:rFonts w:ascii="Times New Roman" w:hAnsi="Times New Roman" w:cs="Times New Roman"/>
          <w:sz w:val="28"/>
          <w:szCs w:val="28"/>
          <w:lang w:val="en-US"/>
        </w:rPr>
        <w:t>Publicaciones</w:t>
      </w:r>
      <w:proofErr w:type="spellEnd"/>
      <w:r w:rsidRPr="00203537">
        <w:rPr>
          <w:rFonts w:ascii="Times New Roman" w:hAnsi="Times New Roman" w:cs="Times New Roman"/>
          <w:sz w:val="28"/>
          <w:szCs w:val="28"/>
          <w:lang w:val="en-US"/>
        </w:rPr>
        <w:t xml:space="preserve"> de la Universidad de </w:t>
      </w:r>
      <w:proofErr w:type="spellStart"/>
      <w:r w:rsidRPr="00203537">
        <w:rPr>
          <w:rFonts w:ascii="Times New Roman" w:hAnsi="Times New Roman" w:cs="Times New Roman"/>
          <w:sz w:val="28"/>
          <w:szCs w:val="28"/>
          <w:lang w:val="en-US"/>
        </w:rPr>
        <w:t>Córdoba</w:t>
      </w:r>
      <w:proofErr w:type="spellEnd"/>
      <w:r w:rsidRPr="00203537">
        <w:rPr>
          <w:rFonts w:ascii="Times New Roman" w:hAnsi="Times New Roman" w:cs="Times New Roman"/>
          <w:sz w:val="28"/>
          <w:szCs w:val="28"/>
          <w:lang w:val="en-US"/>
        </w:rPr>
        <w:t xml:space="preserve">. </w:t>
      </w:r>
    </w:p>
    <w:p w14:paraId="7876BB4D"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7DFC762D"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Mehisto</w:t>
      </w:r>
      <w:proofErr w:type="spellEnd"/>
      <w:r w:rsidRPr="00203537">
        <w:rPr>
          <w:rFonts w:ascii="Times New Roman" w:hAnsi="Times New Roman" w:cs="Times New Roman"/>
          <w:sz w:val="28"/>
          <w:szCs w:val="28"/>
          <w:lang w:val="en-US"/>
        </w:rPr>
        <w:t xml:space="preserve">, P., Marsh, D. &amp; </w:t>
      </w:r>
      <w:proofErr w:type="spellStart"/>
      <w:r w:rsidRPr="00203537">
        <w:rPr>
          <w:rFonts w:ascii="Times New Roman" w:hAnsi="Times New Roman" w:cs="Times New Roman"/>
          <w:sz w:val="28"/>
          <w:szCs w:val="28"/>
          <w:lang w:val="en-US"/>
        </w:rPr>
        <w:t>Frigols</w:t>
      </w:r>
      <w:proofErr w:type="spellEnd"/>
      <w:r w:rsidRPr="00203537">
        <w:rPr>
          <w:rFonts w:ascii="Times New Roman" w:hAnsi="Times New Roman" w:cs="Times New Roman"/>
          <w:sz w:val="28"/>
          <w:szCs w:val="28"/>
          <w:lang w:val="en-US"/>
        </w:rPr>
        <w:t xml:space="preserve">, M. J. (2008). </w:t>
      </w:r>
      <w:r w:rsidRPr="00203537">
        <w:rPr>
          <w:rFonts w:ascii="Times New Roman" w:hAnsi="Times New Roman" w:cs="Times New Roman"/>
          <w:i/>
          <w:iCs/>
          <w:sz w:val="28"/>
          <w:szCs w:val="28"/>
          <w:lang w:val="en-US"/>
        </w:rPr>
        <w:t>Uncovering CLIL Content and Language Integrated Learning in Bilingual and Multilingual Education</w:t>
      </w:r>
      <w:r w:rsidRPr="00203537">
        <w:rPr>
          <w:rFonts w:ascii="Times New Roman" w:hAnsi="Times New Roman" w:cs="Times New Roman"/>
          <w:sz w:val="28"/>
          <w:szCs w:val="28"/>
          <w:lang w:val="en-US"/>
        </w:rPr>
        <w:t xml:space="preserve">. London: Macmillan. </w:t>
      </w:r>
    </w:p>
    <w:p w14:paraId="594E8A44" w14:textId="77777777" w:rsidR="00174066" w:rsidRPr="00FB7021" w:rsidRDefault="00174066" w:rsidP="00174066">
      <w:pPr>
        <w:spacing w:after="0" w:line="240" w:lineRule="auto"/>
        <w:jc w:val="both"/>
        <w:rPr>
          <w:rFonts w:ascii="Times New Roman" w:hAnsi="Times New Roman" w:cs="Times New Roman"/>
          <w:sz w:val="28"/>
          <w:szCs w:val="28"/>
          <w:lang w:val="en-US"/>
        </w:rPr>
      </w:pPr>
    </w:p>
    <w:p w14:paraId="351B3E87"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Moore, T. J., </w:t>
      </w:r>
      <w:proofErr w:type="spellStart"/>
      <w:r w:rsidRPr="00203537">
        <w:rPr>
          <w:rFonts w:ascii="Times New Roman" w:hAnsi="Times New Roman" w:cs="Times New Roman"/>
          <w:sz w:val="28"/>
          <w:szCs w:val="28"/>
          <w:lang w:val="en-US"/>
        </w:rPr>
        <w:t>Stohlmann</w:t>
      </w:r>
      <w:proofErr w:type="spellEnd"/>
      <w:r w:rsidRPr="00203537">
        <w:rPr>
          <w:rFonts w:ascii="Times New Roman" w:hAnsi="Times New Roman" w:cs="Times New Roman"/>
          <w:sz w:val="28"/>
          <w:szCs w:val="28"/>
          <w:lang w:val="en-US"/>
        </w:rPr>
        <w:t xml:space="preserve">, M. S., Wang, H. H., Tank, K. M., </w:t>
      </w:r>
      <w:proofErr w:type="spellStart"/>
      <w:r w:rsidRPr="00203537">
        <w:rPr>
          <w:rFonts w:ascii="Times New Roman" w:hAnsi="Times New Roman" w:cs="Times New Roman"/>
          <w:sz w:val="28"/>
          <w:szCs w:val="28"/>
          <w:lang w:val="en-US"/>
        </w:rPr>
        <w:t>Glancy</w:t>
      </w:r>
      <w:proofErr w:type="spellEnd"/>
      <w:r w:rsidRPr="00203537">
        <w:rPr>
          <w:rFonts w:ascii="Times New Roman" w:hAnsi="Times New Roman" w:cs="Times New Roman"/>
          <w:sz w:val="28"/>
          <w:szCs w:val="28"/>
          <w:lang w:val="en-US"/>
        </w:rPr>
        <w:t xml:space="preserve">, A. W., &amp; </w:t>
      </w:r>
      <w:proofErr w:type="spellStart"/>
      <w:r w:rsidRPr="00203537">
        <w:rPr>
          <w:rFonts w:ascii="Times New Roman" w:hAnsi="Times New Roman" w:cs="Times New Roman"/>
          <w:sz w:val="28"/>
          <w:szCs w:val="28"/>
          <w:lang w:val="en-US"/>
        </w:rPr>
        <w:t>Roehrig</w:t>
      </w:r>
      <w:proofErr w:type="spellEnd"/>
      <w:r w:rsidRPr="00203537">
        <w:rPr>
          <w:rFonts w:ascii="Times New Roman" w:hAnsi="Times New Roman" w:cs="Times New Roman"/>
          <w:sz w:val="28"/>
          <w:szCs w:val="28"/>
          <w:lang w:val="en-US"/>
        </w:rPr>
        <w:t xml:space="preserve">, G. H. (2014). Implementation and integration of engineering in K-12 STEM education. In </w:t>
      </w:r>
      <w:r w:rsidRPr="00203537">
        <w:rPr>
          <w:rFonts w:ascii="Times New Roman" w:hAnsi="Times New Roman" w:cs="Times New Roman"/>
          <w:i/>
          <w:iCs/>
          <w:sz w:val="28"/>
          <w:szCs w:val="28"/>
          <w:lang w:val="en-US"/>
        </w:rPr>
        <w:t>Engineering in Pre-College Settings: Synthesizing Research, Policy, and Practices</w:t>
      </w:r>
      <w:r w:rsidRPr="00203537">
        <w:rPr>
          <w:rFonts w:ascii="Times New Roman" w:hAnsi="Times New Roman" w:cs="Times New Roman"/>
          <w:sz w:val="28"/>
          <w:szCs w:val="28"/>
          <w:lang w:val="en-US"/>
        </w:rPr>
        <w:t xml:space="preserve"> (p. 35-60). </w:t>
      </w:r>
      <w:r w:rsidRPr="00FB7021">
        <w:rPr>
          <w:rFonts w:ascii="Times New Roman" w:hAnsi="Times New Roman" w:cs="Times New Roman"/>
          <w:color w:val="444444"/>
          <w:spacing w:val="8"/>
          <w:sz w:val="28"/>
          <w:szCs w:val="28"/>
          <w:shd w:val="clear" w:color="auto" w:fill="FFFFFF"/>
          <w:lang w:val="en-US"/>
        </w:rPr>
        <w:t>West Lafayette</w:t>
      </w:r>
      <w:r w:rsidRPr="00203537">
        <w:rPr>
          <w:rFonts w:ascii="Times New Roman" w:hAnsi="Times New Roman" w:cs="Times New Roman"/>
          <w:sz w:val="28"/>
          <w:szCs w:val="28"/>
          <w:lang w:val="en-US"/>
        </w:rPr>
        <w:t>: Purdue University Press.</w:t>
      </w:r>
    </w:p>
    <w:p w14:paraId="713A8321"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CC56AC4" w14:textId="77777777" w:rsidR="00174066" w:rsidRPr="00203537" w:rsidRDefault="00174066" w:rsidP="0017406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203537">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6C9DE30D"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001C61B0" w14:textId="77777777" w:rsidR="00174066" w:rsidRPr="00203537" w:rsidRDefault="00174066" w:rsidP="00174066">
      <w:pPr>
        <w:spacing w:after="0" w:line="240" w:lineRule="auto"/>
        <w:jc w:val="both"/>
        <w:rPr>
          <w:rFonts w:ascii="Times New Roman" w:eastAsia="Times New Roman" w:hAnsi="Times New Roman" w:cs="Times New Roman"/>
          <w:sz w:val="28"/>
          <w:szCs w:val="28"/>
          <w:lang w:val="en-US"/>
        </w:rPr>
      </w:pPr>
      <w:r w:rsidRPr="00203537">
        <w:rPr>
          <w:rFonts w:ascii="Times New Roman" w:eastAsia="Times New Roman" w:hAnsi="Times New Roman" w:cs="Times New Roman"/>
          <w:sz w:val="28"/>
          <w:szCs w:val="28"/>
          <w:lang w:val="en-US"/>
        </w:rPr>
        <w:t xml:space="preserve">OECD (2020). </w:t>
      </w:r>
      <w:r w:rsidRPr="00203537">
        <w:rPr>
          <w:rFonts w:ascii="Times New Roman" w:eastAsia="Times New Roman" w:hAnsi="Times New Roman" w:cs="Times New Roman"/>
          <w:i/>
          <w:iCs/>
          <w:sz w:val="28"/>
          <w:szCs w:val="28"/>
          <w:lang w:val="en-US"/>
        </w:rPr>
        <w:t>Raising the Quality of Initial Teacher Education and support for early career teachers in Kazakhstan</w:t>
      </w:r>
      <w:r w:rsidRPr="00203537">
        <w:rPr>
          <w:rFonts w:ascii="Times New Roman" w:eastAsia="Times New Roman" w:hAnsi="Times New Roman" w:cs="Times New Roman"/>
          <w:sz w:val="28"/>
          <w:szCs w:val="28"/>
          <w:lang w:val="en-US"/>
        </w:rPr>
        <w:t>. OECD Education Policy Perspectives, No. 25, OECD Publishing, Paris.</w:t>
      </w:r>
    </w:p>
    <w:p w14:paraId="5BDC4912"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2CEC10DB" w14:textId="77777777" w:rsidR="00174066" w:rsidRPr="00203537" w:rsidRDefault="00174066" w:rsidP="00174066">
      <w:pPr>
        <w:spacing w:after="0" w:line="240" w:lineRule="auto"/>
        <w:jc w:val="both"/>
        <w:rPr>
          <w:rFonts w:ascii="Times New Roman" w:hAnsi="Times New Roman" w:cs="Times New Roman"/>
          <w:sz w:val="28"/>
          <w:szCs w:val="28"/>
          <w:lang w:val="en"/>
        </w:rPr>
      </w:pPr>
      <w:r w:rsidRPr="00203537">
        <w:rPr>
          <w:rFonts w:ascii="Times New Roman" w:hAnsi="Times New Roman" w:cs="Times New Roman"/>
          <w:sz w:val="28"/>
          <w:szCs w:val="28"/>
          <w:lang w:val="en"/>
        </w:rPr>
        <w:t>"On Education" (2007</w:t>
      </w:r>
      <w:r w:rsidRPr="00203537">
        <w:rPr>
          <w:rFonts w:ascii="Times New Roman" w:hAnsi="Times New Roman" w:cs="Times New Roman"/>
          <w:sz w:val="28"/>
          <w:szCs w:val="28"/>
          <w:lang w:val="en-GB"/>
        </w:rPr>
        <w:t xml:space="preserve">) </w:t>
      </w:r>
      <w:r w:rsidRPr="00203537">
        <w:rPr>
          <w:rFonts w:ascii="Times New Roman" w:hAnsi="Times New Roman" w:cs="Times New Roman"/>
          <w:sz w:val="28"/>
          <w:szCs w:val="28"/>
          <w:lang w:val="en"/>
        </w:rPr>
        <w:t>Law of the Republic of Kazakhstan</w:t>
      </w:r>
      <w:proofErr w:type="gramStart"/>
      <w:r w:rsidRPr="00203537">
        <w:rPr>
          <w:rFonts w:ascii="Times New Roman" w:hAnsi="Times New Roman" w:cs="Times New Roman"/>
          <w:sz w:val="28"/>
          <w:szCs w:val="28"/>
          <w:lang w:val="en"/>
        </w:rPr>
        <w:t>;</w:t>
      </w:r>
      <w:proofErr w:type="gramEnd"/>
      <w:r w:rsidRPr="00203537">
        <w:rPr>
          <w:rFonts w:ascii="Times New Roman" w:hAnsi="Times New Roman" w:cs="Times New Roman"/>
          <w:sz w:val="28"/>
          <w:szCs w:val="28"/>
          <w:lang w:val="en"/>
        </w:rPr>
        <w:t xml:space="preserve"> with amendments dated 27.12.2019. </w:t>
      </w:r>
    </w:p>
    <w:p w14:paraId="774F7733" w14:textId="77777777" w:rsidR="00174066" w:rsidRPr="00203537" w:rsidRDefault="00174066" w:rsidP="00174066">
      <w:pPr>
        <w:spacing w:after="0" w:line="240" w:lineRule="auto"/>
        <w:jc w:val="both"/>
        <w:rPr>
          <w:rFonts w:ascii="Times New Roman" w:hAnsi="Times New Roman" w:cs="Times New Roman"/>
          <w:sz w:val="28"/>
          <w:szCs w:val="28"/>
          <w:lang w:val="en"/>
        </w:rPr>
      </w:pPr>
    </w:p>
    <w:p w14:paraId="3E9CD0F8" w14:textId="77777777" w:rsidR="00174066" w:rsidRPr="00203537" w:rsidRDefault="00174066" w:rsidP="00174066">
      <w:pPr>
        <w:spacing w:after="0" w:line="240" w:lineRule="auto"/>
        <w:jc w:val="both"/>
        <w:rPr>
          <w:rFonts w:ascii="Times New Roman" w:hAnsi="Times New Roman" w:cs="Times New Roman"/>
          <w:sz w:val="28"/>
          <w:szCs w:val="28"/>
          <w:lang w:val="en"/>
        </w:rPr>
      </w:pPr>
      <w:r w:rsidRPr="00203537">
        <w:rPr>
          <w:rFonts w:ascii="Times New Roman" w:hAnsi="Times New Roman" w:cs="Times New Roman"/>
          <w:sz w:val="28"/>
          <w:szCs w:val="28"/>
          <w:lang w:val="en"/>
        </w:rPr>
        <w:t>On approval of the Lifelong Learning (continuing education) Concept (2021).</w:t>
      </w:r>
      <w:r w:rsidRPr="00203537">
        <w:rPr>
          <w:rFonts w:ascii="Times New Roman" w:hAnsi="Times New Roman" w:cs="Times New Roman"/>
          <w:sz w:val="28"/>
          <w:szCs w:val="28"/>
          <w:lang w:val="en-GB"/>
        </w:rPr>
        <w:t xml:space="preserve"> </w:t>
      </w:r>
      <w:r w:rsidRPr="00203537">
        <w:rPr>
          <w:rFonts w:ascii="Times New Roman" w:hAnsi="Times New Roman" w:cs="Times New Roman"/>
          <w:sz w:val="28"/>
          <w:szCs w:val="28"/>
          <w:lang w:val="en"/>
        </w:rPr>
        <w:t xml:space="preserve">Resolution No. 471 of the Government of the Republic of Kazakhstan dated 8 July 2021. </w:t>
      </w:r>
    </w:p>
    <w:p w14:paraId="2109943C" w14:textId="77777777" w:rsidR="00174066" w:rsidRPr="00203537" w:rsidRDefault="00174066" w:rsidP="00174066">
      <w:pPr>
        <w:spacing w:after="0" w:line="240" w:lineRule="auto"/>
        <w:jc w:val="both"/>
        <w:rPr>
          <w:rFonts w:ascii="Times New Roman" w:hAnsi="Times New Roman" w:cs="Times New Roman"/>
          <w:sz w:val="28"/>
          <w:szCs w:val="28"/>
          <w:lang w:val="en"/>
        </w:rPr>
      </w:pPr>
    </w:p>
    <w:p w14:paraId="078888FC"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Osguthorpe</w:t>
      </w:r>
      <w:proofErr w:type="spellEnd"/>
      <w:r w:rsidRPr="00203537">
        <w:rPr>
          <w:rFonts w:ascii="Times New Roman" w:hAnsi="Times New Roman" w:cs="Times New Roman"/>
          <w:sz w:val="28"/>
          <w:szCs w:val="28"/>
          <w:lang w:val="en-US"/>
        </w:rPr>
        <w:t>, R. T., &amp; Graham, C. R. (2003). Blended learning environments: Definitions and directions.</w:t>
      </w:r>
      <w:r w:rsidRPr="00203537">
        <w:rPr>
          <w:rFonts w:ascii="Times New Roman" w:hAnsi="Times New Roman" w:cs="Times New Roman"/>
          <w:i/>
          <w:iCs/>
          <w:sz w:val="28"/>
          <w:szCs w:val="28"/>
          <w:lang w:val="en-US"/>
        </w:rPr>
        <w:t> Quarterly review of distance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4(3), p. 227-33. </w:t>
      </w:r>
    </w:p>
    <w:p w14:paraId="1BFBCE17"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261E1815"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Parpala</w:t>
      </w:r>
      <w:proofErr w:type="spellEnd"/>
      <w:r w:rsidRPr="00203537">
        <w:rPr>
          <w:rFonts w:ascii="Times New Roman" w:hAnsi="Times New Roman" w:cs="Times New Roman"/>
          <w:sz w:val="28"/>
          <w:szCs w:val="28"/>
          <w:lang w:val="en-US"/>
        </w:rPr>
        <w:t xml:space="preserve">, A., &amp; </w:t>
      </w:r>
      <w:proofErr w:type="spellStart"/>
      <w:r w:rsidRPr="00203537">
        <w:rPr>
          <w:rFonts w:ascii="Times New Roman" w:hAnsi="Times New Roman" w:cs="Times New Roman"/>
          <w:sz w:val="28"/>
          <w:szCs w:val="28"/>
          <w:lang w:val="en-US"/>
        </w:rPr>
        <w:t>Postareff</w:t>
      </w:r>
      <w:proofErr w:type="spellEnd"/>
      <w:r w:rsidRPr="00203537">
        <w:rPr>
          <w:rFonts w:ascii="Times New Roman" w:hAnsi="Times New Roman" w:cs="Times New Roman"/>
          <w:sz w:val="28"/>
          <w:szCs w:val="28"/>
          <w:lang w:val="en-US"/>
        </w:rPr>
        <w:t xml:space="preserve">, L., (2021). Supporting high-quality teaching in higher education through the </w:t>
      </w:r>
      <w:proofErr w:type="spellStart"/>
      <w:r w:rsidRPr="00203537">
        <w:rPr>
          <w:rFonts w:ascii="Times New Roman" w:hAnsi="Times New Roman" w:cs="Times New Roman"/>
          <w:sz w:val="28"/>
          <w:szCs w:val="28"/>
          <w:lang w:val="en-US"/>
        </w:rPr>
        <w:t>HowUTeach</w:t>
      </w:r>
      <w:proofErr w:type="spellEnd"/>
      <w:r w:rsidRPr="00203537">
        <w:rPr>
          <w:rFonts w:ascii="Times New Roman" w:hAnsi="Times New Roman" w:cs="Times New Roman"/>
          <w:sz w:val="28"/>
          <w:szCs w:val="28"/>
          <w:lang w:val="en-US"/>
        </w:rPr>
        <w:t xml:space="preserve"> self-reflection tool. </w:t>
      </w:r>
      <w:proofErr w:type="spellStart"/>
      <w:r w:rsidRPr="00203537">
        <w:rPr>
          <w:rFonts w:ascii="Times New Roman" w:hAnsi="Times New Roman" w:cs="Times New Roman"/>
          <w:i/>
          <w:iCs/>
          <w:sz w:val="28"/>
          <w:szCs w:val="28"/>
          <w:lang w:val="en-US"/>
        </w:rPr>
        <w:t>Ammattikasvatuksen</w:t>
      </w:r>
      <w:proofErr w:type="spellEnd"/>
      <w:r w:rsidRPr="00203537">
        <w:rPr>
          <w:rFonts w:ascii="Times New Roman" w:hAnsi="Times New Roman" w:cs="Times New Roman"/>
          <w:i/>
          <w:iCs/>
          <w:sz w:val="28"/>
          <w:szCs w:val="28"/>
          <w:lang w:val="en-US"/>
        </w:rPr>
        <w:t xml:space="preserve"> </w:t>
      </w:r>
      <w:proofErr w:type="spellStart"/>
      <w:r w:rsidRPr="00203537">
        <w:rPr>
          <w:rFonts w:ascii="Times New Roman" w:hAnsi="Times New Roman" w:cs="Times New Roman"/>
          <w:i/>
          <w:iCs/>
          <w:sz w:val="28"/>
          <w:szCs w:val="28"/>
          <w:lang w:val="en-US"/>
        </w:rPr>
        <w:t>aikakauskirja</w:t>
      </w:r>
      <w:proofErr w:type="spellEnd"/>
      <w:r w:rsidRPr="00203537">
        <w:rPr>
          <w:rFonts w:ascii="Times New Roman" w:hAnsi="Times New Roman" w:cs="Times New Roman"/>
          <w:sz w:val="28"/>
          <w:szCs w:val="28"/>
          <w:lang w:val="en-US"/>
        </w:rPr>
        <w:t xml:space="preserve">, 4, 2021. </w:t>
      </w:r>
    </w:p>
    <w:p w14:paraId="6B8E9B4B"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8E878E4"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FB7021">
        <w:rPr>
          <w:rFonts w:ascii="Times New Roman" w:hAnsi="Times New Roman" w:cs="Times New Roman"/>
          <w:sz w:val="28"/>
          <w:szCs w:val="28"/>
          <w:lang w:val="en-US"/>
        </w:rPr>
        <w:t>Postareff</w:t>
      </w:r>
      <w:proofErr w:type="spellEnd"/>
      <w:r w:rsidRPr="00FB7021">
        <w:rPr>
          <w:rFonts w:ascii="Times New Roman" w:hAnsi="Times New Roman" w:cs="Times New Roman"/>
          <w:sz w:val="28"/>
          <w:szCs w:val="28"/>
          <w:lang w:val="en-US"/>
        </w:rPr>
        <w:t xml:space="preserve">, L., </w:t>
      </w:r>
      <w:proofErr w:type="spellStart"/>
      <w:r w:rsidRPr="00FB7021">
        <w:rPr>
          <w:rFonts w:ascii="Times New Roman" w:hAnsi="Times New Roman" w:cs="Times New Roman"/>
          <w:sz w:val="28"/>
          <w:szCs w:val="28"/>
          <w:lang w:val="en-US"/>
        </w:rPr>
        <w:t>Lindblom-Ylänne</w:t>
      </w:r>
      <w:proofErr w:type="spellEnd"/>
      <w:r w:rsidRPr="00FB7021">
        <w:rPr>
          <w:rFonts w:ascii="Times New Roman" w:hAnsi="Times New Roman" w:cs="Times New Roman"/>
          <w:sz w:val="28"/>
          <w:szCs w:val="28"/>
          <w:lang w:val="en-US"/>
        </w:rPr>
        <w:t xml:space="preserve">, S., &amp; </w:t>
      </w:r>
      <w:proofErr w:type="spellStart"/>
      <w:r w:rsidRPr="00FB7021">
        <w:rPr>
          <w:rFonts w:ascii="Times New Roman" w:hAnsi="Times New Roman" w:cs="Times New Roman"/>
          <w:sz w:val="28"/>
          <w:szCs w:val="28"/>
          <w:lang w:val="en-US"/>
        </w:rPr>
        <w:t>Nevgi</w:t>
      </w:r>
      <w:proofErr w:type="spellEnd"/>
      <w:r w:rsidRPr="00FB7021">
        <w:rPr>
          <w:rFonts w:ascii="Times New Roman" w:hAnsi="Times New Roman" w:cs="Times New Roman"/>
          <w:sz w:val="28"/>
          <w:szCs w:val="28"/>
          <w:lang w:val="en-US"/>
        </w:rPr>
        <w:t xml:space="preserve">, A. (2008). </w:t>
      </w:r>
      <w:r w:rsidRPr="00203537">
        <w:rPr>
          <w:rFonts w:ascii="Times New Roman" w:hAnsi="Times New Roman" w:cs="Times New Roman"/>
          <w:sz w:val="28"/>
          <w:szCs w:val="28"/>
          <w:lang w:val="en-US"/>
        </w:rPr>
        <w:t>A follow-up study of the effect of pedagogical training on teaching in higher education.</w:t>
      </w:r>
      <w:r w:rsidRPr="00203537">
        <w:rPr>
          <w:rFonts w:ascii="Times New Roman" w:hAnsi="Times New Roman" w:cs="Times New Roman"/>
          <w:i/>
          <w:iCs/>
          <w:sz w:val="28"/>
          <w:szCs w:val="28"/>
          <w:lang w:val="en-US"/>
        </w:rPr>
        <w:t> Higher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56(1), p. 29-43. </w:t>
      </w:r>
    </w:p>
    <w:p w14:paraId="6972AB5A"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F248471"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Prosser, M., &amp; </w:t>
      </w:r>
      <w:proofErr w:type="spellStart"/>
      <w:r w:rsidRPr="00203537">
        <w:rPr>
          <w:rFonts w:ascii="Times New Roman" w:hAnsi="Times New Roman" w:cs="Times New Roman"/>
          <w:sz w:val="28"/>
          <w:szCs w:val="28"/>
          <w:lang w:val="en-US"/>
        </w:rPr>
        <w:t>Trigwell</w:t>
      </w:r>
      <w:proofErr w:type="spellEnd"/>
      <w:r w:rsidRPr="00203537">
        <w:rPr>
          <w:rFonts w:ascii="Times New Roman" w:hAnsi="Times New Roman" w:cs="Times New Roman"/>
          <w:sz w:val="28"/>
          <w:szCs w:val="28"/>
          <w:lang w:val="en-US"/>
        </w:rPr>
        <w:t xml:space="preserve">, K. (2014). Qualitative Variation in Approaches to University Teaching and Learning in Large First-Year Classes. </w:t>
      </w:r>
      <w:r w:rsidRPr="00203537">
        <w:rPr>
          <w:rFonts w:ascii="Times New Roman" w:hAnsi="Times New Roman" w:cs="Times New Roman"/>
          <w:i/>
          <w:iCs/>
          <w:sz w:val="28"/>
          <w:szCs w:val="28"/>
          <w:lang w:val="en-US"/>
        </w:rPr>
        <w:t>Higher Education</w:t>
      </w:r>
      <w:r w:rsidRPr="00203537">
        <w:rPr>
          <w:rFonts w:ascii="Times New Roman" w:hAnsi="Times New Roman" w:cs="Times New Roman"/>
          <w:sz w:val="28"/>
          <w:szCs w:val="28"/>
          <w:lang w:val="en-US"/>
        </w:rPr>
        <w:t>, 67, p. 783-795.</w:t>
      </w:r>
    </w:p>
    <w:p w14:paraId="66F9E0B4"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1B2E4AC2"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044628">
        <w:rPr>
          <w:rFonts w:ascii="Times New Roman" w:hAnsi="Times New Roman" w:cs="Times New Roman"/>
          <w:sz w:val="28"/>
          <w:szCs w:val="28"/>
          <w:lang w:val="en-US"/>
        </w:rPr>
        <w:t>Pyhältö</w:t>
      </w:r>
      <w:proofErr w:type="spellEnd"/>
      <w:r w:rsidRPr="00044628">
        <w:rPr>
          <w:rFonts w:ascii="Times New Roman" w:hAnsi="Times New Roman" w:cs="Times New Roman"/>
          <w:sz w:val="28"/>
          <w:szCs w:val="28"/>
          <w:lang w:val="en-US"/>
        </w:rPr>
        <w:t xml:space="preserve">, K., </w:t>
      </w:r>
      <w:proofErr w:type="spellStart"/>
      <w:r w:rsidRPr="00044628">
        <w:rPr>
          <w:rFonts w:ascii="Times New Roman" w:hAnsi="Times New Roman" w:cs="Times New Roman"/>
          <w:sz w:val="28"/>
          <w:szCs w:val="28"/>
          <w:lang w:val="en-US"/>
        </w:rPr>
        <w:t>Pietarinen</w:t>
      </w:r>
      <w:proofErr w:type="spellEnd"/>
      <w:r w:rsidRPr="00044628">
        <w:rPr>
          <w:rFonts w:ascii="Times New Roman" w:hAnsi="Times New Roman" w:cs="Times New Roman"/>
          <w:sz w:val="28"/>
          <w:szCs w:val="28"/>
          <w:lang w:val="en-US"/>
        </w:rPr>
        <w:t xml:space="preserve">, J., &amp; Soini, T. (2012). </w:t>
      </w:r>
      <w:r w:rsidRPr="00203537">
        <w:rPr>
          <w:rFonts w:ascii="Times New Roman" w:hAnsi="Times New Roman" w:cs="Times New Roman"/>
          <w:sz w:val="28"/>
          <w:szCs w:val="28"/>
          <w:lang w:val="en-US"/>
        </w:rPr>
        <w:t>Do comprehensive school teachers perceive themselves as active professional agents in school reforms</w:t>
      </w:r>
      <w:proofErr w:type="gramStart"/>
      <w:r w:rsidRPr="00203537">
        <w:rPr>
          <w:rFonts w:ascii="Times New Roman" w:hAnsi="Times New Roman" w:cs="Times New Roman"/>
          <w:sz w:val="28"/>
          <w:szCs w:val="28"/>
          <w:lang w:val="en-US"/>
        </w:rPr>
        <w:t>?</w:t>
      </w:r>
      <w:r w:rsidRPr="00203537">
        <w:rPr>
          <w:rFonts w:ascii="Times New Roman" w:hAnsi="Times New Roman" w:cs="Times New Roman"/>
          <w:i/>
          <w:iCs/>
          <w:sz w:val="28"/>
          <w:szCs w:val="28"/>
          <w:lang w:val="en-US"/>
        </w:rPr>
        <w:t> </w:t>
      </w:r>
      <w:proofErr w:type="gramEnd"/>
      <w:r w:rsidRPr="00203537">
        <w:rPr>
          <w:rFonts w:ascii="Times New Roman" w:hAnsi="Times New Roman" w:cs="Times New Roman"/>
          <w:i/>
          <w:iCs/>
          <w:sz w:val="28"/>
          <w:szCs w:val="28"/>
          <w:lang w:val="en-US"/>
        </w:rPr>
        <w:t>Journal of Educational Change</w:t>
      </w:r>
      <w:r w:rsidRPr="00203537">
        <w:rPr>
          <w:rFonts w:ascii="Times New Roman" w:hAnsi="Times New Roman" w:cs="Times New Roman"/>
          <w:sz w:val="28"/>
          <w:szCs w:val="28"/>
          <w:lang w:val="en-US"/>
        </w:rPr>
        <w:t xml:space="preserve">, 13(1), p. 95-116. </w:t>
      </w:r>
    </w:p>
    <w:p w14:paraId="59F6C77F"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B5036DD"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Salamanca Statement. (1994). </w:t>
      </w:r>
      <w:r w:rsidRPr="00203537">
        <w:rPr>
          <w:rFonts w:ascii="Times New Roman" w:hAnsi="Times New Roman" w:cs="Times New Roman"/>
          <w:i/>
          <w:iCs/>
          <w:sz w:val="28"/>
          <w:szCs w:val="28"/>
          <w:lang w:val="en-US"/>
        </w:rPr>
        <w:t>The Salamanca statement and framework for action on special needs education</w:t>
      </w:r>
      <w:r w:rsidRPr="00203537">
        <w:rPr>
          <w:rFonts w:ascii="Times New Roman" w:hAnsi="Times New Roman" w:cs="Times New Roman"/>
          <w:sz w:val="28"/>
          <w:szCs w:val="28"/>
          <w:lang w:val="en-US"/>
        </w:rPr>
        <w:t xml:space="preserve">. Salamanca: UNESCO, Ministry of education </w:t>
      </w:r>
      <w:r w:rsidRPr="00203537">
        <w:rPr>
          <w:rFonts w:ascii="Times New Roman" w:hAnsi="Times New Roman" w:cs="Times New Roman"/>
          <w:sz w:val="28"/>
          <w:szCs w:val="28"/>
          <w:lang w:val="en-US"/>
        </w:rPr>
        <w:lastRenderedPageBreak/>
        <w:t xml:space="preserve">and Science. https://www.european-agency.org/sites/default/files/salamanca-statement-and-framework.pdf </w:t>
      </w:r>
    </w:p>
    <w:p w14:paraId="7F55B36B"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15D108E2"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Saloviita</w:t>
      </w:r>
      <w:proofErr w:type="spellEnd"/>
      <w:r w:rsidRPr="00203537">
        <w:rPr>
          <w:rFonts w:ascii="Times New Roman" w:hAnsi="Times New Roman" w:cs="Times New Roman"/>
          <w:sz w:val="28"/>
          <w:szCs w:val="28"/>
          <w:lang w:val="en-US"/>
        </w:rPr>
        <w:t xml:space="preserve">, T. 2018.  Attitudes of Teachers </w:t>
      </w:r>
      <w:proofErr w:type="gramStart"/>
      <w:r w:rsidRPr="00203537">
        <w:rPr>
          <w:rFonts w:ascii="Times New Roman" w:hAnsi="Times New Roman" w:cs="Times New Roman"/>
          <w:sz w:val="28"/>
          <w:szCs w:val="28"/>
          <w:lang w:val="en-US"/>
        </w:rPr>
        <w:t>Towards</w:t>
      </w:r>
      <w:proofErr w:type="gramEnd"/>
      <w:r w:rsidRPr="00203537">
        <w:rPr>
          <w:rFonts w:ascii="Times New Roman" w:hAnsi="Times New Roman" w:cs="Times New Roman"/>
          <w:sz w:val="28"/>
          <w:szCs w:val="28"/>
          <w:lang w:val="en-US"/>
        </w:rPr>
        <w:t xml:space="preserve"> Inclusive Education in Finland. https://www.tandfonline.com/doi/full/10.1080/00313831.2018.1541819</w:t>
      </w:r>
    </w:p>
    <w:p w14:paraId="0F4E8711"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2A05D28" w14:textId="77777777" w:rsidR="00174066" w:rsidRPr="00203537" w:rsidRDefault="00174066" w:rsidP="00174066">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FB7021">
        <w:rPr>
          <w:rFonts w:ascii="Times New Roman" w:eastAsia="Times New Roman" w:hAnsi="Times New Roman" w:cs="Times New Roman"/>
          <w:sz w:val="28"/>
          <w:szCs w:val="28"/>
          <w:lang w:val="en-US" w:eastAsia="fi-FI"/>
        </w:rPr>
        <w:t>Sharplin</w:t>
      </w:r>
      <w:proofErr w:type="spellEnd"/>
      <w:r w:rsidRPr="00FB7021">
        <w:rPr>
          <w:rFonts w:ascii="Times New Roman" w:eastAsia="Times New Roman" w:hAnsi="Times New Roman" w:cs="Times New Roman"/>
          <w:sz w:val="28"/>
          <w:szCs w:val="28"/>
          <w:lang w:val="en-US" w:eastAsia="fi-FI"/>
        </w:rPr>
        <w:t>, E., </w:t>
      </w:r>
      <w:proofErr w:type="spellStart"/>
      <w:r w:rsidRPr="00FB7021">
        <w:rPr>
          <w:rFonts w:ascii="Times New Roman" w:eastAsia="Times New Roman" w:hAnsi="Times New Roman" w:cs="Times New Roman"/>
          <w:sz w:val="28"/>
          <w:szCs w:val="28"/>
          <w:lang w:val="en-US" w:eastAsia="fi-FI"/>
        </w:rPr>
        <w:t>Ibrasheva</w:t>
      </w:r>
      <w:proofErr w:type="spellEnd"/>
      <w:r w:rsidRPr="00FB7021">
        <w:rPr>
          <w:rFonts w:ascii="Times New Roman" w:eastAsia="Times New Roman" w:hAnsi="Times New Roman" w:cs="Times New Roman"/>
          <w:sz w:val="28"/>
          <w:szCs w:val="28"/>
          <w:lang w:val="en-US" w:eastAsia="fi-FI"/>
        </w:rPr>
        <w:t>, A., </w:t>
      </w:r>
      <w:proofErr w:type="spellStart"/>
      <w:r w:rsidRPr="00FB7021">
        <w:rPr>
          <w:rFonts w:ascii="Times New Roman" w:eastAsia="Times New Roman" w:hAnsi="Times New Roman" w:cs="Times New Roman"/>
          <w:sz w:val="28"/>
          <w:szCs w:val="28"/>
          <w:lang w:val="en-US" w:eastAsia="fi-FI"/>
        </w:rPr>
        <w:t>Shamatov</w:t>
      </w:r>
      <w:proofErr w:type="spellEnd"/>
      <w:r w:rsidRPr="00FB7021">
        <w:rPr>
          <w:rFonts w:ascii="Times New Roman" w:eastAsia="Times New Roman" w:hAnsi="Times New Roman" w:cs="Times New Roman"/>
          <w:sz w:val="28"/>
          <w:szCs w:val="28"/>
          <w:lang w:val="en-US" w:eastAsia="fi-FI"/>
        </w:rPr>
        <w:t>, D., </w:t>
      </w:r>
      <w:proofErr w:type="spellStart"/>
      <w:r w:rsidRPr="00FB7021">
        <w:rPr>
          <w:rFonts w:ascii="Times New Roman" w:eastAsia="Times New Roman" w:hAnsi="Times New Roman" w:cs="Times New Roman"/>
          <w:sz w:val="28"/>
          <w:szCs w:val="28"/>
          <w:lang w:val="en-US" w:eastAsia="fi-FI"/>
        </w:rPr>
        <w:t>Rakisheva</w:t>
      </w:r>
      <w:proofErr w:type="spellEnd"/>
      <w:r w:rsidRPr="00FB7021">
        <w:rPr>
          <w:rFonts w:ascii="Times New Roman" w:eastAsia="Times New Roman" w:hAnsi="Times New Roman" w:cs="Times New Roman"/>
          <w:sz w:val="28"/>
          <w:szCs w:val="28"/>
          <w:lang w:val="en-US" w:eastAsia="fi-FI"/>
        </w:rPr>
        <w:t xml:space="preserve">, A. (2020). </w:t>
      </w:r>
      <w:r w:rsidRPr="00203537">
        <w:rPr>
          <w:rFonts w:ascii="Times New Roman" w:eastAsia="Times New Roman" w:hAnsi="Times New Roman" w:cs="Times New Roman"/>
          <w:sz w:val="28"/>
          <w:szCs w:val="28"/>
          <w:lang w:val="en-US" w:eastAsia="fi-FI"/>
        </w:rPr>
        <w:t>Analysis of Teacher Education in Kazakhstan in Context of Modern International Practice. Bulletin of </w:t>
      </w:r>
      <w:proofErr w:type="spellStart"/>
      <w:r w:rsidRPr="00203537">
        <w:rPr>
          <w:rFonts w:ascii="Times New Roman" w:eastAsia="Times New Roman" w:hAnsi="Times New Roman" w:cs="Times New Roman"/>
          <w:sz w:val="28"/>
          <w:szCs w:val="28"/>
          <w:lang w:val="en-US" w:eastAsia="fi-FI"/>
        </w:rPr>
        <w:t>KazNU</w:t>
      </w:r>
      <w:proofErr w:type="spellEnd"/>
      <w:r w:rsidRPr="00203537">
        <w:rPr>
          <w:rFonts w:ascii="Times New Roman" w:eastAsia="Times New Roman" w:hAnsi="Times New Roman" w:cs="Times New Roman"/>
          <w:sz w:val="28"/>
          <w:szCs w:val="28"/>
          <w:lang w:val="en-US" w:eastAsia="fi-FI"/>
        </w:rPr>
        <w:t>, Pedagogical Series, 64(3), pp. 12-27. </w:t>
      </w:r>
    </w:p>
    <w:p w14:paraId="6D22BA65"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8559FFD" w14:textId="77777777" w:rsidR="00174066" w:rsidRPr="00203537" w:rsidRDefault="00174066" w:rsidP="0017406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203537">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203537">
          <w:rPr>
            <w:rStyle w:val="a7"/>
            <w:rFonts w:ascii="Times New Roman" w:eastAsia="Times New Roman" w:hAnsi="Times New Roman" w:cs="Times New Roman"/>
            <w:sz w:val="28"/>
            <w:szCs w:val="28"/>
            <w:shd w:val="clear" w:color="auto" w:fill="FFFFFF"/>
            <w:lang w:val="en-US" w:eastAsia="fi-FI"/>
          </w:rPr>
          <w:t>http://nao.kz/loader/fromorg/2/22</w:t>
        </w:r>
      </w:hyperlink>
      <w:r w:rsidRPr="00FB7021">
        <w:rPr>
          <w:rFonts w:ascii="Times New Roman" w:eastAsia="Times New Roman" w:hAnsi="Times New Roman" w:cs="Times New Roman"/>
          <w:sz w:val="28"/>
          <w:szCs w:val="28"/>
          <w:shd w:val="clear" w:color="auto" w:fill="FFFFFF"/>
          <w:lang w:val="en-US" w:eastAsia="fi-FI"/>
        </w:rPr>
        <w:t xml:space="preserve"> </w:t>
      </w:r>
      <w:r w:rsidRPr="00203537">
        <w:rPr>
          <w:rFonts w:ascii="Times New Roman" w:eastAsia="Times New Roman" w:hAnsi="Times New Roman" w:cs="Times New Roman"/>
          <w:sz w:val="28"/>
          <w:szCs w:val="28"/>
          <w:shd w:val="clear" w:color="auto" w:fill="FFFFFF"/>
          <w:lang w:val="en-US" w:eastAsia="fi-FI"/>
        </w:rPr>
        <w:t>Accessed: 29 November 2021.</w:t>
      </w:r>
    </w:p>
    <w:p w14:paraId="37E78AF2" w14:textId="77777777" w:rsidR="00174066" w:rsidRPr="00203537" w:rsidRDefault="00174066" w:rsidP="0017406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48CA3E2E" w14:textId="77777777" w:rsidR="00174066" w:rsidRPr="00203537" w:rsidRDefault="00174066" w:rsidP="0017406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203537">
        <w:rPr>
          <w:rFonts w:ascii="Times New Roman" w:eastAsia="Times New Roman" w:hAnsi="Times New Roman" w:cs="Times New Roman"/>
          <w:sz w:val="28"/>
          <w:szCs w:val="28"/>
          <w:shd w:val="clear" w:color="auto" w:fill="FFFFFF"/>
          <w:lang w:val="en-US" w:eastAsia="fi-FI"/>
        </w:rPr>
        <w:t>Silova</w:t>
      </w:r>
      <w:proofErr w:type="spellEnd"/>
      <w:r w:rsidRPr="00203537">
        <w:rPr>
          <w:rFonts w:ascii="Times New Roman" w:eastAsia="Times New Roman" w:hAnsi="Times New Roman" w:cs="Times New Roman"/>
          <w:sz w:val="28"/>
          <w:szCs w:val="28"/>
          <w:shd w:val="clear" w:color="auto" w:fill="FFFFFF"/>
          <w:lang w:val="en-US" w:eastAsia="fi-FI"/>
        </w:rPr>
        <w:t>, I., and G. Steiner-</w:t>
      </w:r>
      <w:proofErr w:type="spellStart"/>
      <w:r w:rsidRPr="00203537">
        <w:rPr>
          <w:rFonts w:ascii="Times New Roman" w:eastAsia="Times New Roman" w:hAnsi="Times New Roman" w:cs="Times New Roman"/>
          <w:sz w:val="28"/>
          <w:szCs w:val="28"/>
          <w:shd w:val="clear" w:color="auto" w:fill="FFFFFF"/>
          <w:lang w:val="en-US" w:eastAsia="fi-FI"/>
        </w:rPr>
        <w:t>Khamsi</w:t>
      </w:r>
      <w:proofErr w:type="spellEnd"/>
      <w:r w:rsidRPr="00203537">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203537">
        <w:rPr>
          <w:rFonts w:ascii="Times New Roman" w:eastAsia="Times New Roman" w:hAnsi="Times New Roman" w:cs="Times New Roman"/>
          <w:sz w:val="28"/>
          <w:szCs w:val="28"/>
          <w:shd w:val="clear" w:color="auto" w:fill="FFFFFF"/>
          <w:lang w:val="en-US" w:eastAsia="fi-FI"/>
        </w:rPr>
        <w:t>Kumarian</w:t>
      </w:r>
      <w:proofErr w:type="spellEnd"/>
      <w:r w:rsidRPr="00203537">
        <w:rPr>
          <w:rFonts w:ascii="Times New Roman" w:eastAsia="Times New Roman" w:hAnsi="Times New Roman" w:cs="Times New Roman"/>
          <w:sz w:val="28"/>
          <w:szCs w:val="28"/>
          <w:shd w:val="clear" w:color="auto" w:fill="FFFFFF"/>
          <w:lang w:val="en-US" w:eastAsia="fi-FI"/>
        </w:rPr>
        <w:t xml:space="preserve"> Press.</w:t>
      </w:r>
    </w:p>
    <w:p w14:paraId="11C04381"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17EA68B5"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The Universal Declaration of Human Rights (1948). https://www.un.org/en/aboutus/universal-declaration-of-human-rights </w:t>
      </w:r>
    </w:p>
    <w:p w14:paraId="16BFAE1D"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2875784"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Timperley, H. S., &amp; Phillips, G. (2003). Changing and sustaining teachers’ expectations through professional development in literacy.</w:t>
      </w:r>
      <w:r w:rsidRPr="00203537">
        <w:rPr>
          <w:rFonts w:ascii="Times New Roman" w:hAnsi="Times New Roman" w:cs="Times New Roman"/>
          <w:i/>
          <w:iCs/>
          <w:sz w:val="28"/>
          <w:szCs w:val="28"/>
          <w:lang w:val="en-US"/>
        </w:rPr>
        <w:t> Teaching and teacher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19(6), p. 627-641. </w:t>
      </w:r>
    </w:p>
    <w:p w14:paraId="2D3539A6"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DF14ED9"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Toom, A., Kynäslahti, H., Krokfors, L., Jyrhämä, R., Byman, R., Stenberg, K., Maaranen, K., &amp; Kansanen, P. (2010). </w:t>
      </w:r>
      <w:r w:rsidRPr="00203537">
        <w:rPr>
          <w:rFonts w:ascii="Times New Roman" w:hAnsi="Times New Roman" w:cs="Times New Roman"/>
          <w:sz w:val="28"/>
          <w:szCs w:val="28"/>
          <w:lang w:val="en-US"/>
        </w:rPr>
        <w:t xml:space="preserve">Experiences </w:t>
      </w:r>
      <w:proofErr w:type="gramStart"/>
      <w:r w:rsidRPr="00203537">
        <w:rPr>
          <w:rFonts w:ascii="Times New Roman" w:hAnsi="Times New Roman" w:cs="Times New Roman"/>
          <w:sz w:val="28"/>
          <w:szCs w:val="28"/>
          <w:lang w:val="en-US"/>
        </w:rPr>
        <w:t>of a research-based approaches</w:t>
      </w:r>
      <w:proofErr w:type="gramEnd"/>
      <w:r w:rsidRPr="00203537">
        <w:rPr>
          <w:rFonts w:ascii="Times New Roman" w:hAnsi="Times New Roman" w:cs="Times New Roman"/>
          <w:sz w:val="28"/>
          <w:szCs w:val="28"/>
          <w:lang w:val="en-US"/>
        </w:rPr>
        <w:t xml:space="preserve"> to teacher education: Suggestions for future policies. </w:t>
      </w:r>
      <w:r w:rsidRPr="00203537">
        <w:rPr>
          <w:rFonts w:ascii="Times New Roman" w:hAnsi="Times New Roman" w:cs="Times New Roman"/>
          <w:i/>
          <w:iCs/>
          <w:sz w:val="28"/>
          <w:szCs w:val="28"/>
          <w:lang w:val="en-US"/>
        </w:rPr>
        <w:t>European Journal of Education</w:t>
      </w:r>
      <w:r w:rsidRPr="00203537">
        <w:rPr>
          <w:rFonts w:ascii="Times New Roman" w:hAnsi="Times New Roman" w:cs="Times New Roman"/>
          <w:sz w:val="28"/>
          <w:szCs w:val="28"/>
          <w:lang w:val="en-US"/>
        </w:rPr>
        <w:t xml:space="preserve">, 45(2), p. 331-344. </w:t>
      </w:r>
    </w:p>
    <w:p w14:paraId="5D6AC7DA"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481DB1F" w14:textId="77777777" w:rsidR="00174066" w:rsidRPr="00FB7021" w:rsidRDefault="00174066" w:rsidP="00174066">
      <w:pPr>
        <w:spacing w:after="0" w:line="240" w:lineRule="auto"/>
        <w:jc w:val="both"/>
        <w:rPr>
          <w:rFonts w:ascii="Times New Roman" w:hAnsi="Times New Roman" w:cs="Times New Roman"/>
          <w:sz w:val="28"/>
          <w:szCs w:val="28"/>
        </w:rPr>
      </w:pPr>
      <w:r w:rsidRPr="00203537">
        <w:rPr>
          <w:rFonts w:ascii="Times New Roman" w:hAnsi="Times New Roman" w:cs="Times New Roman"/>
          <w:sz w:val="28"/>
          <w:szCs w:val="28"/>
          <w:lang w:val="en-US"/>
        </w:rPr>
        <w:t xml:space="preserve">Tran, N., Charbonneau, J., Benitez, V.V., David, M.A., Tran, G., &amp; Lacroix, G. (2016). </w:t>
      </w:r>
      <w:r w:rsidRPr="00FB7021">
        <w:rPr>
          <w:rFonts w:ascii="Times New Roman" w:hAnsi="Times New Roman" w:cs="Times New Roman"/>
          <w:sz w:val="28"/>
          <w:szCs w:val="28"/>
        </w:rPr>
        <w:t>Tran et al conference ISBT 2010.</w:t>
      </w:r>
    </w:p>
    <w:p w14:paraId="64C027CD" w14:textId="77777777" w:rsidR="00174066" w:rsidRPr="00FB7021" w:rsidRDefault="00174066" w:rsidP="00174066">
      <w:pPr>
        <w:spacing w:after="0" w:line="240" w:lineRule="auto"/>
        <w:jc w:val="both"/>
        <w:rPr>
          <w:rFonts w:ascii="Times New Roman" w:hAnsi="Times New Roman" w:cs="Times New Roman"/>
          <w:sz w:val="28"/>
          <w:szCs w:val="28"/>
        </w:rPr>
      </w:pPr>
    </w:p>
    <w:p w14:paraId="3AC3C0C2" w14:textId="77777777" w:rsidR="00174066" w:rsidRPr="00203537" w:rsidRDefault="00174066" w:rsidP="00174066">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Tynjälä, P., Häkkinen, P., &amp; Hämäläinen, R. (2014). </w:t>
      </w:r>
      <w:r w:rsidRPr="00203537">
        <w:rPr>
          <w:rFonts w:ascii="Times New Roman" w:hAnsi="Times New Roman" w:cs="Times New Roman"/>
          <w:sz w:val="28"/>
          <w:szCs w:val="28"/>
          <w:lang w:val="en-US"/>
        </w:rPr>
        <w:t>TEL@ work: Toward integration of theory and practice.</w:t>
      </w:r>
      <w:r w:rsidRPr="00203537">
        <w:rPr>
          <w:rFonts w:ascii="Times New Roman" w:hAnsi="Times New Roman" w:cs="Times New Roman"/>
          <w:i/>
          <w:iCs/>
          <w:sz w:val="28"/>
          <w:szCs w:val="28"/>
          <w:lang w:val="en-US"/>
        </w:rPr>
        <w:t> British Journal of Educational Technology</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45(6), p. 990-1000. </w:t>
      </w:r>
    </w:p>
    <w:p w14:paraId="02C6B1CA"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1B9F47A9" w14:textId="77777777" w:rsidR="00174066" w:rsidRPr="00203537" w:rsidRDefault="00174066" w:rsidP="00174066">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203537">
        <w:rPr>
          <w:rFonts w:ascii="Times New Roman" w:eastAsia="Times New Roman" w:hAnsi="Times New Roman" w:cs="Times New Roman"/>
          <w:color w:val="222222"/>
          <w:sz w:val="28"/>
          <w:szCs w:val="28"/>
          <w:shd w:val="clear" w:color="auto" w:fill="FFFFFF"/>
          <w:lang w:val="en-US" w:eastAsia="fi-FI"/>
        </w:rPr>
        <w:t>Yakavets</w:t>
      </w:r>
      <w:proofErr w:type="spellEnd"/>
      <w:r w:rsidRPr="00203537">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203537">
        <w:rPr>
          <w:rFonts w:ascii="Times New Roman" w:eastAsia="Times New Roman" w:hAnsi="Times New Roman" w:cs="Times New Roman"/>
          <w:color w:val="222222"/>
          <w:sz w:val="28"/>
          <w:szCs w:val="28"/>
          <w:shd w:val="clear" w:color="auto" w:fill="FFFFFF"/>
          <w:lang w:val="en-US" w:eastAsia="fi-FI"/>
        </w:rPr>
        <w:t>Shamatov</w:t>
      </w:r>
      <w:proofErr w:type="spellEnd"/>
      <w:r w:rsidRPr="00203537">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488CD77E"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E33D6FC"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Visser-Wijnveen</w:t>
      </w:r>
      <w:proofErr w:type="spellEnd"/>
      <w:r w:rsidRPr="00203537">
        <w:rPr>
          <w:rFonts w:ascii="Times New Roman" w:hAnsi="Times New Roman" w:cs="Times New Roman"/>
          <w:sz w:val="28"/>
          <w:szCs w:val="28"/>
          <w:lang w:val="en-US"/>
        </w:rPr>
        <w:t xml:space="preserve">, G. J., Van </w:t>
      </w:r>
      <w:proofErr w:type="spellStart"/>
      <w:r w:rsidRPr="00203537">
        <w:rPr>
          <w:rFonts w:ascii="Times New Roman" w:hAnsi="Times New Roman" w:cs="Times New Roman"/>
          <w:sz w:val="28"/>
          <w:szCs w:val="28"/>
          <w:lang w:val="en-US"/>
        </w:rPr>
        <w:t>Driel</w:t>
      </w:r>
      <w:proofErr w:type="spellEnd"/>
      <w:r w:rsidRPr="00203537">
        <w:rPr>
          <w:rFonts w:ascii="Times New Roman" w:hAnsi="Times New Roman" w:cs="Times New Roman"/>
          <w:sz w:val="28"/>
          <w:szCs w:val="28"/>
          <w:lang w:val="en-US"/>
        </w:rPr>
        <w:t xml:space="preserve">, J. H., Van Der </w:t>
      </w:r>
      <w:proofErr w:type="spellStart"/>
      <w:r w:rsidRPr="00203537">
        <w:rPr>
          <w:rFonts w:ascii="Times New Roman" w:hAnsi="Times New Roman" w:cs="Times New Roman"/>
          <w:sz w:val="28"/>
          <w:szCs w:val="28"/>
          <w:lang w:val="en-US"/>
        </w:rPr>
        <w:t>Rijst</w:t>
      </w:r>
      <w:proofErr w:type="spellEnd"/>
      <w:r w:rsidRPr="00203537">
        <w:rPr>
          <w:rFonts w:ascii="Times New Roman" w:hAnsi="Times New Roman" w:cs="Times New Roman"/>
          <w:sz w:val="28"/>
          <w:szCs w:val="28"/>
          <w:lang w:val="en-US"/>
        </w:rPr>
        <w:t xml:space="preserve">, R.M., </w:t>
      </w:r>
      <w:proofErr w:type="spellStart"/>
      <w:r w:rsidRPr="00203537">
        <w:rPr>
          <w:rFonts w:ascii="Times New Roman" w:hAnsi="Times New Roman" w:cs="Times New Roman"/>
          <w:sz w:val="28"/>
          <w:szCs w:val="28"/>
          <w:lang w:val="en-US"/>
        </w:rPr>
        <w:t>Verloop</w:t>
      </w:r>
      <w:proofErr w:type="spellEnd"/>
      <w:r w:rsidRPr="00203537">
        <w:rPr>
          <w:rFonts w:ascii="Times New Roman" w:hAnsi="Times New Roman" w:cs="Times New Roman"/>
          <w:sz w:val="28"/>
          <w:szCs w:val="28"/>
          <w:lang w:val="en-US"/>
        </w:rPr>
        <w:t xml:space="preserve">, N. &amp; </w:t>
      </w:r>
      <w:proofErr w:type="spellStart"/>
      <w:r w:rsidRPr="00203537">
        <w:rPr>
          <w:rFonts w:ascii="Times New Roman" w:hAnsi="Times New Roman" w:cs="Times New Roman"/>
          <w:sz w:val="28"/>
          <w:szCs w:val="28"/>
          <w:lang w:val="en-US"/>
        </w:rPr>
        <w:t>Visser</w:t>
      </w:r>
      <w:proofErr w:type="spellEnd"/>
      <w:r w:rsidRPr="00203537">
        <w:rPr>
          <w:rFonts w:ascii="Times New Roman" w:hAnsi="Times New Roman" w:cs="Times New Roman"/>
          <w:sz w:val="28"/>
          <w:szCs w:val="28"/>
          <w:lang w:val="en-US"/>
        </w:rPr>
        <w:t xml:space="preserve">, A. (2010). The Ideal Research-teaching Nexus in the Eyes of Academics: </w:t>
      </w:r>
      <w:r w:rsidRPr="00203537">
        <w:rPr>
          <w:rFonts w:ascii="Times New Roman" w:hAnsi="Times New Roman" w:cs="Times New Roman"/>
          <w:sz w:val="28"/>
          <w:szCs w:val="28"/>
          <w:lang w:val="en-US"/>
        </w:rPr>
        <w:lastRenderedPageBreak/>
        <w:t xml:space="preserve">Building Profiles. </w:t>
      </w:r>
      <w:r w:rsidRPr="00203537">
        <w:rPr>
          <w:rFonts w:ascii="Times New Roman" w:hAnsi="Times New Roman" w:cs="Times New Roman"/>
          <w:i/>
          <w:iCs/>
          <w:sz w:val="28"/>
          <w:szCs w:val="28"/>
          <w:lang w:val="en-US"/>
        </w:rPr>
        <w:t>Higher Education Research &amp; Development</w:t>
      </w:r>
      <w:r w:rsidRPr="00203537">
        <w:rPr>
          <w:rFonts w:ascii="Times New Roman" w:hAnsi="Times New Roman" w:cs="Times New Roman"/>
          <w:sz w:val="28"/>
          <w:szCs w:val="28"/>
          <w:lang w:val="en-US"/>
        </w:rPr>
        <w:t>, 29 (2), p. 195–210.</w:t>
      </w:r>
    </w:p>
    <w:p w14:paraId="05CB7610"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697D0898"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Voogt</w:t>
      </w:r>
      <w:proofErr w:type="spellEnd"/>
      <w:r w:rsidRPr="00203537">
        <w:rPr>
          <w:rFonts w:ascii="Times New Roman" w:hAnsi="Times New Roman" w:cs="Times New Roman"/>
          <w:sz w:val="28"/>
          <w:szCs w:val="28"/>
          <w:lang w:val="en-US"/>
        </w:rPr>
        <w:t xml:space="preserve">, J., </w:t>
      </w:r>
      <w:proofErr w:type="spellStart"/>
      <w:r w:rsidRPr="00203537">
        <w:rPr>
          <w:rFonts w:ascii="Times New Roman" w:hAnsi="Times New Roman" w:cs="Times New Roman"/>
          <w:sz w:val="28"/>
          <w:szCs w:val="28"/>
          <w:lang w:val="en-US"/>
        </w:rPr>
        <w:t>Westbroek</w:t>
      </w:r>
      <w:proofErr w:type="spellEnd"/>
      <w:r w:rsidRPr="00203537">
        <w:rPr>
          <w:rFonts w:ascii="Times New Roman" w:hAnsi="Times New Roman" w:cs="Times New Roman"/>
          <w:sz w:val="28"/>
          <w:szCs w:val="28"/>
          <w:lang w:val="en-US"/>
        </w:rPr>
        <w:t xml:space="preserve">, H., </w:t>
      </w:r>
      <w:proofErr w:type="spellStart"/>
      <w:r w:rsidRPr="00203537">
        <w:rPr>
          <w:rFonts w:ascii="Times New Roman" w:hAnsi="Times New Roman" w:cs="Times New Roman"/>
          <w:sz w:val="28"/>
          <w:szCs w:val="28"/>
          <w:lang w:val="en-US"/>
        </w:rPr>
        <w:t>Handelzalts</w:t>
      </w:r>
      <w:proofErr w:type="spellEnd"/>
      <w:r w:rsidRPr="00203537">
        <w:rPr>
          <w:rFonts w:ascii="Times New Roman" w:hAnsi="Times New Roman" w:cs="Times New Roman"/>
          <w:sz w:val="28"/>
          <w:szCs w:val="28"/>
          <w:lang w:val="en-US"/>
        </w:rPr>
        <w:t xml:space="preserve">, A., </w:t>
      </w:r>
      <w:proofErr w:type="spellStart"/>
      <w:r w:rsidRPr="00203537">
        <w:rPr>
          <w:rFonts w:ascii="Times New Roman" w:hAnsi="Times New Roman" w:cs="Times New Roman"/>
          <w:sz w:val="28"/>
          <w:szCs w:val="28"/>
          <w:lang w:val="en-US"/>
        </w:rPr>
        <w:t>Walraven</w:t>
      </w:r>
      <w:proofErr w:type="spellEnd"/>
      <w:r w:rsidRPr="00203537">
        <w:rPr>
          <w:rFonts w:ascii="Times New Roman" w:hAnsi="Times New Roman" w:cs="Times New Roman"/>
          <w:sz w:val="28"/>
          <w:szCs w:val="28"/>
          <w:lang w:val="en-US"/>
        </w:rPr>
        <w:t xml:space="preserve">, A., </w:t>
      </w:r>
      <w:proofErr w:type="spellStart"/>
      <w:r w:rsidRPr="00203537">
        <w:rPr>
          <w:rFonts w:ascii="Times New Roman" w:hAnsi="Times New Roman" w:cs="Times New Roman"/>
          <w:sz w:val="28"/>
          <w:szCs w:val="28"/>
          <w:lang w:val="en-US"/>
        </w:rPr>
        <w:t>McKenney</w:t>
      </w:r>
      <w:proofErr w:type="spellEnd"/>
      <w:r w:rsidRPr="00203537">
        <w:rPr>
          <w:rFonts w:ascii="Times New Roman" w:hAnsi="Times New Roman" w:cs="Times New Roman"/>
          <w:sz w:val="28"/>
          <w:szCs w:val="28"/>
          <w:lang w:val="en-US"/>
        </w:rPr>
        <w:t xml:space="preserve">, S., </w:t>
      </w:r>
      <w:proofErr w:type="spellStart"/>
      <w:r w:rsidRPr="00203537">
        <w:rPr>
          <w:rFonts w:ascii="Times New Roman" w:hAnsi="Times New Roman" w:cs="Times New Roman"/>
          <w:sz w:val="28"/>
          <w:szCs w:val="28"/>
          <w:lang w:val="en-US"/>
        </w:rPr>
        <w:t>Pieters</w:t>
      </w:r>
      <w:proofErr w:type="spellEnd"/>
      <w:r w:rsidRPr="00203537">
        <w:rPr>
          <w:rFonts w:ascii="Times New Roman" w:hAnsi="Times New Roman" w:cs="Times New Roman"/>
          <w:sz w:val="28"/>
          <w:szCs w:val="28"/>
          <w:lang w:val="en-US"/>
        </w:rPr>
        <w:t xml:space="preserve">, J., &amp; De </w:t>
      </w:r>
      <w:proofErr w:type="spellStart"/>
      <w:r w:rsidRPr="00203537">
        <w:rPr>
          <w:rFonts w:ascii="Times New Roman" w:hAnsi="Times New Roman" w:cs="Times New Roman"/>
          <w:sz w:val="28"/>
          <w:szCs w:val="28"/>
          <w:lang w:val="en-US"/>
        </w:rPr>
        <w:t>Vries</w:t>
      </w:r>
      <w:proofErr w:type="spellEnd"/>
      <w:r w:rsidRPr="00203537">
        <w:rPr>
          <w:rFonts w:ascii="Times New Roman" w:hAnsi="Times New Roman" w:cs="Times New Roman"/>
          <w:sz w:val="28"/>
          <w:szCs w:val="28"/>
          <w:lang w:val="en-US"/>
        </w:rPr>
        <w:t>, B. (2011). Teacher learning in collaborative curriculum design.</w:t>
      </w:r>
      <w:r w:rsidRPr="00203537">
        <w:rPr>
          <w:rFonts w:ascii="Times New Roman" w:hAnsi="Times New Roman" w:cs="Times New Roman"/>
          <w:i/>
          <w:iCs/>
          <w:sz w:val="28"/>
          <w:szCs w:val="28"/>
          <w:lang w:val="en-US"/>
        </w:rPr>
        <w:t> Teaching and teacher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27(8), p. 1235-1244. </w:t>
      </w:r>
    </w:p>
    <w:p w14:paraId="7CBFA5AD" w14:textId="77777777" w:rsidR="00174066" w:rsidRPr="00203537" w:rsidRDefault="00174066" w:rsidP="00174066">
      <w:pPr>
        <w:spacing w:after="0" w:line="240" w:lineRule="auto"/>
        <w:jc w:val="both"/>
        <w:rPr>
          <w:rFonts w:ascii="Times New Roman" w:hAnsi="Times New Roman" w:cs="Times New Roman"/>
          <w:sz w:val="28"/>
          <w:szCs w:val="28"/>
          <w:lang w:val="en-US"/>
        </w:rPr>
      </w:pPr>
    </w:p>
    <w:p w14:paraId="5F43E4B8" w14:textId="77777777" w:rsidR="00174066" w:rsidRPr="00203537" w:rsidRDefault="00174066" w:rsidP="00174066">
      <w:pPr>
        <w:spacing w:after="0" w:line="240" w:lineRule="auto"/>
        <w:jc w:val="both"/>
        <w:rPr>
          <w:rFonts w:ascii="Times New Roman" w:hAnsi="Times New Roman" w:cs="Times New Roman"/>
          <w:sz w:val="28"/>
          <w:szCs w:val="28"/>
          <w:lang w:val="en-US"/>
        </w:rPr>
      </w:pPr>
      <w:proofErr w:type="spellStart"/>
      <w:r w:rsidRPr="00203537">
        <w:rPr>
          <w:rFonts w:ascii="Times New Roman" w:hAnsi="Times New Roman" w:cs="Times New Roman"/>
          <w:sz w:val="28"/>
          <w:szCs w:val="28"/>
          <w:lang w:val="en-US"/>
        </w:rPr>
        <w:t>Åkerlind</w:t>
      </w:r>
      <w:proofErr w:type="spellEnd"/>
      <w:r w:rsidRPr="00203537">
        <w:rPr>
          <w:rFonts w:ascii="Times New Roman" w:hAnsi="Times New Roman" w:cs="Times New Roman"/>
          <w:sz w:val="28"/>
          <w:szCs w:val="28"/>
          <w:lang w:val="en-US"/>
        </w:rPr>
        <w:t>, G. S. (2007). Constraints on academics’ potential for developing as a teacher.</w:t>
      </w:r>
      <w:r w:rsidRPr="00203537">
        <w:rPr>
          <w:rFonts w:ascii="Times New Roman" w:hAnsi="Times New Roman" w:cs="Times New Roman"/>
          <w:i/>
          <w:iCs/>
          <w:sz w:val="28"/>
          <w:szCs w:val="28"/>
          <w:lang w:val="en-US"/>
        </w:rPr>
        <w:t> Studies in higher education</w:t>
      </w:r>
      <w:proofErr w:type="gramStart"/>
      <w:r w:rsidRPr="00203537">
        <w:rPr>
          <w:rFonts w:ascii="Times New Roman" w:hAnsi="Times New Roman" w:cs="Times New Roman"/>
          <w:sz w:val="28"/>
          <w:szCs w:val="28"/>
          <w:lang w:val="en-US"/>
        </w:rPr>
        <w:t>, </w:t>
      </w:r>
      <w:proofErr w:type="gramEnd"/>
      <w:r w:rsidRPr="00203537">
        <w:rPr>
          <w:rFonts w:ascii="Times New Roman" w:hAnsi="Times New Roman" w:cs="Times New Roman"/>
          <w:sz w:val="28"/>
          <w:szCs w:val="28"/>
          <w:lang w:val="en-US"/>
        </w:rPr>
        <w:t xml:space="preserve">32(1), p. 21-37. </w:t>
      </w:r>
    </w:p>
    <w:p w14:paraId="3C905330" w14:textId="77777777" w:rsidR="00A6721A" w:rsidRPr="00174066" w:rsidRDefault="00A6721A" w:rsidP="00E92F2E">
      <w:pPr>
        <w:spacing w:after="0" w:line="240" w:lineRule="auto"/>
        <w:jc w:val="both"/>
        <w:rPr>
          <w:rFonts w:ascii="Times New Roman" w:hAnsi="Times New Roman" w:cs="Times New Roman"/>
          <w:sz w:val="28"/>
          <w:szCs w:val="28"/>
          <w:lang w:val="en-US"/>
        </w:rPr>
      </w:pPr>
    </w:p>
    <w:p w14:paraId="14F00087" w14:textId="1BA3D95F" w:rsidR="00A6721A" w:rsidRPr="00174066" w:rsidRDefault="00A6721A" w:rsidP="00A6721A">
      <w:pPr>
        <w:rPr>
          <w:rFonts w:ascii="Times New Roman" w:hAnsi="Times New Roman" w:cs="Times New Roman"/>
          <w:sz w:val="28"/>
          <w:szCs w:val="28"/>
          <w:lang w:val="en-US"/>
        </w:rPr>
      </w:pPr>
    </w:p>
    <w:sectPr w:rsidR="00A6721A" w:rsidRPr="00174066" w:rsidSect="00174066">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224A9" w14:textId="77777777" w:rsidR="00463C15" w:rsidRDefault="00463C15" w:rsidP="00150C45">
      <w:pPr>
        <w:spacing w:after="0" w:line="240" w:lineRule="auto"/>
      </w:pPr>
      <w:r>
        <w:separator/>
      </w:r>
    </w:p>
  </w:endnote>
  <w:endnote w:type="continuationSeparator" w:id="0">
    <w:p w14:paraId="639FF840" w14:textId="77777777" w:rsidR="00463C15" w:rsidRDefault="00463C15" w:rsidP="00150C45">
      <w:pPr>
        <w:spacing w:after="0" w:line="240" w:lineRule="auto"/>
      </w:pPr>
      <w:r>
        <w:continuationSeparator/>
      </w:r>
    </w:p>
  </w:endnote>
  <w:endnote w:type="continuationNotice" w:id="1">
    <w:p w14:paraId="2712CAF4" w14:textId="77777777" w:rsidR="00463C15" w:rsidRDefault="00463C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60352"/>
      <w:docPartObj>
        <w:docPartGallery w:val="Page Numbers (Bottom of Page)"/>
        <w:docPartUnique/>
      </w:docPartObj>
    </w:sdtPr>
    <w:sdtEndPr>
      <w:rPr>
        <w:noProof/>
      </w:rPr>
    </w:sdtEndPr>
    <w:sdtContent>
      <w:p w14:paraId="32CB5BBC" w14:textId="4986757C" w:rsidR="00EA7F1D" w:rsidRDefault="00EA7F1D">
        <w:pPr>
          <w:pStyle w:val="ab"/>
          <w:jc w:val="right"/>
        </w:pPr>
        <w:r w:rsidRPr="00174066">
          <w:rPr>
            <w:rFonts w:ascii="Times New Roman" w:hAnsi="Times New Roman" w:cs="Times New Roman"/>
            <w:sz w:val="28"/>
            <w:szCs w:val="28"/>
          </w:rPr>
          <w:fldChar w:fldCharType="begin"/>
        </w:r>
        <w:r w:rsidRPr="00174066">
          <w:rPr>
            <w:rFonts w:ascii="Times New Roman" w:hAnsi="Times New Roman" w:cs="Times New Roman"/>
            <w:sz w:val="28"/>
            <w:szCs w:val="28"/>
          </w:rPr>
          <w:instrText xml:space="preserve"> PAGE   \* MERGEFORMAT </w:instrText>
        </w:r>
        <w:r w:rsidRPr="00174066">
          <w:rPr>
            <w:rFonts w:ascii="Times New Roman" w:hAnsi="Times New Roman" w:cs="Times New Roman"/>
            <w:sz w:val="28"/>
            <w:szCs w:val="28"/>
          </w:rPr>
          <w:fldChar w:fldCharType="separate"/>
        </w:r>
        <w:r w:rsidR="00433375">
          <w:rPr>
            <w:rFonts w:ascii="Times New Roman" w:hAnsi="Times New Roman" w:cs="Times New Roman"/>
            <w:noProof/>
            <w:sz w:val="28"/>
            <w:szCs w:val="28"/>
          </w:rPr>
          <w:t>70</w:t>
        </w:r>
        <w:r w:rsidRPr="00174066">
          <w:rPr>
            <w:rFonts w:ascii="Times New Roman" w:hAnsi="Times New Roman" w:cs="Times New Roman"/>
            <w:noProof/>
            <w:sz w:val="28"/>
            <w:szCs w:val="28"/>
          </w:rPr>
          <w:fldChar w:fldCharType="end"/>
        </w:r>
      </w:p>
    </w:sdtContent>
  </w:sdt>
  <w:p w14:paraId="059C69CE" w14:textId="77777777" w:rsidR="00EA7F1D" w:rsidRDefault="00EA7F1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5310585"/>
      <w:docPartObj>
        <w:docPartGallery w:val="Page Numbers (Bottom of Page)"/>
        <w:docPartUnique/>
      </w:docPartObj>
    </w:sdtPr>
    <w:sdtEndPr/>
    <w:sdtContent>
      <w:p w14:paraId="7CE31080" w14:textId="4197469D" w:rsidR="00EA7F1D" w:rsidRDefault="00EA7F1D">
        <w:pPr>
          <w:pStyle w:val="ab"/>
          <w:jc w:val="right"/>
        </w:pPr>
        <w:r>
          <w:fldChar w:fldCharType="begin"/>
        </w:r>
        <w:r>
          <w:instrText>PAGE   \* MERGEFORMAT</w:instrText>
        </w:r>
        <w:r>
          <w:fldChar w:fldCharType="separate"/>
        </w:r>
        <w:r w:rsidR="00433375" w:rsidRPr="00433375">
          <w:rPr>
            <w:noProof/>
            <w:lang w:val="ru-RU"/>
          </w:rPr>
          <w:t>1</w:t>
        </w:r>
        <w:r>
          <w:fldChar w:fldCharType="end"/>
        </w:r>
      </w:p>
    </w:sdtContent>
  </w:sdt>
  <w:p w14:paraId="015CF117" w14:textId="77777777" w:rsidR="00EA7F1D" w:rsidRDefault="00EA7F1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65488" w14:textId="77777777" w:rsidR="00463C15" w:rsidRDefault="00463C15" w:rsidP="00150C45">
      <w:pPr>
        <w:spacing w:after="0" w:line="240" w:lineRule="auto"/>
      </w:pPr>
      <w:r>
        <w:separator/>
      </w:r>
    </w:p>
  </w:footnote>
  <w:footnote w:type="continuationSeparator" w:id="0">
    <w:p w14:paraId="3D5FB0FF" w14:textId="77777777" w:rsidR="00463C15" w:rsidRDefault="00463C15" w:rsidP="00150C45">
      <w:pPr>
        <w:spacing w:after="0" w:line="240" w:lineRule="auto"/>
      </w:pPr>
      <w:r>
        <w:continuationSeparator/>
      </w:r>
    </w:p>
  </w:footnote>
  <w:footnote w:type="continuationNotice" w:id="1">
    <w:p w14:paraId="3598DFF1" w14:textId="77777777" w:rsidR="00463C15" w:rsidRDefault="00463C1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50D2"/>
    <w:multiLevelType w:val="hybridMultilevel"/>
    <w:tmpl w:val="8DCA0E0C"/>
    <w:lvl w:ilvl="0" w:tplc="ECE82560">
      <w:start w:val="1"/>
      <w:numFmt w:val="bullet"/>
      <w:lvlText w:val=""/>
      <w:lvlJc w:val="left"/>
      <w:pPr>
        <w:ind w:left="720" w:hanging="360"/>
      </w:pPr>
      <w:rPr>
        <w:rFonts w:ascii="Symbol" w:hAnsi="Symbol" w:hint="default"/>
      </w:rPr>
    </w:lvl>
    <w:lvl w:ilvl="1" w:tplc="3BBC1B7A" w:tentative="1">
      <w:start w:val="1"/>
      <w:numFmt w:val="bullet"/>
      <w:lvlText w:val="o"/>
      <w:lvlJc w:val="left"/>
      <w:pPr>
        <w:ind w:left="1440" w:hanging="360"/>
      </w:pPr>
      <w:rPr>
        <w:rFonts w:ascii="Courier New" w:hAnsi="Courier New" w:cs="Courier New" w:hint="default"/>
      </w:rPr>
    </w:lvl>
    <w:lvl w:ilvl="2" w:tplc="A0709088" w:tentative="1">
      <w:start w:val="1"/>
      <w:numFmt w:val="bullet"/>
      <w:lvlText w:val=""/>
      <w:lvlJc w:val="left"/>
      <w:pPr>
        <w:ind w:left="2160" w:hanging="360"/>
      </w:pPr>
      <w:rPr>
        <w:rFonts w:ascii="Wingdings" w:hAnsi="Wingdings" w:hint="default"/>
      </w:rPr>
    </w:lvl>
    <w:lvl w:ilvl="3" w:tplc="5136FB78" w:tentative="1">
      <w:start w:val="1"/>
      <w:numFmt w:val="bullet"/>
      <w:lvlText w:val=""/>
      <w:lvlJc w:val="left"/>
      <w:pPr>
        <w:ind w:left="2880" w:hanging="360"/>
      </w:pPr>
      <w:rPr>
        <w:rFonts w:ascii="Symbol" w:hAnsi="Symbol" w:hint="default"/>
      </w:rPr>
    </w:lvl>
    <w:lvl w:ilvl="4" w:tplc="F57C3310" w:tentative="1">
      <w:start w:val="1"/>
      <w:numFmt w:val="bullet"/>
      <w:lvlText w:val="o"/>
      <w:lvlJc w:val="left"/>
      <w:pPr>
        <w:ind w:left="3600" w:hanging="360"/>
      </w:pPr>
      <w:rPr>
        <w:rFonts w:ascii="Courier New" w:hAnsi="Courier New" w:cs="Courier New" w:hint="default"/>
      </w:rPr>
    </w:lvl>
    <w:lvl w:ilvl="5" w:tplc="6D1C5A16" w:tentative="1">
      <w:start w:val="1"/>
      <w:numFmt w:val="bullet"/>
      <w:lvlText w:val=""/>
      <w:lvlJc w:val="left"/>
      <w:pPr>
        <w:ind w:left="4320" w:hanging="360"/>
      </w:pPr>
      <w:rPr>
        <w:rFonts w:ascii="Wingdings" w:hAnsi="Wingdings" w:hint="default"/>
      </w:rPr>
    </w:lvl>
    <w:lvl w:ilvl="6" w:tplc="87822F24" w:tentative="1">
      <w:start w:val="1"/>
      <w:numFmt w:val="bullet"/>
      <w:lvlText w:val=""/>
      <w:lvlJc w:val="left"/>
      <w:pPr>
        <w:ind w:left="5040" w:hanging="360"/>
      </w:pPr>
      <w:rPr>
        <w:rFonts w:ascii="Symbol" w:hAnsi="Symbol" w:hint="default"/>
      </w:rPr>
    </w:lvl>
    <w:lvl w:ilvl="7" w:tplc="DA86CA80" w:tentative="1">
      <w:start w:val="1"/>
      <w:numFmt w:val="bullet"/>
      <w:lvlText w:val="o"/>
      <w:lvlJc w:val="left"/>
      <w:pPr>
        <w:ind w:left="5760" w:hanging="360"/>
      </w:pPr>
      <w:rPr>
        <w:rFonts w:ascii="Courier New" w:hAnsi="Courier New" w:cs="Courier New" w:hint="default"/>
      </w:rPr>
    </w:lvl>
    <w:lvl w:ilvl="8" w:tplc="08F85EB4" w:tentative="1">
      <w:start w:val="1"/>
      <w:numFmt w:val="bullet"/>
      <w:lvlText w:val=""/>
      <w:lvlJc w:val="left"/>
      <w:pPr>
        <w:ind w:left="6480" w:hanging="360"/>
      </w:pPr>
      <w:rPr>
        <w:rFonts w:ascii="Wingdings" w:hAnsi="Wingdings" w:hint="default"/>
      </w:rPr>
    </w:lvl>
  </w:abstractNum>
  <w:abstractNum w:abstractNumId="1"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F31E57"/>
    <w:multiLevelType w:val="hybridMultilevel"/>
    <w:tmpl w:val="A3A209CC"/>
    <w:lvl w:ilvl="0" w:tplc="2EE45990">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C0D0AA7"/>
    <w:multiLevelType w:val="hybridMultilevel"/>
    <w:tmpl w:val="93D4C07E"/>
    <w:lvl w:ilvl="0" w:tplc="5BB46E5A">
      <w:start w:val="1"/>
      <w:numFmt w:val="bullet"/>
      <w:lvlText w:val=""/>
      <w:lvlJc w:val="left"/>
      <w:pPr>
        <w:ind w:left="720" w:hanging="360"/>
      </w:pPr>
      <w:rPr>
        <w:rFonts w:ascii="Symbol" w:hAnsi="Symbol" w:hint="default"/>
        <w:lang w:val="en-US"/>
      </w:rPr>
    </w:lvl>
    <w:lvl w:ilvl="1" w:tplc="E220A608" w:tentative="1">
      <w:start w:val="1"/>
      <w:numFmt w:val="bullet"/>
      <w:lvlText w:val="o"/>
      <w:lvlJc w:val="left"/>
      <w:pPr>
        <w:ind w:left="1440" w:hanging="360"/>
      </w:pPr>
      <w:rPr>
        <w:rFonts w:ascii="Courier New" w:hAnsi="Courier New" w:cs="Courier New" w:hint="default"/>
      </w:rPr>
    </w:lvl>
    <w:lvl w:ilvl="2" w:tplc="F8A8D868" w:tentative="1">
      <w:start w:val="1"/>
      <w:numFmt w:val="bullet"/>
      <w:lvlText w:val=""/>
      <w:lvlJc w:val="left"/>
      <w:pPr>
        <w:ind w:left="2160" w:hanging="360"/>
      </w:pPr>
      <w:rPr>
        <w:rFonts w:ascii="Wingdings" w:hAnsi="Wingdings" w:hint="default"/>
      </w:rPr>
    </w:lvl>
    <w:lvl w:ilvl="3" w:tplc="B51A522E" w:tentative="1">
      <w:start w:val="1"/>
      <w:numFmt w:val="bullet"/>
      <w:lvlText w:val=""/>
      <w:lvlJc w:val="left"/>
      <w:pPr>
        <w:ind w:left="2880" w:hanging="360"/>
      </w:pPr>
      <w:rPr>
        <w:rFonts w:ascii="Symbol" w:hAnsi="Symbol" w:hint="default"/>
      </w:rPr>
    </w:lvl>
    <w:lvl w:ilvl="4" w:tplc="2578BD4E" w:tentative="1">
      <w:start w:val="1"/>
      <w:numFmt w:val="bullet"/>
      <w:lvlText w:val="o"/>
      <w:lvlJc w:val="left"/>
      <w:pPr>
        <w:ind w:left="3600" w:hanging="360"/>
      </w:pPr>
      <w:rPr>
        <w:rFonts w:ascii="Courier New" w:hAnsi="Courier New" w:cs="Courier New" w:hint="default"/>
      </w:rPr>
    </w:lvl>
    <w:lvl w:ilvl="5" w:tplc="CCF46824" w:tentative="1">
      <w:start w:val="1"/>
      <w:numFmt w:val="bullet"/>
      <w:lvlText w:val=""/>
      <w:lvlJc w:val="left"/>
      <w:pPr>
        <w:ind w:left="4320" w:hanging="360"/>
      </w:pPr>
      <w:rPr>
        <w:rFonts w:ascii="Wingdings" w:hAnsi="Wingdings" w:hint="default"/>
      </w:rPr>
    </w:lvl>
    <w:lvl w:ilvl="6" w:tplc="AFE0CEE2" w:tentative="1">
      <w:start w:val="1"/>
      <w:numFmt w:val="bullet"/>
      <w:lvlText w:val=""/>
      <w:lvlJc w:val="left"/>
      <w:pPr>
        <w:ind w:left="5040" w:hanging="360"/>
      </w:pPr>
      <w:rPr>
        <w:rFonts w:ascii="Symbol" w:hAnsi="Symbol" w:hint="default"/>
      </w:rPr>
    </w:lvl>
    <w:lvl w:ilvl="7" w:tplc="5F0EF12C" w:tentative="1">
      <w:start w:val="1"/>
      <w:numFmt w:val="bullet"/>
      <w:lvlText w:val="o"/>
      <w:lvlJc w:val="left"/>
      <w:pPr>
        <w:ind w:left="5760" w:hanging="360"/>
      </w:pPr>
      <w:rPr>
        <w:rFonts w:ascii="Courier New" w:hAnsi="Courier New" w:cs="Courier New" w:hint="default"/>
      </w:rPr>
    </w:lvl>
    <w:lvl w:ilvl="8" w:tplc="D43458AC" w:tentative="1">
      <w:start w:val="1"/>
      <w:numFmt w:val="bullet"/>
      <w:lvlText w:val=""/>
      <w:lvlJc w:val="left"/>
      <w:pPr>
        <w:ind w:left="6480" w:hanging="360"/>
      </w:pPr>
      <w:rPr>
        <w:rFonts w:ascii="Wingdings" w:hAnsi="Wingdings" w:hint="default"/>
      </w:rPr>
    </w:lvl>
  </w:abstractNum>
  <w:abstractNum w:abstractNumId="4"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3880F37"/>
    <w:multiLevelType w:val="hybridMultilevel"/>
    <w:tmpl w:val="92705CA8"/>
    <w:lvl w:ilvl="0" w:tplc="98880828">
      <w:start w:val="1"/>
      <w:numFmt w:val="bullet"/>
      <w:lvlText w:val=""/>
      <w:lvlJc w:val="left"/>
      <w:pPr>
        <w:ind w:left="720" w:hanging="360"/>
      </w:pPr>
      <w:rPr>
        <w:rFonts w:ascii="Symbol" w:hAnsi="Symbol" w:hint="default"/>
      </w:rPr>
    </w:lvl>
    <w:lvl w:ilvl="1" w:tplc="45B6D9AC" w:tentative="1">
      <w:start w:val="1"/>
      <w:numFmt w:val="bullet"/>
      <w:lvlText w:val="o"/>
      <w:lvlJc w:val="left"/>
      <w:pPr>
        <w:ind w:left="1440" w:hanging="360"/>
      </w:pPr>
      <w:rPr>
        <w:rFonts w:ascii="Courier New" w:hAnsi="Courier New" w:cs="Courier New" w:hint="default"/>
      </w:rPr>
    </w:lvl>
    <w:lvl w:ilvl="2" w:tplc="56A6B68C" w:tentative="1">
      <w:start w:val="1"/>
      <w:numFmt w:val="bullet"/>
      <w:lvlText w:val=""/>
      <w:lvlJc w:val="left"/>
      <w:pPr>
        <w:ind w:left="2160" w:hanging="360"/>
      </w:pPr>
      <w:rPr>
        <w:rFonts w:ascii="Wingdings" w:hAnsi="Wingdings" w:hint="default"/>
      </w:rPr>
    </w:lvl>
    <w:lvl w:ilvl="3" w:tplc="A57CF2DC" w:tentative="1">
      <w:start w:val="1"/>
      <w:numFmt w:val="bullet"/>
      <w:lvlText w:val=""/>
      <w:lvlJc w:val="left"/>
      <w:pPr>
        <w:ind w:left="2880" w:hanging="360"/>
      </w:pPr>
      <w:rPr>
        <w:rFonts w:ascii="Symbol" w:hAnsi="Symbol" w:hint="default"/>
      </w:rPr>
    </w:lvl>
    <w:lvl w:ilvl="4" w:tplc="93722114" w:tentative="1">
      <w:start w:val="1"/>
      <w:numFmt w:val="bullet"/>
      <w:lvlText w:val="o"/>
      <w:lvlJc w:val="left"/>
      <w:pPr>
        <w:ind w:left="3600" w:hanging="360"/>
      </w:pPr>
      <w:rPr>
        <w:rFonts w:ascii="Courier New" w:hAnsi="Courier New" w:cs="Courier New" w:hint="default"/>
      </w:rPr>
    </w:lvl>
    <w:lvl w:ilvl="5" w:tplc="43C2C104" w:tentative="1">
      <w:start w:val="1"/>
      <w:numFmt w:val="bullet"/>
      <w:lvlText w:val=""/>
      <w:lvlJc w:val="left"/>
      <w:pPr>
        <w:ind w:left="4320" w:hanging="360"/>
      </w:pPr>
      <w:rPr>
        <w:rFonts w:ascii="Wingdings" w:hAnsi="Wingdings" w:hint="default"/>
      </w:rPr>
    </w:lvl>
    <w:lvl w:ilvl="6" w:tplc="33222354" w:tentative="1">
      <w:start w:val="1"/>
      <w:numFmt w:val="bullet"/>
      <w:lvlText w:val=""/>
      <w:lvlJc w:val="left"/>
      <w:pPr>
        <w:ind w:left="5040" w:hanging="360"/>
      </w:pPr>
      <w:rPr>
        <w:rFonts w:ascii="Symbol" w:hAnsi="Symbol" w:hint="default"/>
      </w:rPr>
    </w:lvl>
    <w:lvl w:ilvl="7" w:tplc="D790325E" w:tentative="1">
      <w:start w:val="1"/>
      <w:numFmt w:val="bullet"/>
      <w:lvlText w:val="o"/>
      <w:lvlJc w:val="left"/>
      <w:pPr>
        <w:ind w:left="5760" w:hanging="360"/>
      </w:pPr>
      <w:rPr>
        <w:rFonts w:ascii="Courier New" w:hAnsi="Courier New" w:cs="Courier New" w:hint="default"/>
      </w:rPr>
    </w:lvl>
    <w:lvl w:ilvl="8" w:tplc="AAF4DEF0" w:tentative="1">
      <w:start w:val="1"/>
      <w:numFmt w:val="bullet"/>
      <w:lvlText w:val=""/>
      <w:lvlJc w:val="left"/>
      <w:pPr>
        <w:ind w:left="6480" w:hanging="360"/>
      </w:pPr>
      <w:rPr>
        <w:rFonts w:ascii="Wingdings" w:hAnsi="Wingdings" w:hint="default"/>
      </w:rPr>
    </w:lvl>
  </w:abstractNum>
  <w:abstractNum w:abstractNumId="6" w15:restartNumberingAfterBreak="0">
    <w:nsid w:val="1A5A256D"/>
    <w:multiLevelType w:val="hybridMultilevel"/>
    <w:tmpl w:val="E4EAA766"/>
    <w:lvl w:ilvl="0" w:tplc="A1D0294E">
      <w:start w:val="1"/>
      <w:numFmt w:val="bullet"/>
      <w:lvlText w:val=""/>
      <w:lvlJc w:val="left"/>
      <w:pPr>
        <w:ind w:left="720" w:hanging="360"/>
      </w:pPr>
      <w:rPr>
        <w:rFonts w:ascii="Symbol" w:hAnsi="Symbol" w:hint="default"/>
      </w:rPr>
    </w:lvl>
    <w:lvl w:ilvl="1" w:tplc="E4F0618E" w:tentative="1">
      <w:start w:val="1"/>
      <w:numFmt w:val="bullet"/>
      <w:lvlText w:val="o"/>
      <w:lvlJc w:val="left"/>
      <w:pPr>
        <w:ind w:left="1440" w:hanging="360"/>
      </w:pPr>
      <w:rPr>
        <w:rFonts w:ascii="Courier New" w:hAnsi="Courier New" w:cs="Courier New" w:hint="default"/>
      </w:rPr>
    </w:lvl>
    <w:lvl w:ilvl="2" w:tplc="1E4E0886" w:tentative="1">
      <w:start w:val="1"/>
      <w:numFmt w:val="bullet"/>
      <w:lvlText w:val=""/>
      <w:lvlJc w:val="left"/>
      <w:pPr>
        <w:ind w:left="2160" w:hanging="360"/>
      </w:pPr>
      <w:rPr>
        <w:rFonts w:ascii="Wingdings" w:hAnsi="Wingdings" w:hint="default"/>
      </w:rPr>
    </w:lvl>
    <w:lvl w:ilvl="3" w:tplc="3A10CFFA" w:tentative="1">
      <w:start w:val="1"/>
      <w:numFmt w:val="bullet"/>
      <w:lvlText w:val=""/>
      <w:lvlJc w:val="left"/>
      <w:pPr>
        <w:ind w:left="2880" w:hanging="360"/>
      </w:pPr>
      <w:rPr>
        <w:rFonts w:ascii="Symbol" w:hAnsi="Symbol" w:hint="default"/>
      </w:rPr>
    </w:lvl>
    <w:lvl w:ilvl="4" w:tplc="2A405A3C" w:tentative="1">
      <w:start w:val="1"/>
      <w:numFmt w:val="bullet"/>
      <w:lvlText w:val="o"/>
      <w:lvlJc w:val="left"/>
      <w:pPr>
        <w:ind w:left="3600" w:hanging="360"/>
      </w:pPr>
      <w:rPr>
        <w:rFonts w:ascii="Courier New" w:hAnsi="Courier New" w:cs="Courier New" w:hint="default"/>
      </w:rPr>
    </w:lvl>
    <w:lvl w:ilvl="5" w:tplc="4A4E06E2" w:tentative="1">
      <w:start w:val="1"/>
      <w:numFmt w:val="bullet"/>
      <w:lvlText w:val=""/>
      <w:lvlJc w:val="left"/>
      <w:pPr>
        <w:ind w:left="4320" w:hanging="360"/>
      </w:pPr>
      <w:rPr>
        <w:rFonts w:ascii="Wingdings" w:hAnsi="Wingdings" w:hint="default"/>
      </w:rPr>
    </w:lvl>
    <w:lvl w:ilvl="6" w:tplc="8C54F0B4" w:tentative="1">
      <w:start w:val="1"/>
      <w:numFmt w:val="bullet"/>
      <w:lvlText w:val=""/>
      <w:lvlJc w:val="left"/>
      <w:pPr>
        <w:ind w:left="5040" w:hanging="360"/>
      </w:pPr>
      <w:rPr>
        <w:rFonts w:ascii="Symbol" w:hAnsi="Symbol" w:hint="default"/>
      </w:rPr>
    </w:lvl>
    <w:lvl w:ilvl="7" w:tplc="E58E1EF0" w:tentative="1">
      <w:start w:val="1"/>
      <w:numFmt w:val="bullet"/>
      <w:lvlText w:val="o"/>
      <w:lvlJc w:val="left"/>
      <w:pPr>
        <w:ind w:left="5760" w:hanging="360"/>
      </w:pPr>
      <w:rPr>
        <w:rFonts w:ascii="Courier New" w:hAnsi="Courier New" w:cs="Courier New" w:hint="default"/>
      </w:rPr>
    </w:lvl>
    <w:lvl w:ilvl="8" w:tplc="4D784D7E" w:tentative="1">
      <w:start w:val="1"/>
      <w:numFmt w:val="bullet"/>
      <w:lvlText w:val=""/>
      <w:lvlJc w:val="left"/>
      <w:pPr>
        <w:ind w:left="6480" w:hanging="360"/>
      </w:pPr>
      <w:rPr>
        <w:rFonts w:ascii="Wingdings" w:hAnsi="Wingdings" w:hint="default"/>
      </w:rPr>
    </w:lvl>
  </w:abstractNum>
  <w:abstractNum w:abstractNumId="7"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7CE2"/>
    <w:multiLevelType w:val="hybridMultilevel"/>
    <w:tmpl w:val="1F346F42"/>
    <w:lvl w:ilvl="0" w:tplc="4E30120A">
      <w:start w:val="1"/>
      <w:numFmt w:val="bullet"/>
      <w:lvlText w:val=""/>
      <w:lvlJc w:val="left"/>
      <w:pPr>
        <w:ind w:left="720" w:hanging="360"/>
      </w:pPr>
      <w:rPr>
        <w:rFonts w:ascii="Symbol" w:hAnsi="Symbol" w:hint="default"/>
        <w:color w:val="auto"/>
      </w:rPr>
    </w:lvl>
    <w:lvl w:ilvl="1" w:tplc="45B6B2A8" w:tentative="1">
      <w:start w:val="1"/>
      <w:numFmt w:val="bullet"/>
      <w:lvlText w:val="o"/>
      <w:lvlJc w:val="left"/>
      <w:pPr>
        <w:ind w:left="1440" w:hanging="360"/>
      </w:pPr>
      <w:rPr>
        <w:rFonts w:ascii="Courier New" w:hAnsi="Courier New" w:cs="Courier New" w:hint="default"/>
      </w:rPr>
    </w:lvl>
    <w:lvl w:ilvl="2" w:tplc="50F682C8" w:tentative="1">
      <w:start w:val="1"/>
      <w:numFmt w:val="bullet"/>
      <w:lvlText w:val=""/>
      <w:lvlJc w:val="left"/>
      <w:pPr>
        <w:ind w:left="2160" w:hanging="360"/>
      </w:pPr>
      <w:rPr>
        <w:rFonts w:ascii="Wingdings" w:hAnsi="Wingdings" w:hint="default"/>
      </w:rPr>
    </w:lvl>
    <w:lvl w:ilvl="3" w:tplc="98E2AD0A" w:tentative="1">
      <w:start w:val="1"/>
      <w:numFmt w:val="bullet"/>
      <w:lvlText w:val=""/>
      <w:lvlJc w:val="left"/>
      <w:pPr>
        <w:ind w:left="2880" w:hanging="360"/>
      </w:pPr>
      <w:rPr>
        <w:rFonts w:ascii="Symbol" w:hAnsi="Symbol" w:hint="default"/>
      </w:rPr>
    </w:lvl>
    <w:lvl w:ilvl="4" w:tplc="F2B6C82A" w:tentative="1">
      <w:start w:val="1"/>
      <w:numFmt w:val="bullet"/>
      <w:lvlText w:val="o"/>
      <w:lvlJc w:val="left"/>
      <w:pPr>
        <w:ind w:left="3600" w:hanging="360"/>
      </w:pPr>
      <w:rPr>
        <w:rFonts w:ascii="Courier New" w:hAnsi="Courier New" w:cs="Courier New" w:hint="default"/>
      </w:rPr>
    </w:lvl>
    <w:lvl w:ilvl="5" w:tplc="A3E65234" w:tentative="1">
      <w:start w:val="1"/>
      <w:numFmt w:val="bullet"/>
      <w:lvlText w:val=""/>
      <w:lvlJc w:val="left"/>
      <w:pPr>
        <w:ind w:left="4320" w:hanging="360"/>
      </w:pPr>
      <w:rPr>
        <w:rFonts w:ascii="Wingdings" w:hAnsi="Wingdings" w:hint="default"/>
      </w:rPr>
    </w:lvl>
    <w:lvl w:ilvl="6" w:tplc="EA985548" w:tentative="1">
      <w:start w:val="1"/>
      <w:numFmt w:val="bullet"/>
      <w:lvlText w:val=""/>
      <w:lvlJc w:val="left"/>
      <w:pPr>
        <w:ind w:left="5040" w:hanging="360"/>
      </w:pPr>
      <w:rPr>
        <w:rFonts w:ascii="Symbol" w:hAnsi="Symbol" w:hint="default"/>
      </w:rPr>
    </w:lvl>
    <w:lvl w:ilvl="7" w:tplc="434C4962" w:tentative="1">
      <w:start w:val="1"/>
      <w:numFmt w:val="bullet"/>
      <w:lvlText w:val="o"/>
      <w:lvlJc w:val="left"/>
      <w:pPr>
        <w:ind w:left="5760" w:hanging="360"/>
      </w:pPr>
      <w:rPr>
        <w:rFonts w:ascii="Courier New" w:hAnsi="Courier New" w:cs="Courier New" w:hint="default"/>
      </w:rPr>
    </w:lvl>
    <w:lvl w:ilvl="8" w:tplc="BF4EAC3A" w:tentative="1">
      <w:start w:val="1"/>
      <w:numFmt w:val="bullet"/>
      <w:lvlText w:val=""/>
      <w:lvlJc w:val="left"/>
      <w:pPr>
        <w:ind w:left="6480" w:hanging="360"/>
      </w:pPr>
      <w:rPr>
        <w:rFonts w:ascii="Wingdings" w:hAnsi="Wingdings" w:hint="default"/>
      </w:rPr>
    </w:lvl>
  </w:abstractNum>
  <w:abstractNum w:abstractNumId="10" w15:restartNumberingAfterBreak="0">
    <w:nsid w:val="231768AA"/>
    <w:multiLevelType w:val="hybridMultilevel"/>
    <w:tmpl w:val="1310BF4C"/>
    <w:lvl w:ilvl="0" w:tplc="02A004B4">
      <w:start w:val="1"/>
      <w:numFmt w:val="bullet"/>
      <w:lvlText w:val=""/>
      <w:lvlJc w:val="left"/>
      <w:pPr>
        <w:ind w:left="720" w:hanging="360"/>
      </w:pPr>
      <w:rPr>
        <w:rFonts w:ascii="Symbol" w:hAnsi="Symbol" w:hint="default"/>
      </w:rPr>
    </w:lvl>
    <w:lvl w:ilvl="1" w:tplc="B2A4E6AA" w:tentative="1">
      <w:start w:val="1"/>
      <w:numFmt w:val="bullet"/>
      <w:lvlText w:val="o"/>
      <w:lvlJc w:val="left"/>
      <w:pPr>
        <w:ind w:left="1440" w:hanging="360"/>
      </w:pPr>
      <w:rPr>
        <w:rFonts w:ascii="Courier New" w:hAnsi="Courier New" w:cs="Courier New" w:hint="default"/>
      </w:rPr>
    </w:lvl>
    <w:lvl w:ilvl="2" w:tplc="937C8568" w:tentative="1">
      <w:start w:val="1"/>
      <w:numFmt w:val="bullet"/>
      <w:lvlText w:val=""/>
      <w:lvlJc w:val="left"/>
      <w:pPr>
        <w:ind w:left="2160" w:hanging="360"/>
      </w:pPr>
      <w:rPr>
        <w:rFonts w:ascii="Wingdings" w:hAnsi="Wingdings" w:hint="default"/>
      </w:rPr>
    </w:lvl>
    <w:lvl w:ilvl="3" w:tplc="796A61EE" w:tentative="1">
      <w:start w:val="1"/>
      <w:numFmt w:val="bullet"/>
      <w:lvlText w:val=""/>
      <w:lvlJc w:val="left"/>
      <w:pPr>
        <w:ind w:left="2880" w:hanging="360"/>
      </w:pPr>
      <w:rPr>
        <w:rFonts w:ascii="Symbol" w:hAnsi="Symbol" w:hint="default"/>
      </w:rPr>
    </w:lvl>
    <w:lvl w:ilvl="4" w:tplc="75F83DC2" w:tentative="1">
      <w:start w:val="1"/>
      <w:numFmt w:val="bullet"/>
      <w:lvlText w:val="o"/>
      <w:lvlJc w:val="left"/>
      <w:pPr>
        <w:ind w:left="3600" w:hanging="360"/>
      </w:pPr>
      <w:rPr>
        <w:rFonts w:ascii="Courier New" w:hAnsi="Courier New" w:cs="Courier New" w:hint="default"/>
      </w:rPr>
    </w:lvl>
    <w:lvl w:ilvl="5" w:tplc="C18EF85E" w:tentative="1">
      <w:start w:val="1"/>
      <w:numFmt w:val="bullet"/>
      <w:lvlText w:val=""/>
      <w:lvlJc w:val="left"/>
      <w:pPr>
        <w:ind w:left="4320" w:hanging="360"/>
      </w:pPr>
      <w:rPr>
        <w:rFonts w:ascii="Wingdings" w:hAnsi="Wingdings" w:hint="default"/>
      </w:rPr>
    </w:lvl>
    <w:lvl w:ilvl="6" w:tplc="B9E4E4AA" w:tentative="1">
      <w:start w:val="1"/>
      <w:numFmt w:val="bullet"/>
      <w:lvlText w:val=""/>
      <w:lvlJc w:val="left"/>
      <w:pPr>
        <w:ind w:left="5040" w:hanging="360"/>
      </w:pPr>
      <w:rPr>
        <w:rFonts w:ascii="Symbol" w:hAnsi="Symbol" w:hint="default"/>
      </w:rPr>
    </w:lvl>
    <w:lvl w:ilvl="7" w:tplc="123E23DE" w:tentative="1">
      <w:start w:val="1"/>
      <w:numFmt w:val="bullet"/>
      <w:lvlText w:val="o"/>
      <w:lvlJc w:val="left"/>
      <w:pPr>
        <w:ind w:left="5760" w:hanging="360"/>
      </w:pPr>
      <w:rPr>
        <w:rFonts w:ascii="Courier New" w:hAnsi="Courier New" w:cs="Courier New" w:hint="default"/>
      </w:rPr>
    </w:lvl>
    <w:lvl w:ilvl="8" w:tplc="773E23DC" w:tentative="1">
      <w:start w:val="1"/>
      <w:numFmt w:val="bullet"/>
      <w:lvlText w:val=""/>
      <w:lvlJc w:val="left"/>
      <w:pPr>
        <w:ind w:left="6480" w:hanging="360"/>
      </w:pPr>
      <w:rPr>
        <w:rFonts w:ascii="Wingdings" w:hAnsi="Wingdings" w:hint="default"/>
      </w:rPr>
    </w:lvl>
  </w:abstractNum>
  <w:abstractNum w:abstractNumId="11"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2"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3" w15:restartNumberingAfterBreak="0">
    <w:nsid w:val="2999058F"/>
    <w:multiLevelType w:val="hybridMultilevel"/>
    <w:tmpl w:val="F4D06A0C"/>
    <w:lvl w:ilvl="0" w:tplc="C96E1A5A">
      <w:start w:val="1"/>
      <w:numFmt w:val="bullet"/>
      <w:lvlText w:val=""/>
      <w:lvlJc w:val="left"/>
      <w:pPr>
        <w:ind w:left="720" w:hanging="360"/>
      </w:pPr>
      <w:rPr>
        <w:rFonts w:ascii="Symbol" w:hAnsi="Symbol" w:hint="default"/>
      </w:rPr>
    </w:lvl>
    <w:lvl w:ilvl="1" w:tplc="3EBACA16" w:tentative="1">
      <w:start w:val="1"/>
      <w:numFmt w:val="bullet"/>
      <w:lvlText w:val="o"/>
      <w:lvlJc w:val="left"/>
      <w:pPr>
        <w:ind w:left="1440" w:hanging="360"/>
      </w:pPr>
      <w:rPr>
        <w:rFonts w:ascii="Courier New" w:hAnsi="Courier New" w:cs="Courier New" w:hint="default"/>
      </w:rPr>
    </w:lvl>
    <w:lvl w:ilvl="2" w:tplc="26784AFE" w:tentative="1">
      <w:start w:val="1"/>
      <w:numFmt w:val="bullet"/>
      <w:lvlText w:val=""/>
      <w:lvlJc w:val="left"/>
      <w:pPr>
        <w:ind w:left="2160" w:hanging="360"/>
      </w:pPr>
      <w:rPr>
        <w:rFonts w:ascii="Wingdings" w:hAnsi="Wingdings" w:hint="default"/>
      </w:rPr>
    </w:lvl>
    <w:lvl w:ilvl="3" w:tplc="4DCCDE36" w:tentative="1">
      <w:start w:val="1"/>
      <w:numFmt w:val="bullet"/>
      <w:lvlText w:val=""/>
      <w:lvlJc w:val="left"/>
      <w:pPr>
        <w:ind w:left="2880" w:hanging="360"/>
      </w:pPr>
      <w:rPr>
        <w:rFonts w:ascii="Symbol" w:hAnsi="Symbol" w:hint="default"/>
      </w:rPr>
    </w:lvl>
    <w:lvl w:ilvl="4" w:tplc="7F2C4406" w:tentative="1">
      <w:start w:val="1"/>
      <w:numFmt w:val="bullet"/>
      <w:lvlText w:val="o"/>
      <w:lvlJc w:val="left"/>
      <w:pPr>
        <w:ind w:left="3600" w:hanging="360"/>
      </w:pPr>
      <w:rPr>
        <w:rFonts w:ascii="Courier New" w:hAnsi="Courier New" w:cs="Courier New" w:hint="default"/>
      </w:rPr>
    </w:lvl>
    <w:lvl w:ilvl="5" w:tplc="11F8D784" w:tentative="1">
      <w:start w:val="1"/>
      <w:numFmt w:val="bullet"/>
      <w:lvlText w:val=""/>
      <w:lvlJc w:val="left"/>
      <w:pPr>
        <w:ind w:left="4320" w:hanging="360"/>
      </w:pPr>
      <w:rPr>
        <w:rFonts w:ascii="Wingdings" w:hAnsi="Wingdings" w:hint="default"/>
      </w:rPr>
    </w:lvl>
    <w:lvl w:ilvl="6" w:tplc="8440EC26" w:tentative="1">
      <w:start w:val="1"/>
      <w:numFmt w:val="bullet"/>
      <w:lvlText w:val=""/>
      <w:lvlJc w:val="left"/>
      <w:pPr>
        <w:ind w:left="5040" w:hanging="360"/>
      </w:pPr>
      <w:rPr>
        <w:rFonts w:ascii="Symbol" w:hAnsi="Symbol" w:hint="default"/>
      </w:rPr>
    </w:lvl>
    <w:lvl w:ilvl="7" w:tplc="21FABEFA" w:tentative="1">
      <w:start w:val="1"/>
      <w:numFmt w:val="bullet"/>
      <w:lvlText w:val="o"/>
      <w:lvlJc w:val="left"/>
      <w:pPr>
        <w:ind w:left="5760" w:hanging="360"/>
      </w:pPr>
      <w:rPr>
        <w:rFonts w:ascii="Courier New" w:hAnsi="Courier New" w:cs="Courier New" w:hint="default"/>
      </w:rPr>
    </w:lvl>
    <w:lvl w:ilvl="8" w:tplc="F64C6DD6" w:tentative="1">
      <w:start w:val="1"/>
      <w:numFmt w:val="bullet"/>
      <w:lvlText w:val=""/>
      <w:lvlJc w:val="left"/>
      <w:pPr>
        <w:ind w:left="6480" w:hanging="360"/>
      </w:pPr>
      <w:rPr>
        <w:rFonts w:ascii="Wingdings" w:hAnsi="Wingdings" w:hint="default"/>
      </w:rPr>
    </w:lvl>
  </w:abstractNum>
  <w:abstractNum w:abstractNumId="14" w15:restartNumberingAfterBreak="0">
    <w:nsid w:val="2BFE66B4"/>
    <w:multiLevelType w:val="hybridMultilevel"/>
    <w:tmpl w:val="89368378"/>
    <w:lvl w:ilvl="0" w:tplc="379A8D92">
      <w:start w:val="1"/>
      <w:numFmt w:val="bullet"/>
      <w:lvlText w:val=""/>
      <w:lvlJc w:val="left"/>
      <w:pPr>
        <w:ind w:left="720" w:hanging="360"/>
      </w:pPr>
      <w:rPr>
        <w:rFonts w:ascii="Symbol" w:hAnsi="Symbol" w:hint="default"/>
      </w:rPr>
    </w:lvl>
    <w:lvl w:ilvl="1" w:tplc="A16A11E4" w:tentative="1">
      <w:start w:val="1"/>
      <w:numFmt w:val="bullet"/>
      <w:lvlText w:val="o"/>
      <w:lvlJc w:val="left"/>
      <w:pPr>
        <w:ind w:left="1440" w:hanging="360"/>
      </w:pPr>
      <w:rPr>
        <w:rFonts w:ascii="Courier New" w:hAnsi="Courier New" w:cs="Courier New" w:hint="default"/>
      </w:rPr>
    </w:lvl>
    <w:lvl w:ilvl="2" w:tplc="9A6A668C" w:tentative="1">
      <w:start w:val="1"/>
      <w:numFmt w:val="bullet"/>
      <w:lvlText w:val=""/>
      <w:lvlJc w:val="left"/>
      <w:pPr>
        <w:ind w:left="2160" w:hanging="360"/>
      </w:pPr>
      <w:rPr>
        <w:rFonts w:ascii="Wingdings" w:hAnsi="Wingdings" w:hint="default"/>
      </w:rPr>
    </w:lvl>
    <w:lvl w:ilvl="3" w:tplc="8DE885C6" w:tentative="1">
      <w:start w:val="1"/>
      <w:numFmt w:val="bullet"/>
      <w:lvlText w:val=""/>
      <w:lvlJc w:val="left"/>
      <w:pPr>
        <w:ind w:left="2880" w:hanging="360"/>
      </w:pPr>
      <w:rPr>
        <w:rFonts w:ascii="Symbol" w:hAnsi="Symbol" w:hint="default"/>
      </w:rPr>
    </w:lvl>
    <w:lvl w:ilvl="4" w:tplc="7C0A17F4" w:tentative="1">
      <w:start w:val="1"/>
      <w:numFmt w:val="bullet"/>
      <w:lvlText w:val="o"/>
      <w:lvlJc w:val="left"/>
      <w:pPr>
        <w:ind w:left="3600" w:hanging="360"/>
      </w:pPr>
      <w:rPr>
        <w:rFonts w:ascii="Courier New" w:hAnsi="Courier New" w:cs="Courier New" w:hint="default"/>
      </w:rPr>
    </w:lvl>
    <w:lvl w:ilvl="5" w:tplc="3E48DD70" w:tentative="1">
      <w:start w:val="1"/>
      <w:numFmt w:val="bullet"/>
      <w:lvlText w:val=""/>
      <w:lvlJc w:val="left"/>
      <w:pPr>
        <w:ind w:left="4320" w:hanging="360"/>
      </w:pPr>
      <w:rPr>
        <w:rFonts w:ascii="Wingdings" w:hAnsi="Wingdings" w:hint="default"/>
      </w:rPr>
    </w:lvl>
    <w:lvl w:ilvl="6" w:tplc="B83A41B8" w:tentative="1">
      <w:start w:val="1"/>
      <w:numFmt w:val="bullet"/>
      <w:lvlText w:val=""/>
      <w:lvlJc w:val="left"/>
      <w:pPr>
        <w:ind w:left="5040" w:hanging="360"/>
      </w:pPr>
      <w:rPr>
        <w:rFonts w:ascii="Symbol" w:hAnsi="Symbol" w:hint="default"/>
      </w:rPr>
    </w:lvl>
    <w:lvl w:ilvl="7" w:tplc="A18E6554" w:tentative="1">
      <w:start w:val="1"/>
      <w:numFmt w:val="bullet"/>
      <w:lvlText w:val="o"/>
      <w:lvlJc w:val="left"/>
      <w:pPr>
        <w:ind w:left="5760" w:hanging="360"/>
      </w:pPr>
      <w:rPr>
        <w:rFonts w:ascii="Courier New" w:hAnsi="Courier New" w:cs="Courier New" w:hint="default"/>
      </w:rPr>
    </w:lvl>
    <w:lvl w:ilvl="8" w:tplc="C9EAB0A2" w:tentative="1">
      <w:start w:val="1"/>
      <w:numFmt w:val="bullet"/>
      <w:lvlText w:val=""/>
      <w:lvlJc w:val="left"/>
      <w:pPr>
        <w:ind w:left="6480" w:hanging="360"/>
      </w:pPr>
      <w:rPr>
        <w:rFonts w:ascii="Wingdings" w:hAnsi="Wingdings" w:hint="default"/>
      </w:rPr>
    </w:lvl>
  </w:abstractNum>
  <w:abstractNum w:abstractNumId="15" w15:restartNumberingAfterBreak="0">
    <w:nsid w:val="2D7056C8"/>
    <w:multiLevelType w:val="hybridMultilevel"/>
    <w:tmpl w:val="8F38C1C2"/>
    <w:lvl w:ilvl="0" w:tplc="8E0A9C9C">
      <w:start w:val="1"/>
      <w:numFmt w:val="bullet"/>
      <w:lvlText w:val=""/>
      <w:lvlJc w:val="left"/>
      <w:pPr>
        <w:ind w:left="720" w:hanging="360"/>
      </w:pPr>
      <w:rPr>
        <w:rFonts w:ascii="Symbol" w:hAnsi="Symbol" w:hint="default"/>
      </w:rPr>
    </w:lvl>
    <w:lvl w:ilvl="1" w:tplc="764EF08C" w:tentative="1">
      <w:start w:val="1"/>
      <w:numFmt w:val="bullet"/>
      <w:lvlText w:val="o"/>
      <w:lvlJc w:val="left"/>
      <w:pPr>
        <w:ind w:left="1440" w:hanging="360"/>
      </w:pPr>
      <w:rPr>
        <w:rFonts w:ascii="Courier New" w:hAnsi="Courier New" w:cs="Courier New" w:hint="default"/>
      </w:rPr>
    </w:lvl>
    <w:lvl w:ilvl="2" w:tplc="E3CA44F8" w:tentative="1">
      <w:start w:val="1"/>
      <w:numFmt w:val="bullet"/>
      <w:lvlText w:val=""/>
      <w:lvlJc w:val="left"/>
      <w:pPr>
        <w:ind w:left="2160" w:hanging="360"/>
      </w:pPr>
      <w:rPr>
        <w:rFonts w:ascii="Wingdings" w:hAnsi="Wingdings" w:hint="default"/>
      </w:rPr>
    </w:lvl>
    <w:lvl w:ilvl="3" w:tplc="4CF6117A" w:tentative="1">
      <w:start w:val="1"/>
      <w:numFmt w:val="bullet"/>
      <w:lvlText w:val=""/>
      <w:lvlJc w:val="left"/>
      <w:pPr>
        <w:ind w:left="2880" w:hanging="360"/>
      </w:pPr>
      <w:rPr>
        <w:rFonts w:ascii="Symbol" w:hAnsi="Symbol" w:hint="default"/>
      </w:rPr>
    </w:lvl>
    <w:lvl w:ilvl="4" w:tplc="EACAFFFA" w:tentative="1">
      <w:start w:val="1"/>
      <w:numFmt w:val="bullet"/>
      <w:lvlText w:val="o"/>
      <w:lvlJc w:val="left"/>
      <w:pPr>
        <w:ind w:left="3600" w:hanging="360"/>
      </w:pPr>
      <w:rPr>
        <w:rFonts w:ascii="Courier New" w:hAnsi="Courier New" w:cs="Courier New" w:hint="default"/>
      </w:rPr>
    </w:lvl>
    <w:lvl w:ilvl="5" w:tplc="B9BCD55C" w:tentative="1">
      <w:start w:val="1"/>
      <w:numFmt w:val="bullet"/>
      <w:lvlText w:val=""/>
      <w:lvlJc w:val="left"/>
      <w:pPr>
        <w:ind w:left="4320" w:hanging="360"/>
      </w:pPr>
      <w:rPr>
        <w:rFonts w:ascii="Wingdings" w:hAnsi="Wingdings" w:hint="default"/>
      </w:rPr>
    </w:lvl>
    <w:lvl w:ilvl="6" w:tplc="C7382D14" w:tentative="1">
      <w:start w:val="1"/>
      <w:numFmt w:val="bullet"/>
      <w:lvlText w:val=""/>
      <w:lvlJc w:val="left"/>
      <w:pPr>
        <w:ind w:left="5040" w:hanging="360"/>
      </w:pPr>
      <w:rPr>
        <w:rFonts w:ascii="Symbol" w:hAnsi="Symbol" w:hint="default"/>
      </w:rPr>
    </w:lvl>
    <w:lvl w:ilvl="7" w:tplc="D4C8AFA0" w:tentative="1">
      <w:start w:val="1"/>
      <w:numFmt w:val="bullet"/>
      <w:lvlText w:val="o"/>
      <w:lvlJc w:val="left"/>
      <w:pPr>
        <w:ind w:left="5760" w:hanging="360"/>
      </w:pPr>
      <w:rPr>
        <w:rFonts w:ascii="Courier New" w:hAnsi="Courier New" w:cs="Courier New" w:hint="default"/>
      </w:rPr>
    </w:lvl>
    <w:lvl w:ilvl="8" w:tplc="25A812B0" w:tentative="1">
      <w:start w:val="1"/>
      <w:numFmt w:val="bullet"/>
      <w:lvlText w:val=""/>
      <w:lvlJc w:val="left"/>
      <w:pPr>
        <w:ind w:left="6480" w:hanging="360"/>
      </w:pPr>
      <w:rPr>
        <w:rFonts w:ascii="Wingdings" w:hAnsi="Wingdings" w:hint="default"/>
      </w:rPr>
    </w:lvl>
  </w:abstractNum>
  <w:abstractNum w:abstractNumId="16" w15:restartNumberingAfterBreak="0">
    <w:nsid w:val="3209327A"/>
    <w:multiLevelType w:val="hybridMultilevel"/>
    <w:tmpl w:val="69369546"/>
    <w:lvl w:ilvl="0" w:tplc="3C2CD018">
      <w:start w:val="1"/>
      <w:numFmt w:val="bullet"/>
      <w:lvlText w:val=""/>
      <w:lvlJc w:val="left"/>
      <w:pPr>
        <w:ind w:left="720" w:hanging="360"/>
      </w:pPr>
      <w:rPr>
        <w:rFonts w:ascii="Symbol" w:hAnsi="Symbol" w:hint="default"/>
        <w:lang w:val="en-US"/>
      </w:rPr>
    </w:lvl>
    <w:lvl w:ilvl="1" w:tplc="79DED35C" w:tentative="1">
      <w:start w:val="1"/>
      <w:numFmt w:val="bullet"/>
      <w:lvlText w:val="o"/>
      <w:lvlJc w:val="left"/>
      <w:pPr>
        <w:ind w:left="1440" w:hanging="360"/>
      </w:pPr>
      <w:rPr>
        <w:rFonts w:ascii="Courier New" w:hAnsi="Courier New" w:cs="Courier New" w:hint="default"/>
      </w:rPr>
    </w:lvl>
    <w:lvl w:ilvl="2" w:tplc="FE5E1464" w:tentative="1">
      <w:start w:val="1"/>
      <w:numFmt w:val="bullet"/>
      <w:lvlText w:val=""/>
      <w:lvlJc w:val="left"/>
      <w:pPr>
        <w:ind w:left="2160" w:hanging="360"/>
      </w:pPr>
      <w:rPr>
        <w:rFonts w:ascii="Wingdings" w:hAnsi="Wingdings" w:hint="default"/>
      </w:rPr>
    </w:lvl>
    <w:lvl w:ilvl="3" w:tplc="AD948902" w:tentative="1">
      <w:start w:val="1"/>
      <w:numFmt w:val="bullet"/>
      <w:lvlText w:val=""/>
      <w:lvlJc w:val="left"/>
      <w:pPr>
        <w:ind w:left="2880" w:hanging="360"/>
      </w:pPr>
      <w:rPr>
        <w:rFonts w:ascii="Symbol" w:hAnsi="Symbol" w:hint="default"/>
      </w:rPr>
    </w:lvl>
    <w:lvl w:ilvl="4" w:tplc="88F6C60E" w:tentative="1">
      <w:start w:val="1"/>
      <w:numFmt w:val="bullet"/>
      <w:lvlText w:val="o"/>
      <w:lvlJc w:val="left"/>
      <w:pPr>
        <w:ind w:left="3600" w:hanging="360"/>
      </w:pPr>
      <w:rPr>
        <w:rFonts w:ascii="Courier New" w:hAnsi="Courier New" w:cs="Courier New" w:hint="default"/>
      </w:rPr>
    </w:lvl>
    <w:lvl w:ilvl="5" w:tplc="7B7A8E06" w:tentative="1">
      <w:start w:val="1"/>
      <w:numFmt w:val="bullet"/>
      <w:lvlText w:val=""/>
      <w:lvlJc w:val="left"/>
      <w:pPr>
        <w:ind w:left="4320" w:hanging="360"/>
      </w:pPr>
      <w:rPr>
        <w:rFonts w:ascii="Wingdings" w:hAnsi="Wingdings" w:hint="default"/>
      </w:rPr>
    </w:lvl>
    <w:lvl w:ilvl="6" w:tplc="183E4CBA" w:tentative="1">
      <w:start w:val="1"/>
      <w:numFmt w:val="bullet"/>
      <w:lvlText w:val=""/>
      <w:lvlJc w:val="left"/>
      <w:pPr>
        <w:ind w:left="5040" w:hanging="360"/>
      </w:pPr>
      <w:rPr>
        <w:rFonts w:ascii="Symbol" w:hAnsi="Symbol" w:hint="default"/>
      </w:rPr>
    </w:lvl>
    <w:lvl w:ilvl="7" w:tplc="0D689352" w:tentative="1">
      <w:start w:val="1"/>
      <w:numFmt w:val="bullet"/>
      <w:lvlText w:val="o"/>
      <w:lvlJc w:val="left"/>
      <w:pPr>
        <w:ind w:left="5760" w:hanging="360"/>
      </w:pPr>
      <w:rPr>
        <w:rFonts w:ascii="Courier New" w:hAnsi="Courier New" w:cs="Courier New" w:hint="default"/>
      </w:rPr>
    </w:lvl>
    <w:lvl w:ilvl="8" w:tplc="525E5DA6" w:tentative="1">
      <w:start w:val="1"/>
      <w:numFmt w:val="bullet"/>
      <w:lvlText w:val=""/>
      <w:lvlJc w:val="left"/>
      <w:pPr>
        <w:ind w:left="6480" w:hanging="360"/>
      </w:pPr>
      <w:rPr>
        <w:rFonts w:ascii="Wingdings" w:hAnsi="Wingdings" w:hint="default"/>
      </w:rPr>
    </w:lvl>
  </w:abstractNum>
  <w:abstractNum w:abstractNumId="17"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9"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BA43394"/>
    <w:multiLevelType w:val="hybridMultilevel"/>
    <w:tmpl w:val="C1CAE36A"/>
    <w:lvl w:ilvl="0" w:tplc="483205A8">
      <w:start w:val="1"/>
      <w:numFmt w:val="bullet"/>
      <w:lvlText w:val=""/>
      <w:lvlJc w:val="left"/>
      <w:pPr>
        <w:ind w:left="720" w:hanging="360"/>
      </w:pPr>
      <w:rPr>
        <w:rFonts w:ascii="Symbol" w:hAnsi="Symbol" w:hint="default"/>
        <w:color w:val="auto"/>
      </w:rPr>
    </w:lvl>
    <w:lvl w:ilvl="1" w:tplc="471A3256" w:tentative="1">
      <w:start w:val="1"/>
      <w:numFmt w:val="bullet"/>
      <w:lvlText w:val="o"/>
      <w:lvlJc w:val="left"/>
      <w:pPr>
        <w:ind w:left="1440" w:hanging="360"/>
      </w:pPr>
      <w:rPr>
        <w:rFonts w:ascii="Courier New" w:hAnsi="Courier New" w:cs="Courier New" w:hint="default"/>
      </w:rPr>
    </w:lvl>
    <w:lvl w:ilvl="2" w:tplc="6532AD0A" w:tentative="1">
      <w:start w:val="1"/>
      <w:numFmt w:val="bullet"/>
      <w:lvlText w:val=""/>
      <w:lvlJc w:val="left"/>
      <w:pPr>
        <w:ind w:left="2160" w:hanging="360"/>
      </w:pPr>
      <w:rPr>
        <w:rFonts w:ascii="Wingdings" w:hAnsi="Wingdings" w:hint="default"/>
      </w:rPr>
    </w:lvl>
    <w:lvl w:ilvl="3" w:tplc="D2AA4F74" w:tentative="1">
      <w:start w:val="1"/>
      <w:numFmt w:val="bullet"/>
      <w:lvlText w:val=""/>
      <w:lvlJc w:val="left"/>
      <w:pPr>
        <w:ind w:left="2880" w:hanging="360"/>
      </w:pPr>
      <w:rPr>
        <w:rFonts w:ascii="Symbol" w:hAnsi="Symbol" w:hint="default"/>
      </w:rPr>
    </w:lvl>
    <w:lvl w:ilvl="4" w:tplc="7422CD9C" w:tentative="1">
      <w:start w:val="1"/>
      <w:numFmt w:val="bullet"/>
      <w:lvlText w:val="o"/>
      <w:lvlJc w:val="left"/>
      <w:pPr>
        <w:ind w:left="3600" w:hanging="360"/>
      </w:pPr>
      <w:rPr>
        <w:rFonts w:ascii="Courier New" w:hAnsi="Courier New" w:cs="Courier New" w:hint="default"/>
      </w:rPr>
    </w:lvl>
    <w:lvl w:ilvl="5" w:tplc="4F468E80" w:tentative="1">
      <w:start w:val="1"/>
      <w:numFmt w:val="bullet"/>
      <w:lvlText w:val=""/>
      <w:lvlJc w:val="left"/>
      <w:pPr>
        <w:ind w:left="4320" w:hanging="360"/>
      </w:pPr>
      <w:rPr>
        <w:rFonts w:ascii="Wingdings" w:hAnsi="Wingdings" w:hint="default"/>
      </w:rPr>
    </w:lvl>
    <w:lvl w:ilvl="6" w:tplc="3036CE32" w:tentative="1">
      <w:start w:val="1"/>
      <w:numFmt w:val="bullet"/>
      <w:lvlText w:val=""/>
      <w:lvlJc w:val="left"/>
      <w:pPr>
        <w:ind w:left="5040" w:hanging="360"/>
      </w:pPr>
      <w:rPr>
        <w:rFonts w:ascii="Symbol" w:hAnsi="Symbol" w:hint="default"/>
      </w:rPr>
    </w:lvl>
    <w:lvl w:ilvl="7" w:tplc="DDACAE1A" w:tentative="1">
      <w:start w:val="1"/>
      <w:numFmt w:val="bullet"/>
      <w:lvlText w:val="o"/>
      <w:lvlJc w:val="left"/>
      <w:pPr>
        <w:ind w:left="5760" w:hanging="360"/>
      </w:pPr>
      <w:rPr>
        <w:rFonts w:ascii="Courier New" w:hAnsi="Courier New" w:cs="Courier New" w:hint="default"/>
      </w:rPr>
    </w:lvl>
    <w:lvl w:ilvl="8" w:tplc="9768011E" w:tentative="1">
      <w:start w:val="1"/>
      <w:numFmt w:val="bullet"/>
      <w:lvlText w:val=""/>
      <w:lvlJc w:val="left"/>
      <w:pPr>
        <w:ind w:left="6480" w:hanging="360"/>
      </w:pPr>
      <w:rPr>
        <w:rFonts w:ascii="Wingdings" w:hAnsi="Wingdings" w:hint="default"/>
      </w:rPr>
    </w:lvl>
  </w:abstractNum>
  <w:abstractNum w:abstractNumId="21"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2" w15:restartNumberingAfterBreak="0">
    <w:nsid w:val="402E64F2"/>
    <w:multiLevelType w:val="hybridMultilevel"/>
    <w:tmpl w:val="5462B456"/>
    <w:lvl w:ilvl="0" w:tplc="BAF26F44">
      <w:start w:val="1"/>
      <w:numFmt w:val="bullet"/>
      <w:lvlText w:val=""/>
      <w:lvlJc w:val="left"/>
      <w:pPr>
        <w:ind w:left="720" w:hanging="360"/>
      </w:pPr>
      <w:rPr>
        <w:rFonts w:ascii="Symbol" w:hAnsi="Symbol" w:hint="default"/>
        <w:color w:val="auto"/>
        <w:lang w:val="en"/>
      </w:rPr>
    </w:lvl>
    <w:lvl w:ilvl="1" w:tplc="2F4CBFBE" w:tentative="1">
      <w:start w:val="1"/>
      <w:numFmt w:val="bullet"/>
      <w:lvlText w:val="o"/>
      <w:lvlJc w:val="left"/>
      <w:pPr>
        <w:ind w:left="1440" w:hanging="360"/>
      </w:pPr>
      <w:rPr>
        <w:rFonts w:ascii="Courier New" w:hAnsi="Courier New" w:cs="Courier New" w:hint="default"/>
      </w:rPr>
    </w:lvl>
    <w:lvl w:ilvl="2" w:tplc="7E363C84" w:tentative="1">
      <w:start w:val="1"/>
      <w:numFmt w:val="bullet"/>
      <w:lvlText w:val=""/>
      <w:lvlJc w:val="left"/>
      <w:pPr>
        <w:ind w:left="2160" w:hanging="360"/>
      </w:pPr>
      <w:rPr>
        <w:rFonts w:ascii="Wingdings" w:hAnsi="Wingdings" w:hint="default"/>
      </w:rPr>
    </w:lvl>
    <w:lvl w:ilvl="3" w:tplc="F43C2F76" w:tentative="1">
      <w:start w:val="1"/>
      <w:numFmt w:val="bullet"/>
      <w:lvlText w:val=""/>
      <w:lvlJc w:val="left"/>
      <w:pPr>
        <w:ind w:left="2880" w:hanging="360"/>
      </w:pPr>
      <w:rPr>
        <w:rFonts w:ascii="Symbol" w:hAnsi="Symbol" w:hint="default"/>
      </w:rPr>
    </w:lvl>
    <w:lvl w:ilvl="4" w:tplc="3112EF00" w:tentative="1">
      <w:start w:val="1"/>
      <w:numFmt w:val="bullet"/>
      <w:lvlText w:val="o"/>
      <w:lvlJc w:val="left"/>
      <w:pPr>
        <w:ind w:left="3600" w:hanging="360"/>
      </w:pPr>
      <w:rPr>
        <w:rFonts w:ascii="Courier New" w:hAnsi="Courier New" w:cs="Courier New" w:hint="default"/>
      </w:rPr>
    </w:lvl>
    <w:lvl w:ilvl="5" w:tplc="7DEAF180" w:tentative="1">
      <w:start w:val="1"/>
      <w:numFmt w:val="bullet"/>
      <w:lvlText w:val=""/>
      <w:lvlJc w:val="left"/>
      <w:pPr>
        <w:ind w:left="4320" w:hanging="360"/>
      </w:pPr>
      <w:rPr>
        <w:rFonts w:ascii="Wingdings" w:hAnsi="Wingdings" w:hint="default"/>
      </w:rPr>
    </w:lvl>
    <w:lvl w:ilvl="6" w:tplc="561CCE3E" w:tentative="1">
      <w:start w:val="1"/>
      <w:numFmt w:val="bullet"/>
      <w:lvlText w:val=""/>
      <w:lvlJc w:val="left"/>
      <w:pPr>
        <w:ind w:left="5040" w:hanging="360"/>
      </w:pPr>
      <w:rPr>
        <w:rFonts w:ascii="Symbol" w:hAnsi="Symbol" w:hint="default"/>
      </w:rPr>
    </w:lvl>
    <w:lvl w:ilvl="7" w:tplc="AF887124" w:tentative="1">
      <w:start w:val="1"/>
      <w:numFmt w:val="bullet"/>
      <w:lvlText w:val="o"/>
      <w:lvlJc w:val="left"/>
      <w:pPr>
        <w:ind w:left="5760" w:hanging="360"/>
      </w:pPr>
      <w:rPr>
        <w:rFonts w:ascii="Courier New" w:hAnsi="Courier New" w:cs="Courier New" w:hint="default"/>
      </w:rPr>
    </w:lvl>
    <w:lvl w:ilvl="8" w:tplc="0D9C918C" w:tentative="1">
      <w:start w:val="1"/>
      <w:numFmt w:val="bullet"/>
      <w:lvlText w:val=""/>
      <w:lvlJc w:val="left"/>
      <w:pPr>
        <w:ind w:left="6480" w:hanging="360"/>
      </w:pPr>
      <w:rPr>
        <w:rFonts w:ascii="Wingdings" w:hAnsi="Wingdings" w:hint="default"/>
      </w:rPr>
    </w:lvl>
  </w:abstractNum>
  <w:abstractNum w:abstractNumId="23"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4"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28"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29" w15:restartNumberingAfterBreak="0">
    <w:nsid w:val="58E92057"/>
    <w:multiLevelType w:val="hybridMultilevel"/>
    <w:tmpl w:val="EB70E5A0"/>
    <w:lvl w:ilvl="0" w:tplc="D0AE40EC">
      <w:start w:val="1"/>
      <w:numFmt w:val="bullet"/>
      <w:lvlText w:val=""/>
      <w:lvlJc w:val="left"/>
      <w:pPr>
        <w:ind w:left="720" w:hanging="360"/>
      </w:pPr>
      <w:rPr>
        <w:rFonts w:ascii="Symbol" w:hAnsi="Symbol" w:hint="default"/>
        <w:lang w:val="en-US"/>
      </w:rPr>
    </w:lvl>
    <w:lvl w:ilvl="1" w:tplc="283A954C" w:tentative="1">
      <w:start w:val="1"/>
      <w:numFmt w:val="bullet"/>
      <w:lvlText w:val="o"/>
      <w:lvlJc w:val="left"/>
      <w:pPr>
        <w:ind w:left="1440" w:hanging="360"/>
      </w:pPr>
      <w:rPr>
        <w:rFonts w:ascii="Courier New" w:hAnsi="Courier New" w:cs="Courier New" w:hint="default"/>
      </w:rPr>
    </w:lvl>
    <w:lvl w:ilvl="2" w:tplc="02C6A65A" w:tentative="1">
      <w:start w:val="1"/>
      <w:numFmt w:val="bullet"/>
      <w:lvlText w:val=""/>
      <w:lvlJc w:val="left"/>
      <w:pPr>
        <w:ind w:left="2160" w:hanging="360"/>
      </w:pPr>
      <w:rPr>
        <w:rFonts w:ascii="Wingdings" w:hAnsi="Wingdings" w:hint="default"/>
      </w:rPr>
    </w:lvl>
    <w:lvl w:ilvl="3" w:tplc="6E1A53D6" w:tentative="1">
      <w:start w:val="1"/>
      <w:numFmt w:val="bullet"/>
      <w:lvlText w:val=""/>
      <w:lvlJc w:val="left"/>
      <w:pPr>
        <w:ind w:left="2880" w:hanging="360"/>
      </w:pPr>
      <w:rPr>
        <w:rFonts w:ascii="Symbol" w:hAnsi="Symbol" w:hint="default"/>
      </w:rPr>
    </w:lvl>
    <w:lvl w:ilvl="4" w:tplc="C65E8306" w:tentative="1">
      <w:start w:val="1"/>
      <w:numFmt w:val="bullet"/>
      <w:lvlText w:val="o"/>
      <w:lvlJc w:val="left"/>
      <w:pPr>
        <w:ind w:left="3600" w:hanging="360"/>
      </w:pPr>
      <w:rPr>
        <w:rFonts w:ascii="Courier New" w:hAnsi="Courier New" w:cs="Courier New" w:hint="default"/>
      </w:rPr>
    </w:lvl>
    <w:lvl w:ilvl="5" w:tplc="0B8651F2" w:tentative="1">
      <w:start w:val="1"/>
      <w:numFmt w:val="bullet"/>
      <w:lvlText w:val=""/>
      <w:lvlJc w:val="left"/>
      <w:pPr>
        <w:ind w:left="4320" w:hanging="360"/>
      </w:pPr>
      <w:rPr>
        <w:rFonts w:ascii="Wingdings" w:hAnsi="Wingdings" w:hint="default"/>
      </w:rPr>
    </w:lvl>
    <w:lvl w:ilvl="6" w:tplc="122219E0" w:tentative="1">
      <w:start w:val="1"/>
      <w:numFmt w:val="bullet"/>
      <w:lvlText w:val=""/>
      <w:lvlJc w:val="left"/>
      <w:pPr>
        <w:ind w:left="5040" w:hanging="360"/>
      </w:pPr>
      <w:rPr>
        <w:rFonts w:ascii="Symbol" w:hAnsi="Symbol" w:hint="default"/>
      </w:rPr>
    </w:lvl>
    <w:lvl w:ilvl="7" w:tplc="F9164C34" w:tentative="1">
      <w:start w:val="1"/>
      <w:numFmt w:val="bullet"/>
      <w:lvlText w:val="o"/>
      <w:lvlJc w:val="left"/>
      <w:pPr>
        <w:ind w:left="5760" w:hanging="360"/>
      </w:pPr>
      <w:rPr>
        <w:rFonts w:ascii="Courier New" w:hAnsi="Courier New" w:cs="Courier New" w:hint="default"/>
      </w:rPr>
    </w:lvl>
    <w:lvl w:ilvl="8" w:tplc="DE74B304" w:tentative="1">
      <w:start w:val="1"/>
      <w:numFmt w:val="bullet"/>
      <w:lvlText w:val=""/>
      <w:lvlJc w:val="left"/>
      <w:pPr>
        <w:ind w:left="6480" w:hanging="360"/>
      </w:pPr>
      <w:rPr>
        <w:rFonts w:ascii="Wingdings" w:hAnsi="Wingdings" w:hint="default"/>
      </w:rPr>
    </w:lvl>
  </w:abstractNum>
  <w:abstractNum w:abstractNumId="30" w15:restartNumberingAfterBreak="0">
    <w:nsid w:val="611815C7"/>
    <w:multiLevelType w:val="hybridMultilevel"/>
    <w:tmpl w:val="A6385C92"/>
    <w:lvl w:ilvl="0" w:tplc="040B0001">
      <w:start w:val="1"/>
      <w:numFmt w:val="bullet"/>
      <w:lvlText w:val=""/>
      <w:lvlJc w:val="left"/>
      <w:pPr>
        <w:ind w:left="720" w:hanging="360"/>
      </w:pPr>
      <w:rPr>
        <w:rFonts w:ascii="Symbol" w:hAnsi="Symbol" w:hint="default"/>
        <w:b/>
        <w:sz w:val="22"/>
        <w:szCs w:val="22"/>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2C3D14"/>
    <w:multiLevelType w:val="hybridMultilevel"/>
    <w:tmpl w:val="D9DEB6F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645844E3"/>
    <w:multiLevelType w:val="hybridMultilevel"/>
    <w:tmpl w:val="0E8E9C28"/>
    <w:lvl w:ilvl="0" w:tplc="772EA396">
      <w:start w:val="1"/>
      <w:numFmt w:val="bullet"/>
      <w:lvlText w:val=""/>
      <w:lvlJc w:val="left"/>
      <w:pPr>
        <w:ind w:left="720" w:hanging="360"/>
      </w:pPr>
      <w:rPr>
        <w:rFonts w:ascii="Symbol" w:hAnsi="Symbol" w:hint="default"/>
      </w:rPr>
    </w:lvl>
    <w:lvl w:ilvl="1" w:tplc="271CE6BC" w:tentative="1">
      <w:start w:val="1"/>
      <w:numFmt w:val="bullet"/>
      <w:lvlText w:val="o"/>
      <w:lvlJc w:val="left"/>
      <w:pPr>
        <w:ind w:left="1440" w:hanging="360"/>
      </w:pPr>
      <w:rPr>
        <w:rFonts w:ascii="Courier New" w:hAnsi="Courier New" w:cs="Courier New" w:hint="default"/>
      </w:rPr>
    </w:lvl>
    <w:lvl w:ilvl="2" w:tplc="3E860DF4" w:tentative="1">
      <w:start w:val="1"/>
      <w:numFmt w:val="bullet"/>
      <w:lvlText w:val=""/>
      <w:lvlJc w:val="left"/>
      <w:pPr>
        <w:ind w:left="2160" w:hanging="360"/>
      </w:pPr>
      <w:rPr>
        <w:rFonts w:ascii="Wingdings" w:hAnsi="Wingdings" w:hint="default"/>
      </w:rPr>
    </w:lvl>
    <w:lvl w:ilvl="3" w:tplc="B2423204" w:tentative="1">
      <w:start w:val="1"/>
      <w:numFmt w:val="bullet"/>
      <w:lvlText w:val=""/>
      <w:lvlJc w:val="left"/>
      <w:pPr>
        <w:ind w:left="2880" w:hanging="360"/>
      </w:pPr>
      <w:rPr>
        <w:rFonts w:ascii="Symbol" w:hAnsi="Symbol" w:hint="default"/>
      </w:rPr>
    </w:lvl>
    <w:lvl w:ilvl="4" w:tplc="44A86156" w:tentative="1">
      <w:start w:val="1"/>
      <w:numFmt w:val="bullet"/>
      <w:lvlText w:val="o"/>
      <w:lvlJc w:val="left"/>
      <w:pPr>
        <w:ind w:left="3600" w:hanging="360"/>
      </w:pPr>
      <w:rPr>
        <w:rFonts w:ascii="Courier New" w:hAnsi="Courier New" w:cs="Courier New" w:hint="default"/>
      </w:rPr>
    </w:lvl>
    <w:lvl w:ilvl="5" w:tplc="95AE9ED2" w:tentative="1">
      <w:start w:val="1"/>
      <w:numFmt w:val="bullet"/>
      <w:lvlText w:val=""/>
      <w:lvlJc w:val="left"/>
      <w:pPr>
        <w:ind w:left="4320" w:hanging="360"/>
      </w:pPr>
      <w:rPr>
        <w:rFonts w:ascii="Wingdings" w:hAnsi="Wingdings" w:hint="default"/>
      </w:rPr>
    </w:lvl>
    <w:lvl w:ilvl="6" w:tplc="80C2EFBC" w:tentative="1">
      <w:start w:val="1"/>
      <w:numFmt w:val="bullet"/>
      <w:lvlText w:val=""/>
      <w:lvlJc w:val="left"/>
      <w:pPr>
        <w:ind w:left="5040" w:hanging="360"/>
      </w:pPr>
      <w:rPr>
        <w:rFonts w:ascii="Symbol" w:hAnsi="Symbol" w:hint="default"/>
      </w:rPr>
    </w:lvl>
    <w:lvl w:ilvl="7" w:tplc="C178B060" w:tentative="1">
      <w:start w:val="1"/>
      <w:numFmt w:val="bullet"/>
      <w:lvlText w:val="o"/>
      <w:lvlJc w:val="left"/>
      <w:pPr>
        <w:ind w:left="5760" w:hanging="360"/>
      </w:pPr>
      <w:rPr>
        <w:rFonts w:ascii="Courier New" w:hAnsi="Courier New" w:cs="Courier New" w:hint="default"/>
      </w:rPr>
    </w:lvl>
    <w:lvl w:ilvl="8" w:tplc="E2CE9FE8" w:tentative="1">
      <w:start w:val="1"/>
      <w:numFmt w:val="bullet"/>
      <w:lvlText w:val=""/>
      <w:lvlJc w:val="left"/>
      <w:pPr>
        <w:ind w:left="6480" w:hanging="360"/>
      </w:pPr>
      <w:rPr>
        <w:rFonts w:ascii="Wingdings" w:hAnsi="Wingdings" w:hint="default"/>
      </w:rPr>
    </w:lvl>
  </w:abstractNum>
  <w:abstractNum w:abstractNumId="34"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6" w15:restartNumberingAfterBreak="0">
    <w:nsid w:val="6BCC414F"/>
    <w:multiLevelType w:val="hybridMultilevel"/>
    <w:tmpl w:val="61A8F1A0"/>
    <w:lvl w:ilvl="0" w:tplc="07DA8BE8">
      <w:start w:val="1"/>
      <w:numFmt w:val="bullet"/>
      <w:lvlText w:val=""/>
      <w:lvlJc w:val="left"/>
      <w:pPr>
        <w:ind w:left="720" w:hanging="360"/>
      </w:pPr>
      <w:rPr>
        <w:rFonts w:ascii="Symbol" w:hAnsi="Symbol" w:hint="default"/>
      </w:rPr>
    </w:lvl>
    <w:lvl w:ilvl="1" w:tplc="D89A45E6" w:tentative="1">
      <w:start w:val="1"/>
      <w:numFmt w:val="bullet"/>
      <w:lvlText w:val="o"/>
      <w:lvlJc w:val="left"/>
      <w:pPr>
        <w:ind w:left="1440" w:hanging="360"/>
      </w:pPr>
      <w:rPr>
        <w:rFonts w:ascii="Courier New" w:hAnsi="Courier New" w:cs="Courier New" w:hint="default"/>
      </w:rPr>
    </w:lvl>
    <w:lvl w:ilvl="2" w:tplc="08C01968" w:tentative="1">
      <w:start w:val="1"/>
      <w:numFmt w:val="bullet"/>
      <w:lvlText w:val=""/>
      <w:lvlJc w:val="left"/>
      <w:pPr>
        <w:ind w:left="2160" w:hanging="360"/>
      </w:pPr>
      <w:rPr>
        <w:rFonts w:ascii="Wingdings" w:hAnsi="Wingdings" w:hint="default"/>
      </w:rPr>
    </w:lvl>
    <w:lvl w:ilvl="3" w:tplc="0C80C51A" w:tentative="1">
      <w:start w:val="1"/>
      <w:numFmt w:val="bullet"/>
      <w:lvlText w:val=""/>
      <w:lvlJc w:val="left"/>
      <w:pPr>
        <w:ind w:left="2880" w:hanging="360"/>
      </w:pPr>
      <w:rPr>
        <w:rFonts w:ascii="Symbol" w:hAnsi="Symbol" w:hint="default"/>
      </w:rPr>
    </w:lvl>
    <w:lvl w:ilvl="4" w:tplc="21E6DE68" w:tentative="1">
      <w:start w:val="1"/>
      <w:numFmt w:val="bullet"/>
      <w:lvlText w:val="o"/>
      <w:lvlJc w:val="left"/>
      <w:pPr>
        <w:ind w:left="3600" w:hanging="360"/>
      </w:pPr>
      <w:rPr>
        <w:rFonts w:ascii="Courier New" w:hAnsi="Courier New" w:cs="Courier New" w:hint="default"/>
      </w:rPr>
    </w:lvl>
    <w:lvl w:ilvl="5" w:tplc="D38ADBA0" w:tentative="1">
      <w:start w:val="1"/>
      <w:numFmt w:val="bullet"/>
      <w:lvlText w:val=""/>
      <w:lvlJc w:val="left"/>
      <w:pPr>
        <w:ind w:left="4320" w:hanging="360"/>
      </w:pPr>
      <w:rPr>
        <w:rFonts w:ascii="Wingdings" w:hAnsi="Wingdings" w:hint="default"/>
      </w:rPr>
    </w:lvl>
    <w:lvl w:ilvl="6" w:tplc="3AFC38AE" w:tentative="1">
      <w:start w:val="1"/>
      <w:numFmt w:val="bullet"/>
      <w:lvlText w:val=""/>
      <w:lvlJc w:val="left"/>
      <w:pPr>
        <w:ind w:left="5040" w:hanging="360"/>
      </w:pPr>
      <w:rPr>
        <w:rFonts w:ascii="Symbol" w:hAnsi="Symbol" w:hint="default"/>
      </w:rPr>
    </w:lvl>
    <w:lvl w:ilvl="7" w:tplc="ECB8E718" w:tentative="1">
      <w:start w:val="1"/>
      <w:numFmt w:val="bullet"/>
      <w:lvlText w:val="o"/>
      <w:lvlJc w:val="left"/>
      <w:pPr>
        <w:ind w:left="5760" w:hanging="360"/>
      </w:pPr>
      <w:rPr>
        <w:rFonts w:ascii="Courier New" w:hAnsi="Courier New" w:cs="Courier New" w:hint="default"/>
      </w:rPr>
    </w:lvl>
    <w:lvl w:ilvl="8" w:tplc="3E023F52" w:tentative="1">
      <w:start w:val="1"/>
      <w:numFmt w:val="bullet"/>
      <w:lvlText w:val=""/>
      <w:lvlJc w:val="left"/>
      <w:pPr>
        <w:ind w:left="6480" w:hanging="360"/>
      </w:pPr>
      <w:rPr>
        <w:rFonts w:ascii="Wingdings" w:hAnsi="Wingdings" w:hint="default"/>
      </w:rPr>
    </w:lvl>
  </w:abstractNum>
  <w:abstractNum w:abstractNumId="37"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8"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40" w15:restartNumberingAfterBreak="0">
    <w:nsid w:val="775D0DE9"/>
    <w:multiLevelType w:val="hybridMultilevel"/>
    <w:tmpl w:val="B658002A"/>
    <w:lvl w:ilvl="0" w:tplc="82FC8B0C">
      <w:start w:val="1"/>
      <w:numFmt w:val="bullet"/>
      <w:lvlText w:val=""/>
      <w:lvlJc w:val="left"/>
      <w:pPr>
        <w:ind w:left="720" w:hanging="360"/>
      </w:pPr>
      <w:rPr>
        <w:rFonts w:ascii="Symbol" w:hAnsi="Symbol" w:hint="default"/>
      </w:rPr>
    </w:lvl>
    <w:lvl w:ilvl="1" w:tplc="BDACFFA0" w:tentative="1">
      <w:start w:val="1"/>
      <w:numFmt w:val="bullet"/>
      <w:lvlText w:val="o"/>
      <w:lvlJc w:val="left"/>
      <w:pPr>
        <w:ind w:left="1440" w:hanging="360"/>
      </w:pPr>
      <w:rPr>
        <w:rFonts w:ascii="Courier New" w:hAnsi="Courier New" w:cs="Courier New" w:hint="default"/>
      </w:rPr>
    </w:lvl>
    <w:lvl w:ilvl="2" w:tplc="26F4E216" w:tentative="1">
      <w:start w:val="1"/>
      <w:numFmt w:val="bullet"/>
      <w:lvlText w:val=""/>
      <w:lvlJc w:val="left"/>
      <w:pPr>
        <w:ind w:left="2160" w:hanging="360"/>
      </w:pPr>
      <w:rPr>
        <w:rFonts w:ascii="Wingdings" w:hAnsi="Wingdings" w:hint="default"/>
      </w:rPr>
    </w:lvl>
    <w:lvl w:ilvl="3" w:tplc="2C6CAF00" w:tentative="1">
      <w:start w:val="1"/>
      <w:numFmt w:val="bullet"/>
      <w:lvlText w:val=""/>
      <w:lvlJc w:val="left"/>
      <w:pPr>
        <w:ind w:left="2880" w:hanging="360"/>
      </w:pPr>
      <w:rPr>
        <w:rFonts w:ascii="Symbol" w:hAnsi="Symbol" w:hint="default"/>
      </w:rPr>
    </w:lvl>
    <w:lvl w:ilvl="4" w:tplc="38A2FA1C" w:tentative="1">
      <w:start w:val="1"/>
      <w:numFmt w:val="bullet"/>
      <w:lvlText w:val="o"/>
      <w:lvlJc w:val="left"/>
      <w:pPr>
        <w:ind w:left="3600" w:hanging="360"/>
      </w:pPr>
      <w:rPr>
        <w:rFonts w:ascii="Courier New" w:hAnsi="Courier New" w:cs="Courier New" w:hint="default"/>
      </w:rPr>
    </w:lvl>
    <w:lvl w:ilvl="5" w:tplc="B476AB32" w:tentative="1">
      <w:start w:val="1"/>
      <w:numFmt w:val="bullet"/>
      <w:lvlText w:val=""/>
      <w:lvlJc w:val="left"/>
      <w:pPr>
        <w:ind w:left="4320" w:hanging="360"/>
      </w:pPr>
      <w:rPr>
        <w:rFonts w:ascii="Wingdings" w:hAnsi="Wingdings" w:hint="default"/>
      </w:rPr>
    </w:lvl>
    <w:lvl w:ilvl="6" w:tplc="09D8FBC6" w:tentative="1">
      <w:start w:val="1"/>
      <w:numFmt w:val="bullet"/>
      <w:lvlText w:val=""/>
      <w:lvlJc w:val="left"/>
      <w:pPr>
        <w:ind w:left="5040" w:hanging="360"/>
      </w:pPr>
      <w:rPr>
        <w:rFonts w:ascii="Symbol" w:hAnsi="Symbol" w:hint="default"/>
      </w:rPr>
    </w:lvl>
    <w:lvl w:ilvl="7" w:tplc="90C4384C" w:tentative="1">
      <w:start w:val="1"/>
      <w:numFmt w:val="bullet"/>
      <w:lvlText w:val="o"/>
      <w:lvlJc w:val="left"/>
      <w:pPr>
        <w:ind w:left="5760" w:hanging="360"/>
      </w:pPr>
      <w:rPr>
        <w:rFonts w:ascii="Courier New" w:hAnsi="Courier New" w:cs="Courier New" w:hint="default"/>
      </w:rPr>
    </w:lvl>
    <w:lvl w:ilvl="8" w:tplc="45E60920" w:tentative="1">
      <w:start w:val="1"/>
      <w:numFmt w:val="bullet"/>
      <w:lvlText w:val=""/>
      <w:lvlJc w:val="left"/>
      <w:pPr>
        <w:ind w:left="6480" w:hanging="360"/>
      </w:pPr>
      <w:rPr>
        <w:rFonts w:ascii="Wingdings" w:hAnsi="Wingdings" w:hint="default"/>
      </w:rPr>
    </w:lvl>
  </w:abstractNum>
  <w:abstractNum w:abstractNumId="41"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17"/>
  </w:num>
  <w:num w:numId="4">
    <w:abstractNumId w:val="41"/>
  </w:num>
  <w:num w:numId="5">
    <w:abstractNumId w:val="26"/>
  </w:num>
  <w:num w:numId="6">
    <w:abstractNumId w:val="24"/>
  </w:num>
  <w:num w:numId="7">
    <w:abstractNumId w:val="11"/>
  </w:num>
  <w:num w:numId="8">
    <w:abstractNumId w:val="27"/>
  </w:num>
  <w:num w:numId="9">
    <w:abstractNumId w:val="19"/>
  </w:num>
  <w:num w:numId="10">
    <w:abstractNumId w:val="28"/>
  </w:num>
  <w:num w:numId="11">
    <w:abstractNumId w:val="34"/>
  </w:num>
  <w:num w:numId="12">
    <w:abstractNumId w:val="18"/>
  </w:num>
  <w:num w:numId="13">
    <w:abstractNumId w:val="4"/>
  </w:num>
  <w:num w:numId="14">
    <w:abstractNumId w:val="37"/>
  </w:num>
  <w:num w:numId="15">
    <w:abstractNumId w:val="1"/>
  </w:num>
  <w:num w:numId="16">
    <w:abstractNumId w:val="38"/>
  </w:num>
  <w:num w:numId="17">
    <w:abstractNumId w:val="2"/>
  </w:num>
  <w:num w:numId="18">
    <w:abstractNumId w:val="8"/>
  </w:num>
  <w:num w:numId="19">
    <w:abstractNumId w:val="21"/>
  </w:num>
  <w:num w:numId="20">
    <w:abstractNumId w:val="23"/>
  </w:num>
  <w:num w:numId="21">
    <w:abstractNumId w:val="7"/>
  </w:num>
  <w:num w:numId="22">
    <w:abstractNumId w:val="12"/>
  </w:num>
  <w:num w:numId="23">
    <w:abstractNumId w:val="35"/>
  </w:num>
  <w:num w:numId="24">
    <w:abstractNumId w:val="3"/>
  </w:num>
  <w:num w:numId="25">
    <w:abstractNumId w:val="15"/>
  </w:num>
  <w:num w:numId="26">
    <w:abstractNumId w:val="6"/>
  </w:num>
  <w:num w:numId="27">
    <w:abstractNumId w:val="16"/>
  </w:num>
  <w:num w:numId="28">
    <w:abstractNumId w:val="32"/>
  </w:num>
  <w:num w:numId="29">
    <w:abstractNumId w:val="30"/>
  </w:num>
  <w:num w:numId="30">
    <w:abstractNumId w:val="20"/>
  </w:num>
  <w:num w:numId="31">
    <w:abstractNumId w:val="13"/>
  </w:num>
  <w:num w:numId="32">
    <w:abstractNumId w:val="40"/>
  </w:num>
  <w:num w:numId="33">
    <w:abstractNumId w:val="22"/>
  </w:num>
  <w:num w:numId="34">
    <w:abstractNumId w:val="0"/>
  </w:num>
  <w:num w:numId="35">
    <w:abstractNumId w:val="33"/>
  </w:num>
  <w:num w:numId="36">
    <w:abstractNumId w:val="9"/>
  </w:num>
  <w:num w:numId="37">
    <w:abstractNumId w:val="36"/>
  </w:num>
  <w:num w:numId="38">
    <w:abstractNumId w:val="10"/>
  </w:num>
  <w:num w:numId="39">
    <w:abstractNumId w:val="14"/>
  </w:num>
  <w:num w:numId="40">
    <w:abstractNumId w:val="5"/>
  </w:num>
  <w:num w:numId="41">
    <w:abstractNumId w:val="29"/>
  </w:num>
  <w:num w:numId="42">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7BF"/>
    <w:rsid w:val="00003C71"/>
    <w:rsid w:val="0001207B"/>
    <w:rsid w:val="000154CC"/>
    <w:rsid w:val="000158D8"/>
    <w:rsid w:val="00015BFA"/>
    <w:rsid w:val="000223C7"/>
    <w:rsid w:val="0002675F"/>
    <w:rsid w:val="000268E6"/>
    <w:rsid w:val="00026E8C"/>
    <w:rsid w:val="0003333E"/>
    <w:rsid w:val="00035943"/>
    <w:rsid w:val="0004253A"/>
    <w:rsid w:val="00042B87"/>
    <w:rsid w:val="00043D9E"/>
    <w:rsid w:val="00044628"/>
    <w:rsid w:val="00046180"/>
    <w:rsid w:val="000532A8"/>
    <w:rsid w:val="00065146"/>
    <w:rsid w:val="000747C7"/>
    <w:rsid w:val="0008017B"/>
    <w:rsid w:val="00083798"/>
    <w:rsid w:val="0008387B"/>
    <w:rsid w:val="00092A35"/>
    <w:rsid w:val="00094245"/>
    <w:rsid w:val="00096B1F"/>
    <w:rsid w:val="000A0D5D"/>
    <w:rsid w:val="000A10C3"/>
    <w:rsid w:val="000A164D"/>
    <w:rsid w:val="000A7191"/>
    <w:rsid w:val="000B09DD"/>
    <w:rsid w:val="000B11ED"/>
    <w:rsid w:val="000B16C7"/>
    <w:rsid w:val="000B2398"/>
    <w:rsid w:val="000B248E"/>
    <w:rsid w:val="000B3BC1"/>
    <w:rsid w:val="000C6168"/>
    <w:rsid w:val="000C7C86"/>
    <w:rsid w:val="000D211B"/>
    <w:rsid w:val="000D512E"/>
    <w:rsid w:val="000E1E2F"/>
    <w:rsid w:val="000F562E"/>
    <w:rsid w:val="001050DC"/>
    <w:rsid w:val="00105B0E"/>
    <w:rsid w:val="0010661C"/>
    <w:rsid w:val="0010774F"/>
    <w:rsid w:val="00107BFB"/>
    <w:rsid w:val="001112ED"/>
    <w:rsid w:val="0012114F"/>
    <w:rsid w:val="001236C5"/>
    <w:rsid w:val="00124305"/>
    <w:rsid w:val="00124345"/>
    <w:rsid w:val="00126147"/>
    <w:rsid w:val="00126595"/>
    <w:rsid w:val="0012717B"/>
    <w:rsid w:val="001316B3"/>
    <w:rsid w:val="0013472C"/>
    <w:rsid w:val="00136327"/>
    <w:rsid w:val="00136B1E"/>
    <w:rsid w:val="001418D3"/>
    <w:rsid w:val="00150C45"/>
    <w:rsid w:val="0015281B"/>
    <w:rsid w:val="00153532"/>
    <w:rsid w:val="00153FBC"/>
    <w:rsid w:val="00154C43"/>
    <w:rsid w:val="00156EFE"/>
    <w:rsid w:val="0015711E"/>
    <w:rsid w:val="00165C38"/>
    <w:rsid w:val="0016772C"/>
    <w:rsid w:val="0017245A"/>
    <w:rsid w:val="001728E0"/>
    <w:rsid w:val="00174066"/>
    <w:rsid w:val="00177D3A"/>
    <w:rsid w:val="0017816B"/>
    <w:rsid w:val="00182D76"/>
    <w:rsid w:val="00190E59"/>
    <w:rsid w:val="00191C46"/>
    <w:rsid w:val="001945B4"/>
    <w:rsid w:val="001A2268"/>
    <w:rsid w:val="001A4658"/>
    <w:rsid w:val="001A4AD6"/>
    <w:rsid w:val="001A5C12"/>
    <w:rsid w:val="001A5D48"/>
    <w:rsid w:val="001A6F24"/>
    <w:rsid w:val="001B1B50"/>
    <w:rsid w:val="001B6136"/>
    <w:rsid w:val="001C5A80"/>
    <w:rsid w:val="001D1AC0"/>
    <w:rsid w:val="001E5237"/>
    <w:rsid w:val="001E56CF"/>
    <w:rsid w:val="001F04F8"/>
    <w:rsid w:val="0020401A"/>
    <w:rsid w:val="00204A2F"/>
    <w:rsid w:val="00205AA6"/>
    <w:rsid w:val="00207199"/>
    <w:rsid w:val="00210141"/>
    <w:rsid w:val="00212A7E"/>
    <w:rsid w:val="0021593E"/>
    <w:rsid w:val="00216751"/>
    <w:rsid w:val="002274D4"/>
    <w:rsid w:val="002332EE"/>
    <w:rsid w:val="00240CCF"/>
    <w:rsid w:val="00242BB8"/>
    <w:rsid w:val="00246865"/>
    <w:rsid w:val="00252640"/>
    <w:rsid w:val="002621BA"/>
    <w:rsid w:val="00263836"/>
    <w:rsid w:val="00265E07"/>
    <w:rsid w:val="00266E16"/>
    <w:rsid w:val="00271C34"/>
    <w:rsid w:val="00274B0C"/>
    <w:rsid w:val="002752CC"/>
    <w:rsid w:val="0028294B"/>
    <w:rsid w:val="002842EF"/>
    <w:rsid w:val="002871E2"/>
    <w:rsid w:val="00293CE6"/>
    <w:rsid w:val="00295657"/>
    <w:rsid w:val="002A0C2A"/>
    <w:rsid w:val="002A17DD"/>
    <w:rsid w:val="002B2AA6"/>
    <w:rsid w:val="002B670B"/>
    <w:rsid w:val="002C0C50"/>
    <w:rsid w:val="002C101C"/>
    <w:rsid w:val="002C252A"/>
    <w:rsid w:val="002C4352"/>
    <w:rsid w:val="002C60CD"/>
    <w:rsid w:val="002D0996"/>
    <w:rsid w:val="002E0DD7"/>
    <w:rsid w:val="002E1FE1"/>
    <w:rsid w:val="002E4152"/>
    <w:rsid w:val="002F1CEB"/>
    <w:rsid w:val="002F26B9"/>
    <w:rsid w:val="002F31B2"/>
    <w:rsid w:val="003014D9"/>
    <w:rsid w:val="00303B1D"/>
    <w:rsid w:val="00305658"/>
    <w:rsid w:val="00324A3F"/>
    <w:rsid w:val="00326B46"/>
    <w:rsid w:val="00330E9B"/>
    <w:rsid w:val="0033529E"/>
    <w:rsid w:val="003426BB"/>
    <w:rsid w:val="00361266"/>
    <w:rsid w:val="003641D0"/>
    <w:rsid w:val="003642F2"/>
    <w:rsid w:val="00373A99"/>
    <w:rsid w:val="00380EBA"/>
    <w:rsid w:val="00381DE0"/>
    <w:rsid w:val="00391CFD"/>
    <w:rsid w:val="00393101"/>
    <w:rsid w:val="003A4F8C"/>
    <w:rsid w:val="003B55F6"/>
    <w:rsid w:val="003B5D80"/>
    <w:rsid w:val="003B7856"/>
    <w:rsid w:val="003B7DDD"/>
    <w:rsid w:val="003C0189"/>
    <w:rsid w:val="003C0D7F"/>
    <w:rsid w:val="003C2364"/>
    <w:rsid w:val="003C3D1D"/>
    <w:rsid w:val="003C731E"/>
    <w:rsid w:val="003D07D9"/>
    <w:rsid w:val="003D0C55"/>
    <w:rsid w:val="003D331B"/>
    <w:rsid w:val="003D6033"/>
    <w:rsid w:val="003E0F6C"/>
    <w:rsid w:val="003E62ED"/>
    <w:rsid w:val="00415347"/>
    <w:rsid w:val="00415A02"/>
    <w:rsid w:val="00415D7A"/>
    <w:rsid w:val="0041756F"/>
    <w:rsid w:val="00421081"/>
    <w:rsid w:val="004233D7"/>
    <w:rsid w:val="00433375"/>
    <w:rsid w:val="004414A8"/>
    <w:rsid w:val="00442D90"/>
    <w:rsid w:val="00454081"/>
    <w:rsid w:val="004628EC"/>
    <w:rsid w:val="00463C15"/>
    <w:rsid w:val="00471642"/>
    <w:rsid w:val="0047424D"/>
    <w:rsid w:val="00476772"/>
    <w:rsid w:val="00482096"/>
    <w:rsid w:val="00482900"/>
    <w:rsid w:val="004841FB"/>
    <w:rsid w:val="004848A2"/>
    <w:rsid w:val="0048509A"/>
    <w:rsid w:val="004962AA"/>
    <w:rsid w:val="004A10B5"/>
    <w:rsid w:val="004A2694"/>
    <w:rsid w:val="004A3AAB"/>
    <w:rsid w:val="004A7BC4"/>
    <w:rsid w:val="004B3012"/>
    <w:rsid w:val="004B33D1"/>
    <w:rsid w:val="004B3D74"/>
    <w:rsid w:val="004B584C"/>
    <w:rsid w:val="004C1272"/>
    <w:rsid w:val="004D065C"/>
    <w:rsid w:val="004D120E"/>
    <w:rsid w:val="004D1BD5"/>
    <w:rsid w:val="004D356E"/>
    <w:rsid w:val="004D48D5"/>
    <w:rsid w:val="004D5764"/>
    <w:rsid w:val="004D5B4B"/>
    <w:rsid w:val="004D6A2B"/>
    <w:rsid w:val="004E3D99"/>
    <w:rsid w:val="004F43C0"/>
    <w:rsid w:val="00507ACE"/>
    <w:rsid w:val="0051098E"/>
    <w:rsid w:val="00513E3E"/>
    <w:rsid w:val="00522934"/>
    <w:rsid w:val="00524E95"/>
    <w:rsid w:val="00527B4C"/>
    <w:rsid w:val="0054124F"/>
    <w:rsid w:val="0054430B"/>
    <w:rsid w:val="005443B6"/>
    <w:rsid w:val="00545FB2"/>
    <w:rsid w:val="005522C8"/>
    <w:rsid w:val="00562766"/>
    <w:rsid w:val="00564333"/>
    <w:rsid w:val="005665B7"/>
    <w:rsid w:val="00571547"/>
    <w:rsid w:val="005725BF"/>
    <w:rsid w:val="00573AF2"/>
    <w:rsid w:val="0057562F"/>
    <w:rsid w:val="00577545"/>
    <w:rsid w:val="00577DFB"/>
    <w:rsid w:val="00582CE5"/>
    <w:rsid w:val="005858C3"/>
    <w:rsid w:val="00587278"/>
    <w:rsid w:val="00592751"/>
    <w:rsid w:val="00595399"/>
    <w:rsid w:val="00595B37"/>
    <w:rsid w:val="005A27BF"/>
    <w:rsid w:val="005A6A04"/>
    <w:rsid w:val="005B1024"/>
    <w:rsid w:val="005B2213"/>
    <w:rsid w:val="005B231E"/>
    <w:rsid w:val="005B6DBC"/>
    <w:rsid w:val="005C076D"/>
    <w:rsid w:val="005C53AA"/>
    <w:rsid w:val="005C5F96"/>
    <w:rsid w:val="005C63E8"/>
    <w:rsid w:val="005D6BAA"/>
    <w:rsid w:val="005E1564"/>
    <w:rsid w:val="005E453A"/>
    <w:rsid w:val="005E6274"/>
    <w:rsid w:val="005E7C09"/>
    <w:rsid w:val="005F2991"/>
    <w:rsid w:val="005F55ED"/>
    <w:rsid w:val="00602190"/>
    <w:rsid w:val="0060338D"/>
    <w:rsid w:val="0061572B"/>
    <w:rsid w:val="00615AB4"/>
    <w:rsid w:val="00621C2A"/>
    <w:rsid w:val="00625D45"/>
    <w:rsid w:val="00631177"/>
    <w:rsid w:val="00634199"/>
    <w:rsid w:val="00644E3B"/>
    <w:rsid w:val="00656807"/>
    <w:rsid w:val="006605BA"/>
    <w:rsid w:val="00671A71"/>
    <w:rsid w:val="00674C52"/>
    <w:rsid w:val="00675E51"/>
    <w:rsid w:val="00685EB4"/>
    <w:rsid w:val="00691EF7"/>
    <w:rsid w:val="006924A8"/>
    <w:rsid w:val="00696031"/>
    <w:rsid w:val="006A29E8"/>
    <w:rsid w:val="006A2F53"/>
    <w:rsid w:val="006A4092"/>
    <w:rsid w:val="006A42D4"/>
    <w:rsid w:val="006A57D9"/>
    <w:rsid w:val="006A590B"/>
    <w:rsid w:val="006A5CD4"/>
    <w:rsid w:val="006B12CB"/>
    <w:rsid w:val="006B38C8"/>
    <w:rsid w:val="006B3AF2"/>
    <w:rsid w:val="006C0B8D"/>
    <w:rsid w:val="006C6C81"/>
    <w:rsid w:val="006D97DC"/>
    <w:rsid w:val="006F0762"/>
    <w:rsid w:val="006F0E8E"/>
    <w:rsid w:val="006F13FD"/>
    <w:rsid w:val="006F2024"/>
    <w:rsid w:val="006F28F7"/>
    <w:rsid w:val="006F3E0E"/>
    <w:rsid w:val="006F4E91"/>
    <w:rsid w:val="006F5B76"/>
    <w:rsid w:val="006F5CC1"/>
    <w:rsid w:val="006F797B"/>
    <w:rsid w:val="00702C06"/>
    <w:rsid w:val="007061FB"/>
    <w:rsid w:val="00713B12"/>
    <w:rsid w:val="00715E55"/>
    <w:rsid w:val="00724F88"/>
    <w:rsid w:val="007311CB"/>
    <w:rsid w:val="00732A44"/>
    <w:rsid w:val="00736DDE"/>
    <w:rsid w:val="007379D0"/>
    <w:rsid w:val="00742568"/>
    <w:rsid w:val="00746A1F"/>
    <w:rsid w:val="00756F70"/>
    <w:rsid w:val="00760599"/>
    <w:rsid w:val="007641B9"/>
    <w:rsid w:val="0076643E"/>
    <w:rsid w:val="00766C8B"/>
    <w:rsid w:val="00767D48"/>
    <w:rsid w:val="00774951"/>
    <w:rsid w:val="00783465"/>
    <w:rsid w:val="00791E21"/>
    <w:rsid w:val="00792D4A"/>
    <w:rsid w:val="007950F3"/>
    <w:rsid w:val="007A15EC"/>
    <w:rsid w:val="007A370C"/>
    <w:rsid w:val="007B040C"/>
    <w:rsid w:val="007B3272"/>
    <w:rsid w:val="007B7D0A"/>
    <w:rsid w:val="007C1F2E"/>
    <w:rsid w:val="007C2FC1"/>
    <w:rsid w:val="007C5B22"/>
    <w:rsid w:val="007C7F7E"/>
    <w:rsid w:val="007D0BB3"/>
    <w:rsid w:val="007D2068"/>
    <w:rsid w:val="007D6211"/>
    <w:rsid w:val="007D79CA"/>
    <w:rsid w:val="007E12AF"/>
    <w:rsid w:val="007F17C8"/>
    <w:rsid w:val="007F5AD7"/>
    <w:rsid w:val="00800DD0"/>
    <w:rsid w:val="0080585F"/>
    <w:rsid w:val="0082226E"/>
    <w:rsid w:val="00832205"/>
    <w:rsid w:val="0083349B"/>
    <w:rsid w:val="00835392"/>
    <w:rsid w:val="008450DA"/>
    <w:rsid w:val="0084707A"/>
    <w:rsid w:val="00847B1B"/>
    <w:rsid w:val="00851016"/>
    <w:rsid w:val="00851359"/>
    <w:rsid w:val="0085341A"/>
    <w:rsid w:val="008704D0"/>
    <w:rsid w:val="00872B1E"/>
    <w:rsid w:val="00876311"/>
    <w:rsid w:val="00881FBD"/>
    <w:rsid w:val="00883C51"/>
    <w:rsid w:val="00885BA5"/>
    <w:rsid w:val="00892114"/>
    <w:rsid w:val="0089238E"/>
    <w:rsid w:val="00894895"/>
    <w:rsid w:val="008A49A6"/>
    <w:rsid w:val="008A4D4E"/>
    <w:rsid w:val="008A4FD9"/>
    <w:rsid w:val="008A5C66"/>
    <w:rsid w:val="008B0259"/>
    <w:rsid w:val="008B12E6"/>
    <w:rsid w:val="008B178B"/>
    <w:rsid w:val="008B6031"/>
    <w:rsid w:val="008B75C0"/>
    <w:rsid w:val="008B78E3"/>
    <w:rsid w:val="008C0407"/>
    <w:rsid w:val="008C1D52"/>
    <w:rsid w:val="008C24D3"/>
    <w:rsid w:val="008C4915"/>
    <w:rsid w:val="008D4E91"/>
    <w:rsid w:val="008D6117"/>
    <w:rsid w:val="008E00DA"/>
    <w:rsid w:val="008E2CAA"/>
    <w:rsid w:val="008F0AAD"/>
    <w:rsid w:val="008F1D41"/>
    <w:rsid w:val="008F7EFD"/>
    <w:rsid w:val="0090231E"/>
    <w:rsid w:val="009124BC"/>
    <w:rsid w:val="00912769"/>
    <w:rsid w:val="0092121F"/>
    <w:rsid w:val="00921611"/>
    <w:rsid w:val="009225A8"/>
    <w:rsid w:val="0092479F"/>
    <w:rsid w:val="00927A6A"/>
    <w:rsid w:val="00933AF8"/>
    <w:rsid w:val="0094022C"/>
    <w:rsid w:val="0094153D"/>
    <w:rsid w:val="00943F41"/>
    <w:rsid w:val="009440B7"/>
    <w:rsid w:val="009455F8"/>
    <w:rsid w:val="00945912"/>
    <w:rsid w:val="00946D8D"/>
    <w:rsid w:val="00961874"/>
    <w:rsid w:val="009626FE"/>
    <w:rsid w:val="00963292"/>
    <w:rsid w:val="009709A4"/>
    <w:rsid w:val="00974781"/>
    <w:rsid w:val="00975903"/>
    <w:rsid w:val="009759D4"/>
    <w:rsid w:val="0097A09F"/>
    <w:rsid w:val="009802BE"/>
    <w:rsid w:val="00985A53"/>
    <w:rsid w:val="00994D64"/>
    <w:rsid w:val="009A116A"/>
    <w:rsid w:val="009A3C20"/>
    <w:rsid w:val="009B11BE"/>
    <w:rsid w:val="009B3E85"/>
    <w:rsid w:val="009B66DD"/>
    <w:rsid w:val="009C07E9"/>
    <w:rsid w:val="009C1067"/>
    <w:rsid w:val="009C217D"/>
    <w:rsid w:val="009C316C"/>
    <w:rsid w:val="009C32A1"/>
    <w:rsid w:val="009C6210"/>
    <w:rsid w:val="009D7987"/>
    <w:rsid w:val="009E69E9"/>
    <w:rsid w:val="009F013F"/>
    <w:rsid w:val="009F2241"/>
    <w:rsid w:val="009F4375"/>
    <w:rsid w:val="00A0326B"/>
    <w:rsid w:val="00A04AA1"/>
    <w:rsid w:val="00A05688"/>
    <w:rsid w:val="00A07BAF"/>
    <w:rsid w:val="00A10C82"/>
    <w:rsid w:val="00A36A40"/>
    <w:rsid w:val="00A4284F"/>
    <w:rsid w:val="00A44AC5"/>
    <w:rsid w:val="00A5289F"/>
    <w:rsid w:val="00A53313"/>
    <w:rsid w:val="00A60657"/>
    <w:rsid w:val="00A61680"/>
    <w:rsid w:val="00A61B46"/>
    <w:rsid w:val="00A62B37"/>
    <w:rsid w:val="00A6721A"/>
    <w:rsid w:val="00A745BE"/>
    <w:rsid w:val="00A772CB"/>
    <w:rsid w:val="00A774FF"/>
    <w:rsid w:val="00A80B3D"/>
    <w:rsid w:val="00A81B63"/>
    <w:rsid w:val="00A827B9"/>
    <w:rsid w:val="00A83822"/>
    <w:rsid w:val="00A90B39"/>
    <w:rsid w:val="00A96000"/>
    <w:rsid w:val="00A9769B"/>
    <w:rsid w:val="00AA0FB2"/>
    <w:rsid w:val="00AA314A"/>
    <w:rsid w:val="00AA3613"/>
    <w:rsid w:val="00AB0AF1"/>
    <w:rsid w:val="00AB3544"/>
    <w:rsid w:val="00AB570B"/>
    <w:rsid w:val="00AC2D04"/>
    <w:rsid w:val="00AC304E"/>
    <w:rsid w:val="00AC34D1"/>
    <w:rsid w:val="00AC38F1"/>
    <w:rsid w:val="00AC5F97"/>
    <w:rsid w:val="00AC6DFA"/>
    <w:rsid w:val="00AC77DD"/>
    <w:rsid w:val="00AD5593"/>
    <w:rsid w:val="00AD6DAA"/>
    <w:rsid w:val="00AD7B63"/>
    <w:rsid w:val="00AE1AB3"/>
    <w:rsid w:val="00AE54B3"/>
    <w:rsid w:val="00AE58AB"/>
    <w:rsid w:val="00AE7811"/>
    <w:rsid w:val="00AF0D58"/>
    <w:rsid w:val="00B01CE8"/>
    <w:rsid w:val="00B040CC"/>
    <w:rsid w:val="00B10F97"/>
    <w:rsid w:val="00B1220A"/>
    <w:rsid w:val="00B13442"/>
    <w:rsid w:val="00B255C5"/>
    <w:rsid w:val="00B25CD7"/>
    <w:rsid w:val="00B31A27"/>
    <w:rsid w:val="00B31AEC"/>
    <w:rsid w:val="00B32AAF"/>
    <w:rsid w:val="00B32D54"/>
    <w:rsid w:val="00B34E66"/>
    <w:rsid w:val="00B34EC5"/>
    <w:rsid w:val="00B36525"/>
    <w:rsid w:val="00B42CC0"/>
    <w:rsid w:val="00B523B5"/>
    <w:rsid w:val="00B60618"/>
    <w:rsid w:val="00B62A30"/>
    <w:rsid w:val="00B62A72"/>
    <w:rsid w:val="00B71637"/>
    <w:rsid w:val="00B71DC5"/>
    <w:rsid w:val="00B75A77"/>
    <w:rsid w:val="00B80C45"/>
    <w:rsid w:val="00B84689"/>
    <w:rsid w:val="00B861DA"/>
    <w:rsid w:val="00B87240"/>
    <w:rsid w:val="00B905B4"/>
    <w:rsid w:val="00B92BDD"/>
    <w:rsid w:val="00BA273A"/>
    <w:rsid w:val="00BA416D"/>
    <w:rsid w:val="00BA519D"/>
    <w:rsid w:val="00BB7C9D"/>
    <w:rsid w:val="00BC3D0C"/>
    <w:rsid w:val="00BC43F8"/>
    <w:rsid w:val="00BC50F6"/>
    <w:rsid w:val="00BC5213"/>
    <w:rsid w:val="00BD1FD6"/>
    <w:rsid w:val="00BD2843"/>
    <w:rsid w:val="00BD5176"/>
    <w:rsid w:val="00BD5B69"/>
    <w:rsid w:val="00BD5B82"/>
    <w:rsid w:val="00BD6666"/>
    <w:rsid w:val="00BD7675"/>
    <w:rsid w:val="00BE2B82"/>
    <w:rsid w:val="00BE3175"/>
    <w:rsid w:val="00BE4622"/>
    <w:rsid w:val="00BE56EE"/>
    <w:rsid w:val="00BF0AC6"/>
    <w:rsid w:val="00BF148C"/>
    <w:rsid w:val="00BF540F"/>
    <w:rsid w:val="00C0534C"/>
    <w:rsid w:val="00C07CD0"/>
    <w:rsid w:val="00C15488"/>
    <w:rsid w:val="00C17B3F"/>
    <w:rsid w:val="00C21FE3"/>
    <w:rsid w:val="00C24D71"/>
    <w:rsid w:val="00C279E1"/>
    <w:rsid w:val="00C31E45"/>
    <w:rsid w:val="00C365BA"/>
    <w:rsid w:val="00C4014C"/>
    <w:rsid w:val="00C402CE"/>
    <w:rsid w:val="00C558E8"/>
    <w:rsid w:val="00C67C9A"/>
    <w:rsid w:val="00C702C2"/>
    <w:rsid w:val="00C7298E"/>
    <w:rsid w:val="00C80CE9"/>
    <w:rsid w:val="00C864FA"/>
    <w:rsid w:val="00C86E5F"/>
    <w:rsid w:val="00C9086E"/>
    <w:rsid w:val="00C90C8F"/>
    <w:rsid w:val="00C91868"/>
    <w:rsid w:val="00C934F8"/>
    <w:rsid w:val="00CA63E4"/>
    <w:rsid w:val="00CB0EBA"/>
    <w:rsid w:val="00CB5333"/>
    <w:rsid w:val="00CB7AE0"/>
    <w:rsid w:val="00CC57A5"/>
    <w:rsid w:val="00CC6339"/>
    <w:rsid w:val="00CE01F3"/>
    <w:rsid w:val="00CE0683"/>
    <w:rsid w:val="00CE212F"/>
    <w:rsid w:val="00CF0180"/>
    <w:rsid w:val="00D06467"/>
    <w:rsid w:val="00D100E0"/>
    <w:rsid w:val="00D110DA"/>
    <w:rsid w:val="00D12A83"/>
    <w:rsid w:val="00D1399E"/>
    <w:rsid w:val="00D237F1"/>
    <w:rsid w:val="00D260E7"/>
    <w:rsid w:val="00D3018E"/>
    <w:rsid w:val="00D32DFE"/>
    <w:rsid w:val="00D332BC"/>
    <w:rsid w:val="00D3748A"/>
    <w:rsid w:val="00D42D22"/>
    <w:rsid w:val="00D448FE"/>
    <w:rsid w:val="00D50788"/>
    <w:rsid w:val="00D52344"/>
    <w:rsid w:val="00D52A88"/>
    <w:rsid w:val="00D623EC"/>
    <w:rsid w:val="00D7096A"/>
    <w:rsid w:val="00D73086"/>
    <w:rsid w:val="00D80DD4"/>
    <w:rsid w:val="00D8545F"/>
    <w:rsid w:val="00D93C64"/>
    <w:rsid w:val="00D95C63"/>
    <w:rsid w:val="00D966B8"/>
    <w:rsid w:val="00DB0521"/>
    <w:rsid w:val="00DB12E9"/>
    <w:rsid w:val="00DB48AF"/>
    <w:rsid w:val="00DC3800"/>
    <w:rsid w:val="00DC3D8A"/>
    <w:rsid w:val="00DC4E99"/>
    <w:rsid w:val="00DC6621"/>
    <w:rsid w:val="00DC7DED"/>
    <w:rsid w:val="00DD5BF7"/>
    <w:rsid w:val="00DE34C4"/>
    <w:rsid w:val="00DE50DE"/>
    <w:rsid w:val="00DE7369"/>
    <w:rsid w:val="00DF0AC4"/>
    <w:rsid w:val="00DF752A"/>
    <w:rsid w:val="00E0158A"/>
    <w:rsid w:val="00E02B58"/>
    <w:rsid w:val="00E03141"/>
    <w:rsid w:val="00E27617"/>
    <w:rsid w:val="00E31E00"/>
    <w:rsid w:val="00E33869"/>
    <w:rsid w:val="00E37B27"/>
    <w:rsid w:val="00E469C2"/>
    <w:rsid w:val="00E54E1E"/>
    <w:rsid w:val="00E65188"/>
    <w:rsid w:val="00E65CD6"/>
    <w:rsid w:val="00E70D65"/>
    <w:rsid w:val="00E74446"/>
    <w:rsid w:val="00E8228B"/>
    <w:rsid w:val="00E82794"/>
    <w:rsid w:val="00E90508"/>
    <w:rsid w:val="00E9150C"/>
    <w:rsid w:val="00E92F2E"/>
    <w:rsid w:val="00E93B92"/>
    <w:rsid w:val="00EA13E5"/>
    <w:rsid w:val="00EA231F"/>
    <w:rsid w:val="00EA2547"/>
    <w:rsid w:val="00EA459B"/>
    <w:rsid w:val="00EA7F1D"/>
    <w:rsid w:val="00EB45A0"/>
    <w:rsid w:val="00EC0D9E"/>
    <w:rsid w:val="00ED09CC"/>
    <w:rsid w:val="00EF12E4"/>
    <w:rsid w:val="00EF6F96"/>
    <w:rsid w:val="00F04A35"/>
    <w:rsid w:val="00F06A6A"/>
    <w:rsid w:val="00F11DF7"/>
    <w:rsid w:val="00F13C89"/>
    <w:rsid w:val="00F26AFD"/>
    <w:rsid w:val="00F31BE7"/>
    <w:rsid w:val="00F3741C"/>
    <w:rsid w:val="00F43631"/>
    <w:rsid w:val="00F43A4E"/>
    <w:rsid w:val="00F44CF4"/>
    <w:rsid w:val="00F456D4"/>
    <w:rsid w:val="00F474CE"/>
    <w:rsid w:val="00F54403"/>
    <w:rsid w:val="00F564DD"/>
    <w:rsid w:val="00F613E2"/>
    <w:rsid w:val="00F7307D"/>
    <w:rsid w:val="00F7787A"/>
    <w:rsid w:val="00F8327A"/>
    <w:rsid w:val="00F862A8"/>
    <w:rsid w:val="00F95DCA"/>
    <w:rsid w:val="00FA399B"/>
    <w:rsid w:val="00FA40A9"/>
    <w:rsid w:val="00FA4CF9"/>
    <w:rsid w:val="00FB5639"/>
    <w:rsid w:val="00FB5A69"/>
    <w:rsid w:val="00FB64B2"/>
    <w:rsid w:val="00FB7F7F"/>
    <w:rsid w:val="00FC0AC1"/>
    <w:rsid w:val="00FC11BB"/>
    <w:rsid w:val="00FC35B8"/>
    <w:rsid w:val="00FC752E"/>
    <w:rsid w:val="00FD0E41"/>
    <w:rsid w:val="00FD109B"/>
    <w:rsid w:val="00FD1EDA"/>
    <w:rsid w:val="00FD6018"/>
    <w:rsid w:val="00FE4A26"/>
    <w:rsid w:val="00FE575F"/>
    <w:rsid w:val="00FE6168"/>
    <w:rsid w:val="00FE6A66"/>
    <w:rsid w:val="00FE7190"/>
    <w:rsid w:val="00FF26E6"/>
    <w:rsid w:val="00FF3F83"/>
    <w:rsid w:val="00FF40E7"/>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9FCD5A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37263A9"/>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3B29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7F5AD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aragraph">
    <w:name w:val="gmail-paragraph"/>
    <w:basedOn w:val="a"/>
    <w:rsid w:val="00174066"/>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a0"/>
    <w:rsid w:val="00174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9610">
      <w:bodyDiv w:val="1"/>
      <w:marLeft w:val="0"/>
      <w:marRight w:val="0"/>
      <w:marTop w:val="0"/>
      <w:marBottom w:val="0"/>
      <w:divBdr>
        <w:top w:val="none" w:sz="0" w:space="0" w:color="auto"/>
        <w:left w:val="none" w:sz="0" w:space="0" w:color="auto"/>
        <w:bottom w:val="none" w:sz="0" w:space="0" w:color="auto"/>
        <w:right w:val="none" w:sz="0" w:space="0" w:color="auto"/>
      </w:divBdr>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E81B0D2E-F97A-4748-B055-39FE0EA14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CD781BFD-FC9F-43FB-8BB8-D8CCB489E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84</Pages>
  <Words>23619</Words>
  <Characters>134633</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19</cp:revision>
  <cp:lastPrinted>2023-04-16T00:08:00Z</cp:lastPrinted>
  <dcterms:created xsi:type="dcterms:W3CDTF">2023-04-15T13:07:00Z</dcterms:created>
  <dcterms:modified xsi:type="dcterms:W3CDTF">2023-06-10T22:20:00Z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