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D79" w:rsidRPr="00D70655" w:rsidRDefault="00F27D79" w:rsidP="000D13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A"/>
          <w:sz w:val="28"/>
          <w:szCs w:val="28"/>
          <w:lang w:val="ru-RU"/>
        </w:rPr>
      </w:pPr>
      <w:bookmarkStart w:id="0" w:name="_GoBack"/>
      <w:bookmarkEnd w:id="0"/>
    </w:p>
    <w:p w:rsidR="00F27D79" w:rsidRPr="00D70655" w:rsidRDefault="00F27D79" w:rsidP="000D13AA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F27D79" w:rsidRPr="00D70655" w:rsidRDefault="00F27D79" w:rsidP="000D13AA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F27D79" w:rsidRPr="00D70655" w:rsidRDefault="00F27D79" w:rsidP="000D13AA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F27D79" w:rsidRPr="00D70655" w:rsidRDefault="00F27D79" w:rsidP="000D13AA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F27D79" w:rsidRPr="00D70655" w:rsidRDefault="00F27D79" w:rsidP="000D13AA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F27D79" w:rsidRPr="00D70655" w:rsidRDefault="00F27D79" w:rsidP="000D13AA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F27D79" w:rsidRPr="00D70655" w:rsidRDefault="00F27D79" w:rsidP="000D13AA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F27D79" w:rsidRPr="00D70655" w:rsidRDefault="00F27D79" w:rsidP="000D13AA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F27D79" w:rsidRPr="00D70655" w:rsidRDefault="003233CB" w:rsidP="000D13AA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7065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</w:t>
      </w:r>
    </w:p>
    <w:p w:rsidR="00F27D79" w:rsidRPr="00D70655" w:rsidRDefault="00F27D79" w:rsidP="000D13AA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F27D79" w:rsidRPr="00D70655" w:rsidRDefault="00F27D79" w:rsidP="000D13AA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61584" w:rsidRPr="0085580B" w:rsidRDefault="003233CB" w:rsidP="000D13AA">
      <w:pPr>
        <w:pBdr>
          <w:top w:val="nil"/>
          <w:left w:val="nil"/>
          <w:bottom w:val="single" w:sz="4" w:space="4" w:color="4472C4"/>
          <w:right w:val="nil"/>
          <w:between w:val="nil"/>
        </w:pBdr>
        <w:spacing w:before="200" w:after="120" w:line="240" w:lineRule="auto"/>
        <w:ind w:right="936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-RU"/>
        </w:rPr>
      </w:pPr>
      <w:r w:rsidRPr="0085580B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"/>
        </w:rPr>
        <w:t xml:space="preserve">ФОРМА ПРЕДЛОЖЕНИЯ ПО ОБРАЗОВАТЕЛЬНОЙ ПРОГРАММЕ </w:t>
      </w:r>
    </w:p>
    <w:p w:rsidR="00E61584" w:rsidRPr="0085580B" w:rsidRDefault="001F1F79" w:rsidP="000D13AA">
      <w:pPr>
        <w:pBdr>
          <w:top w:val="nil"/>
          <w:left w:val="nil"/>
          <w:bottom w:val="single" w:sz="4" w:space="4" w:color="4472C4"/>
          <w:right w:val="nil"/>
          <w:between w:val="nil"/>
        </w:pBdr>
        <w:spacing w:before="200" w:after="120" w:line="240" w:lineRule="auto"/>
        <w:ind w:right="93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5580B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ДИЗАЙН ПРОГРАММ ОБУЧЕНИЯ  </w:t>
      </w:r>
    </w:p>
    <w:p w:rsidR="00E61584" w:rsidRPr="0085580B" w:rsidRDefault="00E61584" w:rsidP="000D13A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ru-RU"/>
        </w:rPr>
      </w:pPr>
    </w:p>
    <w:p w:rsidR="001F1F79" w:rsidRPr="0085580B" w:rsidRDefault="001F1F79" w:rsidP="000D13AA">
      <w:pPr>
        <w:tabs>
          <w:tab w:val="left" w:pos="90"/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eastAsia="Times New Roman" w:hAnsi="Times New Roman" w:cs="Times New Roman"/>
          <w:sz w:val="28"/>
          <w:szCs w:val="28"/>
        </w:rPr>
        <w:t>Утверждена на 2023-202</w:t>
      </w:r>
      <w:r w:rsidR="00AD38F7" w:rsidRPr="0085580B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Pr="0085580B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</w:p>
    <w:p w:rsidR="00F27D79" w:rsidRPr="0085580B" w:rsidRDefault="00F27D79" w:rsidP="000D13AA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color w:val="00000A"/>
          <w:sz w:val="28"/>
          <w:szCs w:val="28"/>
          <w:lang w:val="ru-RU"/>
        </w:rPr>
      </w:pPr>
    </w:p>
    <w:p w:rsidR="00F27D79" w:rsidRPr="0085580B" w:rsidRDefault="00F27D79" w:rsidP="000D13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27D79" w:rsidRPr="0085580B" w:rsidRDefault="00F27D79" w:rsidP="000D13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27D79" w:rsidRPr="0085580B" w:rsidRDefault="00F27D79" w:rsidP="000D13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27D79" w:rsidRPr="0085580B" w:rsidRDefault="00F27D79" w:rsidP="000D13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27D79" w:rsidRPr="0085580B" w:rsidRDefault="00F27D79" w:rsidP="000D13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27D79" w:rsidRPr="0085580B" w:rsidRDefault="00F27D79" w:rsidP="000D13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27D79" w:rsidRPr="0085580B" w:rsidRDefault="00F27D79" w:rsidP="000D13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27D79" w:rsidRPr="0085580B" w:rsidRDefault="00F27D79" w:rsidP="000D13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27D79" w:rsidRPr="0085580B" w:rsidRDefault="00F27D79" w:rsidP="000D13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27D79" w:rsidRPr="0085580B" w:rsidRDefault="00F27D79" w:rsidP="000D13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27D79" w:rsidRPr="0085580B" w:rsidRDefault="00F27D79" w:rsidP="000D13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27D79" w:rsidRPr="0085580B" w:rsidRDefault="00F27D79" w:rsidP="000D13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27D79" w:rsidRPr="0085580B" w:rsidRDefault="00F27D79" w:rsidP="000D13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BC1F34" w:rsidRPr="0085580B" w:rsidRDefault="00BC1F34" w:rsidP="000D13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-49272660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F27D79" w:rsidRPr="0085580B" w:rsidRDefault="003233CB" w:rsidP="000D13AA">
          <w:pPr>
            <w:pStyle w:val="TOCHeading"/>
            <w:spacing w:before="0" w:after="120" w:line="240" w:lineRule="auto"/>
            <w:rPr>
              <w:rStyle w:val="Heading1Char"/>
              <w:rFonts w:ascii="Times New Roman" w:hAnsi="Times New Roman" w:cs="Times New Roman"/>
              <w:sz w:val="28"/>
              <w:szCs w:val="28"/>
              <w:lang w:val="ru-RU"/>
            </w:rPr>
          </w:pPr>
          <w:r w:rsidRPr="0085580B">
            <w:rPr>
              <w:rStyle w:val="Heading1Char"/>
              <w:rFonts w:ascii="Times New Roman" w:hAnsi="Times New Roman" w:cs="Times New Roman"/>
              <w:sz w:val="28"/>
              <w:szCs w:val="28"/>
              <w:lang w:val="ru"/>
            </w:rPr>
            <w:t>Содержание</w:t>
          </w:r>
        </w:p>
        <w:p w:rsidR="00F27D79" w:rsidRPr="0085580B" w:rsidRDefault="00F27D79" w:rsidP="000D13AA">
          <w:pPr>
            <w:spacing w:after="120" w:line="240" w:lineRule="auto"/>
            <w:rPr>
              <w:rFonts w:ascii="Times New Roman" w:hAnsi="Times New Roman" w:cs="Times New Roman"/>
              <w:sz w:val="28"/>
              <w:szCs w:val="28"/>
              <w:lang w:val="ru-RU" w:eastAsia="fi-FI"/>
            </w:rPr>
          </w:pPr>
        </w:p>
        <w:p w:rsidR="00F33B21" w:rsidRDefault="003233CB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r w:rsidRPr="0085580B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85580B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85580B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2326210" w:history="1">
            <w:r w:rsidR="00F33B21" w:rsidRPr="00E96813">
              <w:rPr>
                <w:rStyle w:val="Hyperlink"/>
                <w:rFonts w:ascii="Times New Roman" w:hAnsi="Times New Roman" w:cs="Times New Roman"/>
                <w:noProof/>
                <w:lang w:val="ru"/>
              </w:rPr>
              <w:t>1. Общая информация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_Toc132326210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3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2326211" w:history="1">
            <w:r w:rsidR="00F33B21" w:rsidRPr="00E96813">
              <w:rPr>
                <w:rStyle w:val="Hyperlink"/>
                <w:rFonts w:ascii="Times New Roman" w:hAnsi="Times New Roman" w:cs="Times New Roman"/>
                <w:noProof/>
                <w:lang w:val="ru"/>
              </w:rPr>
              <w:t>2. Обоснование программы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_Toc132326211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6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2326212" w:history="1">
            <w:r w:rsidR="00F33B21" w:rsidRPr="00E96813">
              <w:rPr>
                <w:rStyle w:val="Hyperlink"/>
                <w:rFonts w:ascii="Times New Roman" w:hAnsi="Times New Roman" w:cs="Times New Roman"/>
                <w:noProof/>
                <w:lang w:val="ru"/>
              </w:rPr>
              <w:t>3. Профессиональные компетенции педагогов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_Toc132326212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6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2326213" w:history="1">
            <w:r w:rsidR="00F33B21" w:rsidRPr="00E96813">
              <w:rPr>
                <w:rStyle w:val="Hyperlink"/>
                <w:rFonts w:ascii="Times New Roman" w:hAnsi="Times New Roman" w:cs="Times New Roman"/>
                <w:noProof/>
                <w:lang w:val="ru"/>
              </w:rPr>
              <w:t>4. Структура программы и результаты обучения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_Toc132326213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8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6214" w:history="1">
            <w:r w:rsidR="00F33B21" w:rsidRPr="00E96813">
              <w:rPr>
                <w:rStyle w:val="Hyperlink"/>
                <w:rFonts w:ascii="Times New Roman" w:hAnsi="Times New Roman" w:cs="Times New Roman"/>
                <w:noProof/>
                <w:lang w:val="ru"/>
              </w:rPr>
              <w:t>4.1. Структура программы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_Toc132326214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9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6215" w:history="1">
            <w:r w:rsidR="00F33B21" w:rsidRPr="00E96813">
              <w:rPr>
                <w:rStyle w:val="Hyperlink"/>
                <w:rFonts w:ascii="Times New Roman" w:hAnsi="Times New Roman" w:cs="Times New Roman"/>
                <w:noProof/>
                <w:lang w:val="ru"/>
              </w:rPr>
              <w:t>4.2. Прогресс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_Toc132326215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29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6216" w:history="1">
            <w:r w:rsidR="00F33B21" w:rsidRPr="00E96813">
              <w:rPr>
                <w:rStyle w:val="Hyperlink"/>
                <w:rFonts w:ascii="Times New Roman" w:hAnsi="Times New Roman" w:cs="Times New Roman"/>
                <w:noProof/>
                <w:lang w:val="ru"/>
              </w:rPr>
              <w:t xml:space="preserve">4.3. </w:t>
            </w:r>
            <w:r w:rsidR="00F33B21" w:rsidRPr="00E96813">
              <w:rPr>
                <w:rStyle w:val="Hyperlink"/>
                <w:rFonts w:ascii="Times New Roman" w:eastAsia="Yu Gothic Light" w:hAnsi="Times New Roman" w:cs="Times New Roman"/>
                <w:noProof/>
                <w:lang w:val="ru"/>
              </w:rPr>
              <w:t xml:space="preserve">Требования для </w:t>
            </w:r>
            <w:r w:rsidR="00F33B21" w:rsidRPr="00E96813">
              <w:rPr>
                <w:rStyle w:val="Hyperlink"/>
                <w:rFonts w:ascii="Times New Roman" w:eastAsia="Yu Gothic Light" w:hAnsi="Times New Roman" w:cs="Times New Roman"/>
                <w:noProof/>
              </w:rPr>
              <w:t>успешного завершения образовательной программы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_Toc132326216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31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2326217" w:history="1">
            <w:r w:rsidR="00F33B21" w:rsidRPr="00E96813">
              <w:rPr>
                <w:rStyle w:val="Hyperlink"/>
                <w:rFonts w:ascii="Times New Roman" w:eastAsiaTheme="majorEastAsia" w:hAnsi="Times New Roman" w:cstheme="majorBidi"/>
                <w:bCs/>
                <w:noProof/>
                <w:lang w:val="ru"/>
              </w:rPr>
              <w:t>5. Описание работы магистранта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_Toc132326217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32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2326218" w:history="1">
            <w:r w:rsidR="00F33B21" w:rsidRPr="00E96813">
              <w:rPr>
                <w:rStyle w:val="Hyperlink"/>
                <w:rFonts w:ascii="Times New Roman" w:eastAsiaTheme="majorEastAsia" w:hAnsi="Times New Roman" w:cstheme="majorBidi"/>
                <w:bCs/>
                <w:noProof/>
                <w:lang w:val="ru"/>
              </w:rPr>
              <w:t>6. Методы оценки/оценивание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_Toc132326218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32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6219" w:history="1">
            <w:r w:rsidR="00F33B21" w:rsidRPr="00E96813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6.1 Оценивание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_Toc132326219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32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6220" w:history="1">
            <w:r w:rsidR="00F33B21" w:rsidRPr="00E96813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6.2 Внешняя оценка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_Toc132326220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34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2326221" w:history="1">
            <w:r w:rsidR="00F33B21" w:rsidRPr="00E96813">
              <w:rPr>
                <w:rStyle w:val="Hyperlink"/>
                <w:rFonts w:ascii="Times New Roman" w:eastAsiaTheme="majorEastAsia" w:hAnsi="Times New Roman" w:cstheme="majorBidi"/>
                <w:bCs/>
                <w:noProof/>
                <w:lang w:val="ru"/>
              </w:rPr>
              <w:t>7. Требования к профессорско-преподавательскому составу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_Toc132326221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36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6222" w:history="1">
            <w:r w:rsidR="00F33B21" w:rsidRPr="00E96813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7.1 Требования к профессорско-преподавательскому составу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_Toc132326222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36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6223" w:history="1">
            <w:r w:rsidR="00F33B21" w:rsidRPr="00E96813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7.2 Дополнительно требуемый профессорско-преподавательский состав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_Toc132326223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36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6224" w:history="1">
            <w:r w:rsidR="00F33B21" w:rsidRPr="00E96813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7.3 Необходимое повышение квалификации профессорско-преподавательского состава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_Toc132326224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36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6225" w:history="1">
            <w:r w:rsidR="00F33B21" w:rsidRPr="00E96813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7.4 Требуется дополнительный административный персонал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_Toc132326225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37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2326226" w:history="1">
            <w:r w:rsidR="00F33B21" w:rsidRPr="00E96813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8. Ресурсы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_Toc132326226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37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6227" w:history="1">
            <w:r w:rsidR="00F33B21" w:rsidRPr="00E96813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8.1.  Библиотечный ресурс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_Toc132326227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37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6228" w:history="1">
            <w:r w:rsidR="00F33B21" w:rsidRPr="00E96813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8.2. IT-ресурсы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_Toc132326228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37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6229" w:history="1">
            <w:r w:rsidR="00F33B21" w:rsidRPr="00E96813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8.3 Инфраструктура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_Toc132326229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38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2326230" w:history="1">
            <w:r w:rsidR="00F33B21" w:rsidRPr="00E96813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9. Дополнительная информация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_Toc132326230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38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6231" w:history="1">
            <w:r w:rsidR="00F33B21" w:rsidRPr="00E96813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9.1 Дополнительные материалы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_Toc132326231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38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6232" w:history="1">
            <w:r w:rsidR="00F33B21" w:rsidRPr="00E96813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9.2 Электронное обучение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_Toc132326232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39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2326233" w:history="1">
            <w:r w:rsidR="00F33B21" w:rsidRPr="00E96813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10. Утверждение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_Toc132326233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40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2326234" w:history="1">
            <w:r w:rsidR="00F33B21" w:rsidRPr="00E96813">
              <w:rPr>
                <w:rStyle w:val="Hyperlink"/>
                <w:rFonts w:ascii="Times New Roman" w:eastAsiaTheme="majorEastAsia" w:hAnsi="Times New Roman" w:cstheme="majorBidi"/>
                <w:b/>
                <w:bCs/>
                <w:noProof/>
                <w:lang w:val="ru"/>
              </w:rPr>
              <w:t>ПРИЛОЖЕНИЕ 1:</w:t>
            </w:r>
            <w:r w:rsidR="00F33B21" w:rsidRPr="00E96813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 xml:space="preserve"> Основные принципы образовательной программы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_Toc132326234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41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33B21" w:rsidRDefault="002301C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2326235" w:history="1">
            <w:r w:rsidR="00F33B21" w:rsidRPr="00E96813">
              <w:rPr>
                <w:rStyle w:val="Hyperlink"/>
                <w:rFonts w:ascii="Times New Roman" w:eastAsiaTheme="majorEastAsia" w:hAnsi="Times New Roman" w:cstheme="majorBidi"/>
                <w:b/>
                <w:bCs/>
                <w:noProof/>
                <w:lang w:val="kk-KZ"/>
              </w:rPr>
              <w:t>Список литературы</w:t>
            </w:r>
            <w:r w:rsidR="00F33B21">
              <w:rPr>
                <w:noProof/>
                <w:webHidden/>
              </w:rPr>
              <w:tab/>
            </w:r>
            <w:r w:rsidR="00F33B21">
              <w:rPr>
                <w:noProof/>
                <w:webHidden/>
              </w:rPr>
              <w:fldChar w:fldCharType="begin"/>
            </w:r>
            <w:r w:rsidR="00F33B21">
              <w:rPr>
                <w:noProof/>
                <w:webHidden/>
              </w:rPr>
              <w:instrText xml:space="preserve"> PAGEREF _Toc132326235 \h </w:instrText>
            </w:r>
            <w:r w:rsidR="00F33B21">
              <w:rPr>
                <w:noProof/>
                <w:webHidden/>
              </w:rPr>
            </w:r>
            <w:r w:rsidR="00F33B21">
              <w:rPr>
                <w:noProof/>
                <w:webHidden/>
              </w:rPr>
              <w:fldChar w:fldCharType="separate"/>
            </w:r>
            <w:r w:rsidR="00431DFE">
              <w:rPr>
                <w:noProof/>
                <w:webHidden/>
              </w:rPr>
              <w:t>53</w:t>
            </w:r>
            <w:r w:rsidR="00F33B21">
              <w:rPr>
                <w:noProof/>
                <w:webHidden/>
              </w:rPr>
              <w:fldChar w:fldCharType="end"/>
            </w:r>
          </w:hyperlink>
        </w:p>
        <w:p w:rsidR="00F27D79" w:rsidRPr="0085580B" w:rsidRDefault="003233CB" w:rsidP="000D13AA">
          <w:pPr>
            <w:spacing w:after="120" w:line="240" w:lineRule="auto"/>
            <w:rPr>
              <w:rFonts w:ascii="Times New Roman" w:hAnsi="Times New Roman" w:cs="Times New Roman"/>
              <w:b/>
              <w:bCs/>
              <w:noProof/>
              <w:sz w:val="28"/>
              <w:szCs w:val="28"/>
            </w:rPr>
          </w:pPr>
          <w:r w:rsidRPr="0085580B">
            <w:rPr>
              <w:rFonts w:ascii="Times New Roman" w:hAnsi="Times New Roman" w:cs="Times New Roman"/>
              <w:b/>
              <w:bCs/>
              <w:noProof/>
              <w:sz w:val="28"/>
              <w:szCs w:val="28"/>
            </w:rPr>
            <w:fldChar w:fldCharType="end"/>
          </w:r>
        </w:p>
      </w:sdtContent>
    </w:sdt>
    <w:p w:rsidR="00F27D79" w:rsidRPr="0085580B" w:rsidRDefault="00F27D79" w:rsidP="000D13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7D79" w:rsidRPr="0085580B" w:rsidRDefault="00F27D79" w:rsidP="000D13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7D79" w:rsidRDefault="00F27D79" w:rsidP="000D13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3B21" w:rsidRDefault="00F33B21" w:rsidP="000D13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3B21" w:rsidRDefault="00F33B21" w:rsidP="000D13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3B21" w:rsidRPr="0085580B" w:rsidRDefault="00F33B21" w:rsidP="000D13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7D79" w:rsidRPr="0085580B" w:rsidRDefault="00F27D79" w:rsidP="000D13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7D79" w:rsidRPr="0085580B" w:rsidRDefault="003233CB" w:rsidP="000D13AA">
      <w:pPr>
        <w:pStyle w:val="Heading1"/>
        <w:spacing w:before="0" w:after="120" w:line="240" w:lineRule="auto"/>
        <w:rPr>
          <w:rFonts w:ascii="Times New Roman" w:eastAsia="Yu Gothic Light" w:hAnsi="Times New Roman" w:cs="Times New Roman"/>
          <w:sz w:val="28"/>
          <w:szCs w:val="28"/>
          <w:lang w:val="en-US"/>
        </w:rPr>
      </w:pPr>
      <w:bookmarkStart w:id="1" w:name="_Toc95726084"/>
      <w:bookmarkStart w:id="2" w:name="_Toc132326210"/>
      <w:r w:rsidRPr="0085580B">
        <w:rPr>
          <w:rFonts w:ascii="Times New Roman" w:hAnsi="Times New Roman" w:cs="Times New Roman"/>
          <w:sz w:val="28"/>
          <w:szCs w:val="28"/>
          <w:lang w:val="ru"/>
        </w:rPr>
        <w:lastRenderedPageBreak/>
        <w:t>1. Общая информация</w:t>
      </w:r>
      <w:bookmarkEnd w:id="1"/>
      <w:bookmarkEnd w:id="2"/>
    </w:p>
    <w:p w:rsidR="00F27D79" w:rsidRPr="0085580B" w:rsidRDefault="00F27D79" w:rsidP="000D13AA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152" w:type="dxa"/>
        <w:tblLayout w:type="fixed"/>
        <w:tblLook w:val="0400" w:firstRow="0" w:lastRow="0" w:firstColumn="0" w:lastColumn="0" w:noHBand="0" w:noVBand="1"/>
      </w:tblPr>
      <w:tblGrid>
        <w:gridCol w:w="2632"/>
        <w:gridCol w:w="6520"/>
      </w:tblGrid>
      <w:tr w:rsidR="00863BDA" w:rsidRPr="0085580B" w:rsidTr="00F27D79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E61584" w:rsidRPr="0085580B" w:rsidRDefault="003233CB" w:rsidP="000D13AA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1.1. </w:t>
            </w:r>
            <w:r w:rsidR="00595830" w:rsidRPr="008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  <w:t>Наименование</w:t>
            </w:r>
            <w:r w:rsidRPr="008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 образовательной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00E61584" w:rsidRPr="0085580B" w:rsidRDefault="00642CDD" w:rsidP="000D13AA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  <w:t xml:space="preserve"> </w:t>
            </w:r>
            <w:r w:rsidR="001F1F79" w:rsidRPr="008558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  <w:t xml:space="preserve">ДИЗАЙН ПРОГРАММ ОБУЧЕНИЯ </w:t>
            </w:r>
          </w:p>
        </w:tc>
      </w:tr>
      <w:tr w:rsidR="00863BDA" w:rsidRPr="0085580B" w:rsidTr="00F27D79">
        <w:trPr>
          <w:trHeight w:val="3285"/>
        </w:trPr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E61584" w:rsidRPr="0085580B" w:rsidRDefault="003233CB" w:rsidP="000D13AA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1.2. Команда по разработке образовательной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61584" w:rsidRPr="0085580B" w:rsidRDefault="003233CB" w:rsidP="000D13AA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</w:p>
          <w:tbl>
            <w:tblPr>
              <w:tblW w:w="6335" w:type="dxa"/>
              <w:tblLayout w:type="fixed"/>
              <w:tblLook w:val="0400" w:firstRow="0" w:lastRow="0" w:firstColumn="0" w:lastColumn="0" w:noHBand="0" w:noVBand="1"/>
            </w:tblPr>
            <w:tblGrid>
              <w:gridCol w:w="3225"/>
              <w:gridCol w:w="3110"/>
            </w:tblGrid>
            <w:tr w:rsidR="00863BDA" w:rsidRPr="0085580B" w:rsidTr="00F27D79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  <w:shd w:val="clear" w:color="auto" w:fill="D9D9D9" w:themeFill="background1" w:themeFillShade="D9"/>
                </w:tcPr>
                <w:p w:rsidR="00E61584" w:rsidRPr="0085580B" w:rsidRDefault="003233CB" w:rsidP="000D13AA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>Ведущий университет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  <w:shd w:val="clear" w:color="auto" w:fill="D9D9D9" w:themeFill="background1" w:themeFillShade="D9"/>
                </w:tcPr>
                <w:p w:rsidR="00E61584" w:rsidRPr="0085580B" w:rsidRDefault="003233CB" w:rsidP="000D13AA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>Университеты-участники</w:t>
                  </w:r>
                </w:p>
              </w:tc>
            </w:tr>
            <w:tr w:rsidR="00863BDA" w:rsidRPr="0085580B" w:rsidTr="000D13AA">
              <w:trPr>
                <w:trHeight w:val="2698"/>
              </w:trPr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A711EA" w:rsidRPr="0085580B" w:rsidRDefault="003233CB" w:rsidP="000D13AA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>Государственный университет имени Шакарима </w:t>
                  </w:r>
                </w:p>
                <w:p w:rsidR="00D44D66" w:rsidRPr="0085580B" w:rsidRDefault="003233CB" w:rsidP="000D13AA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>г. Семей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D44D66" w:rsidRPr="0085580B" w:rsidRDefault="003233CB" w:rsidP="000D13AA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>Казахский национальный женский педагогический университет</w:t>
                  </w:r>
                </w:p>
                <w:p w:rsidR="00D44D66" w:rsidRPr="0085580B" w:rsidRDefault="003233CB" w:rsidP="000D13AA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>Жетысуский университет имени И. Жансугурова</w:t>
                  </w:r>
                </w:p>
              </w:tc>
            </w:tr>
          </w:tbl>
          <w:p w:rsidR="00E61584" w:rsidRPr="0085580B" w:rsidRDefault="00E61584" w:rsidP="000D13AA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63BDA" w:rsidRPr="0085580B" w:rsidTr="00F27D79">
        <w:trPr>
          <w:trHeight w:val="2565"/>
        </w:trPr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E61584" w:rsidRPr="0085580B" w:rsidRDefault="003233CB" w:rsidP="000D13AA">
            <w:pPr>
              <w:tabs>
                <w:tab w:val="left" w:pos="709"/>
              </w:tabs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1.3. Тип образовательной программы</w:t>
            </w:r>
          </w:p>
          <w:p w:rsidR="00E61584" w:rsidRPr="0085580B" w:rsidRDefault="003233CB" w:rsidP="000D13AA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"/>
              </w:rPr>
              <w:t>(в соответствии с Национальной системой квалификаций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00E61584" w:rsidRPr="0085580B" w:rsidRDefault="003233CB" w:rsidP="000D13AA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СТЕПЕНЬ МАГИСТРА</w:t>
            </w:r>
          </w:p>
          <w:p w:rsidR="00E61584" w:rsidRPr="0085580B" w:rsidRDefault="003233CB" w:rsidP="000D13AA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Уровень 7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E61584" w:rsidRPr="0085580B" w:rsidRDefault="003233CB" w:rsidP="000D13AA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E61584" w:rsidRPr="0085580B" w:rsidRDefault="003233CB" w:rsidP="000D13AA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E61584" w:rsidRPr="0085580B" w:rsidRDefault="003233CB" w:rsidP="000D13AA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</w:p>
        </w:tc>
      </w:tr>
      <w:tr w:rsidR="00863BDA" w:rsidRPr="0085580B" w:rsidTr="00F27D79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E61584" w:rsidRPr="0085580B" w:rsidRDefault="003233CB" w:rsidP="000D13AA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1.4. Общее количество </w:t>
            </w:r>
            <w:r w:rsidR="000D13AA" w:rsidRPr="008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академических кредитов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00E61584" w:rsidRPr="0085580B" w:rsidRDefault="003233CB" w:rsidP="00092584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="00D70655"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en"/>
              </w:rPr>
              <w:t xml:space="preserve">120 </w:t>
            </w:r>
          </w:p>
        </w:tc>
      </w:tr>
      <w:tr w:rsidR="00863BDA" w:rsidRPr="0085580B" w:rsidTr="00F27D79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E61584" w:rsidRPr="0085580B" w:rsidRDefault="003233CB" w:rsidP="000D13AA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1.5. </w:t>
            </w:r>
            <w:r w:rsidR="00595830" w:rsidRPr="008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Форма</w:t>
            </w:r>
            <w:r w:rsidRPr="008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 обучения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00E61584" w:rsidRPr="0085580B" w:rsidRDefault="003233CB" w:rsidP="000D13AA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 xml:space="preserve"> очное обучение</w:t>
            </w:r>
          </w:p>
        </w:tc>
      </w:tr>
      <w:tr w:rsidR="00863BDA" w:rsidRPr="0085580B" w:rsidTr="00F27D79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E61584" w:rsidRPr="0085580B" w:rsidRDefault="003233CB" w:rsidP="000D13AA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1.6. Ожидаемая продолжительность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00E61584" w:rsidRPr="0085580B" w:rsidRDefault="003233CB" w:rsidP="000D13AA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2 года</w:t>
            </w:r>
          </w:p>
        </w:tc>
      </w:tr>
      <w:tr w:rsidR="00863BDA" w:rsidRPr="0085580B" w:rsidTr="000D13AA">
        <w:trPr>
          <w:trHeight w:val="610"/>
        </w:trPr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E61584" w:rsidRPr="0085580B" w:rsidRDefault="003233CB" w:rsidP="000D13AA">
            <w:pPr>
              <w:tabs>
                <w:tab w:val="left" w:pos="709"/>
              </w:tabs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1.7. Краткое описание образовательной программы</w:t>
            </w:r>
            <w:r w:rsidRPr="008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br/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Цели и задачи 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образовательной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00D44D66" w:rsidRPr="0085580B" w:rsidRDefault="003233CB" w:rsidP="000D13AA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 xml:space="preserve">Данная </w:t>
            </w:r>
            <w:r w:rsidR="00493ED6"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образовательная 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программа (ОП)</w:t>
            </w:r>
            <w:r w:rsidRPr="008558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"</w:t>
            </w:r>
            <w:r w:rsidR="00B10B7B" w:rsidRPr="0085580B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"/>
              </w:rPr>
              <w:t>Дизайн программ обучения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"</w:t>
            </w:r>
            <w:r w:rsidRPr="008558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является национальной образовательной программой, которая была разработана в сотрудничестве с казахстанскими вузами и с привлечением международных консультантов. Из-за характера национальной </w:t>
            </w:r>
            <w:r w:rsidRPr="008558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"/>
              </w:rPr>
              <w:lastRenderedPageBreak/>
              <w:t xml:space="preserve">образовательной программы описательные тексты в рамках образовательной программы не содержат конкретной информации, но подчеркивают общие педагогические принципы и сквозные темы (см. также Приложение 1.). Более подробные описания, например, методологий и оценки будут определены в планах внедрения университетов, с учетом также институциональных и региональных специфических условий.  </w:t>
            </w:r>
          </w:p>
          <w:p w:rsidR="00D44D66" w:rsidRPr="0085580B" w:rsidRDefault="003233CB" w:rsidP="000D13AA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Образовательная программа (ОП) "</w:t>
            </w:r>
            <w:r w:rsidR="00B10B7B" w:rsidRPr="0085580B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"/>
              </w:rPr>
              <w:t>Дизайн программ обучения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" - это программа уровня магистра для учителей и других специалистов, которые хотят специализироваться на разработке образовательных программ на различных уровнях образования. ОП состоит из педагогического компонента (20 </w:t>
            </w:r>
            <w:r w:rsidR="000D13AA"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академических кредитов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), предметного компонента (68 </w:t>
            </w:r>
            <w:r w:rsidR="000D13AA"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академических кредитов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) и исследовательского компонента, включая диссертацию уровня магистра (32 </w:t>
            </w:r>
            <w:r w:rsidR="000D13AA"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академических кредитов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).</w:t>
            </w:r>
          </w:p>
          <w:p w:rsidR="00D44D66" w:rsidRPr="0085580B" w:rsidRDefault="003233CB" w:rsidP="000D13AA">
            <w:pPr>
              <w:spacing w:after="12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ОП состоит из 5 модулей: “Общее образование”, “Современные концепции и модели преподавания как основа педагогического проектирования”, “Образование как сфера услуг, “Проектирование образовательных программ”, “Исслед</w:t>
            </w:r>
            <w:r w:rsidR="00F25E1A"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овательская работа магистранта”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.</w:t>
            </w:r>
          </w:p>
          <w:p w:rsidR="00E61584" w:rsidRPr="0085580B" w:rsidRDefault="003233CB" w:rsidP="000D13AA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Программа готовит специалистов, способных разрабатывать и внедрять образовательные программы, а также индивидуальные учебные курсы и материалы с учетом современных представлений о принципах, моделях, возможностях и ограничениях педагогического проектирования, и текущих методологических разработках. Выпускники программы способны исследовать спрос на рынке труда, составлять карты компетенций и на их основе разрабатывать образовательные программы для различных сфер и уровней: школьный, высший, дополнительный и т.д. Они также могут оценивать эффективность образовательных программ и результаты достижений </w:t>
            </w:r>
            <w:r w:rsidR="00DA1ED7"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об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уча</w:t>
            </w:r>
            <w:r w:rsidR="00DA1ED7"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ю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щихся.</w:t>
            </w:r>
          </w:p>
        </w:tc>
      </w:tr>
      <w:tr w:rsidR="00863BDA" w:rsidRPr="0085580B" w:rsidTr="00F27D79">
        <w:tc>
          <w:tcPr>
            <w:tcW w:w="9152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F27D79" w:rsidRPr="0085580B" w:rsidRDefault="003233CB" w:rsidP="000D13AA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558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lastRenderedPageBreak/>
              <w:t>1.8 Основные принципы образовательных программ</w:t>
            </w:r>
          </w:p>
        </w:tc>
      </w:tr>
      <w:tr w:rsidR="00863BDA" w:rsidRPr="0085580B" w:rsidTr="00F27D79">
        <w:tc>
          <w:tcPr>
            <w:tcW w:w="9152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816485" w:rsidRPr="0085580B" w:rsidRDefault="00816485" w:rsidP="000D13AA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lastRenderedPageBreak/>
              <w:t>Педагогическое образование, основанное на компетенциях</w:t>
            </w:r>
          </w:p>
          <w:p w:rsidR="00816485" w:rsidRPr="0085580B" w:rsidRDefault="00816485" w:rsidP="000D13AA">
            <w:pPr>
              <w:pStyle w:val="CommentTex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Компетентность </w:t>
            </w:r>
            <w:r w:rsidR="00207E72"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педагога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деятельности. Учитель владеет знаниями и навыками, необходимыми для его предметной области, и поэтому способен обучать и направлять молодых людей и взрослых, изучающих тот же предмет. </w:t>
            </w:r>
          </w:p>
          <w:p w:rsidR="00816485" w:rsidRPr="0085580B" w:rsidRDefault="00816485" w:rsidP="000D13AA">
            <w:pPr>
              <w:pStyle w:val="CommentTex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Компетенция </w:t>
            </w:r>
            <w:r w:rsidR="00207E72"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педагога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направлена на планирование, руководство, преподавание и оценивание. Следовательно, учитель должен обладать достаточными теоретическими знаниями по обучению и развитию компетенций. Кроме того, в современной трудовой жизни особое внимание уделяется сотрудничеству и налаживанию связей, развитию навыков, а также поддержке и поддержанию благополучия как самого себя, так и своего окружения.</w:t>
            </w:r>
          </w:p>
          <w:p w:rsidR="00816485" w:rsidRPr="0085580B" w:rsidRDefault="00816485" w:rsidP="000D13AA">
            <w:pPr>
              <w:pStyle w:val="CommentTex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На компетенцию </w:t>
            </w:r>
            <w:r w:rsidR="00207E72"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педагога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влияют изменения на рынке труда, в структурах образования и в обществе в целом, и все эти элементы подчеркивают динамичный характер работы учителя. Работа, характеризующаяся постоянными изменениями в разнообразных условиях труда, делает акцент на способности учителя оценивать и корректировать собственную деятельность. Навыки самооценивания являются важной частью развития профессиональной идентичности. Учитель всё время принимает решения, основанные на ценностях, а значит, рассмотрение вопросов профессиональной этики является одним из необходимых профессиональных навыков. Изменения требуют развития экспертных знаний, способности учиться, а также способности реформировать и обновлять методы работы в обществе.</w:t>
            </w:r>
          </w:p>
          <w:p w:rsidR="00816485" w:rsidRPr="0085580B" w:rsidRDefault="00816485" w:rsidP="000D13AA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Образовательная программа педагогического образования, основанная на компетенциях</w:t>
            </w:r>
          </w:p>
          <w:p w:rsidR="00816485" w:rsidRPr="0085580B" w:rsidRDefault="00EC0F9A" w:rsidP="000D13AA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Образовательная программа состоит из трех компонентов: 1) Педагогический компонент, 2) Предметный компонент и 3) Исследовательский компонент. </w:t>
            </w:r>
            <w:r w:rsidR="00816485"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Каждая из этих составляющих включает модули и соответствующие курсы. Результаты обучения курсов описывают компетенции, необходимые в преподавательской работе, и относятся к шестому уровню системы НРК (Национальные рамки квалификаций). </w:t>
            </w:r>
          </w:p>
          <w:p w:rsidR="00816485" w:rsidRPr="0085580B" w:rsidRDefault="00816485" w:rsidP="000D13AA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Образовательная программа основывается на следующих основных принципах:</w:t>
            </w:r>
          </w:p>
          <w:p w:rsidR="00816485" w:rsidRPr="0085580B" w:rsidRDefault="00816485" w:rsidP="000D13AA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Компетентностный подход</w:t>
            </w:r>
          </w:p>
          <w:p w:rsidR="00816485" w:rsidRPr="0085580B" w:rsidRDefault="00816485" w:rsidP="000D13AA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Конструктивное согласование</w:t>
            </w:r>
          </w:p>
          <w:p w:rsidR="00816485" w:rsidRPr="0085580B" w:rsidRDefault="00816485" w:rsidP="000D13AA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Студентоориентированный подход и методики, способствующие активному обучению</w:t>
            </w:r>
          </w:p>
          <w:p w:rsidR="00816485" w:rsidRPr="0085580B" w:rsidRDefault="00816485" w:rsidP="000D13AA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Обучение, основанное на исследованиях</w:t>
            </w:r>
          </w:p>
          <w:p w:rsidR="00816485" w:rsidRPr="0085580B" w:rsidRDefault="00816485" w:rsidP="000D13AA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Междисциплинарное обучение</w:t>
            </w:r>
          </w:p>
          <w:p w:rsidR="00816485" w:rsidRPr="0085580B" w:rsidRDefault="00816485" w:rsidP="000D13AA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Инклюзия</w:t>
            </w:r>
          </w:p>
          <w:p w:rsidR="00816485" w:rsidRPr="0085580B" w:rsidRDefault="00816485" w:rsidP="000D13AA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Профессиональное развитие педагогов и управление изменениями</w:t>
            </w:r>
          </w:p>
          <w:p w:rsidR="00F27D79" w:rsidRPr="0085580B" w:rsidRDefault="00816485" w:rsidP="000D13AA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(более подробную информацию см. в Приложении)</w:t>
            </w:r>
          </w:p>
        </w:tc>
      </w:tr>
    </w:tbl>
    <w:p w:rsidR="00F27D79" w:rsidRPr="0085580B" w:rsidRDefault="00F27D79" w:rsidP="000D13AA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F50B6" w:rsidRPr="0085580B" w:rsidRDefault="003233CB" w:rsidP="000D13AA">
      <w:pPr>
        <w:pStyle w:val="Heading1"/>
        <w:spacing w:before="0"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_Toc126562640"/>
      <w:bookmarkStart w:id="4" w:name="_Toc132326211"/>
      <w:r w:rsidRPr="0085580B">
        <w:rPr>
          <w:rFonts w:ascii="Times New Roman" w:hAnsi="Times New Roman" w:cs="Times New Roman"/>
          <w:sz w:val="28"/>
          <w:szCs w:val="28"/>
          <w:lang w:val="ru"/>
        </w:rPr>
        <w:t>2. Обоснование программы</w:t>
      </w:r>
      <w:bookmarkEnd w:id="3"/>
      <w:bookmarkEnd w:id="4"/>
    </w:p>
    <w:p w:rsidR="00337707" w:rsidRPr="0085580B" w:rsidRDefault="00337707" w:rsidP="000D13A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В рамках проекта Модернизация образования, поддерживаемого Всемирным банком, вузы в международном сотрудничестве пересмотрели (30) образовательных программ педагогического образования в соответствии с принципами компетентностно-ориентированного образования, обеспечивающего целостное развитие компетенций обучающихся. Более того, студенто-ориентированный подход лучше готовит студентов к профессии учителя, предоставляя практические примеры, эксперименты и опыт, которые </w:t>
      </w:r>
      <w:r w:rsidR="00207E72" w:rsidRPr="0085580B">
        <w:rPr>
          <w:rFonts w:ascii="Times New Roman" w:hAnsi="Times New Roman" w:cs="Times New Roman"/>
          <w:sz w:val="28"/>
          <w:szCs w:val="28"/>
          <w:lang w:val="ru"/>
        </w:rPr>
        <w:t>б</w:t>
      </w: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удущие </w:t>
      </w:r>
      <w:r w:rsidR="00207E72" w:rsidRPr="0085580B">
        <w:rPr>
          <w:rFonts w:ascii="Times New Roman" w:hAnsi="Times New Roman" w:cs="Times New Roman"/>
          <w:sz w:val="28"/>
          <w:szCs w:val="28"/>
          <w:lang w:val="ru"/>
        </w:rPr>
        <w:t>педагоги</w:t>
      </w: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 могут перенести в свою работу в классе, принимая во внимание разносторонние потребности и благополучие обучающихся.</w:t>
      </w:r>
    </w:p>
    <w:p w:rsidR="00F27D79" w:rsidRDefault="00337707" w:rsidP="000D13A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>Для того чтобы соответствовать требованиям обновленного начального и среднего образования, профессиональные компетенции педагогов должны были переоценены и дополнены. Новые подходы в среднем образовании должны быть отражены в педагогическом образовании и профилях выпускников. Кроме того, тридцать (30) обновленных или новых образовательных программ были разработаны для более эффективного совершенствования различных общих компетенций студентов - важнейших в профессии учителя. Были приняты во внимание некоторые важные педагогические принципы, которые стремится развивать казахстанская система образования, такие как инклюзивность и междисциплинарность. Кроме того, в этих образовательных программах особое внимание уделяется развитию исследовательских навыков студентов таким образом, чтобы они становились педагогами-практиками,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</w:t>
      </w:r>
      <w:r w:rsidR="003233CB" w:rsidRPr="0085580B">
        <w:rPr>
          <w:rFonts w:ascii="Times New Roman" w:hAnsi="Times New Roman" w:cs="Times New Roman"/>
          <w:sz w:val="28"/>
          <w:szCs w:val="28"/>
          <w:lang w:val="ru"/>
        </w:rPr>
        <w:t>.</w:t>
      </w:r>
    </w:p>
    <w:p w:rsidR="0085580B" w:rsidRPr="0085580B" w:rsidRDefault="0085580B" w:rsidP="000D13A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50B6" w:rsidRPr="0085580B" w:rsidRDefault="003233CB" w:rsidP="000D13AA">
      <w:pPr>
        <w:pStyle w:val="Heading1"/>
        <w:spacing w:before="0"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5" w:name="_Toc126562641"/>
      <w:bookmarkStart w:id="6" w:name="_Toc132326212"/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3. Профессиональные компетенции </w:t>
      </w:r>
      <w:bookmarkEnd w:id="5"/>
      <w:r w:rsidR="000D13AA" w:rsidRPr="0085580B">
        <w:rPr>
          <w:rFonts w:ascii="Times New Roman" w:hAnsi="Times New Roman" w:cs="Times New Roman"/>
          <w:sz w:val="28"/>
          <w:szCs w:val="28"/>
          <w:lang w:val="ru"/>
        </w:rPr>
        <w:t>педагогов</w:t>
      </w:r>
      <w:bookmarkEnd w:id="6"/>
    </w:p>
    <w:p w:rsidR="00AF50B6" w:rsidRPr="0085580B" w:rsidRDefault="003233CB" w:rsidP="000D13AA">
      <w:pPr>
        <w:tabs>
          <w:tab w:val="left" w:pos="709"/>
        </w:tabs>
        <w:spacing w:after="120" w:line="240" w:lineRule="auto"/>
        <w:ind w:right="-2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Профессиональные компетенции </w:t>
      </w:r>
      <w:r w:rsidR="000D13AA" w:rsidRPr="0085580B">
        <w:rPr>
          <w:rFonts w:ascii="Times New Roman" w:hAnsi="Times New Roman" w:cs="Times New Roman"/>
          <w:sz w:val="28"/>
          <w:szCs w:val="28"/>
          <w:lang w:val="ru"/>
        </w:rPr>
        <w:t>педагогов</w:t>
      </w: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 определяются как состоящие</w:t>
      </w:r>
      <w:r w:rsidRPr="0085580B">
        <w:rPr>
          <w:rFonts w:ascii="Times New Roman" w:hAnsi="Times New Roman" w:cs="Times New Roman"/>
          <w:b/>
          <w:sz w:val="28"/>
          <w:szCs w:val="28"/>
          <w:lang w:val="ru"/>
        </w:rPr>
        <w:t xml:space="preserve"> из педагогических компетенций и предметных компетенций, а также общих компетенций</w:t>
      </w:r>
      <w:r w:rsidRPr="0085580B">
        <w:rPr>
          <w:rFonts w:ascii="Times New Roman" w:hAnsi="Times New Roman" w:cs="Times New Roman"/>
          <w:sz w:val="28"/>
          <w:szCs w:val="28"/>
          <w:lang w:val="ru"/>
        </w:rPr>
        <w:t>.</w:t>
      </w:r>
    </w:p>
    <w:tbl>
      <w:tblPr>
        <w:tblW w:w="5000" w:type="pct"/>
        <w:tblLook w:val="0400" w:firstRow="0" w:lastRow="0" w:firstColumn="0" w:lastColumn="0" w:noHBand="0" w:noVBand="1"/>
      </w:tblPr>
      <w:tblGrid>
        <w:gridCol w:w="9006"/>
      </w:tblGrid>
      <w:tr w:rsidR="00863BDA" w:rsidRPr="0085580B" w:rsidTr="00C616E9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F27D79" w:rsidRPr="0085580B" w:rsidRDefault="003233CB" w:rsidP="00151CCB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lastRenderedPageBreak/>
              <w:t xml:space="preserve">3.1. Педагогический компонент: </w:t>
            </w:r>
            <w:r w:rsidR="00831730" w:rsidRPr="008558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>о</w:t>
            </w:r>
            <w:r w:rsidR="00337707" w:rsidRPr="008558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>бласти компетенций</w:t>
            </w:r>
            <w:r w:rsidRPr="008558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>/</w:t>
            </w:r>
            <w:r w:rsidR="00151CCB" w:rsidRPr="008558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>результаты обучения</w:t>
            </w:r>
            <w:r w:rsidRPr="008558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 xml:space="preserve">           </w:t>
            </w:r>
          </w:p>
        </w:tc>
      </w:tr>
      <w:tr w:rsidR="00863BDA" w:rsidRPr="0085580B" w:rsidTr="00C616E9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111EC4" w:rsidRPr="0085580B" w:rsidRDefault="003233CB" w:rsidP="000D13AA">
            <w:pPr>
              <w:numPr>
                <w:ilvl w:val="0"/>
                <w:numId w:val="14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"/>
              </w:rPr>
            </w:pPr>
            <w:r w:rsidRPr="0085580B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Область компетенции для научного мышления </w:t>
            </w:r>
          </w:p>
          <w:p w:rsidR="00111EC4" w:rsidRPr="0085580B" w:rsidRDefault="003233CB" w:rsidP="000D13A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Магистранты способны применять необходимые методы исследования для решения проблем, возникающих в ходе исследовательской деятельности. Магистранты способны анализировать возможности современной теории и практики. Магистранты способны организовывать исследования и вести научно-педагогическую деятельность по своей профессии.</w:t>
            </w:r>
          </w:p>
          <w:p w:rsidR="00111EC4" w:rsidRPr="0085580B" w:rsidRDefault="003233CB" w:rsidP="000D13AA">
            <w:pPr>
              <w:numPr>
                <w:ilvl w:val="0"/>
                <w:numId w:val="14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Область компетенции в области коммуникации</w:t>
            </w:r>
          </w:p>
          <w:p w:rsidR="00111EC4" w:rsidRPr="0085580B" w:rsidRDefault="003233CB" w:rsidP="000D13A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Магистранты способны общаться устно и письменно на иностранном языке в межличностном и межкультурном взаимодействии. Магистранты способны применять приобретенные языковые навыки и навыки межкультурного общения в профессиональной деятельности.</w:t>
            </w:r>
          </w:p>
          <w:p w:rsidR="00111EC4" w:rsidRPr="0085580B" w:rsidRDefault="003233CB" w:rsidP="000D13AA">
            <w:pPr>
              <w:numPr>
                <w:ilvl w:val="0"/>
                <w:numId w:val="14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Сфера компетенции в области педагогики и психологии управления </w:t>
            </w:r>
          </w:p>
          <w:p w:rsidR="00F27D79" w:rsidRPr="0085580B" w:rsidRDefault="003233CB" w:rsidP="00151CCB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Магистранты способны проводить критический анализ проблемных педагогических и профессиональных ситуаций и определять направления для дальнейшего развития в педагогике высшего образования. Магистранты способны организовывать, внедрять, корректировать и прогнозировать области развития учебной среды и процесса в образовательных организациях. Магистранты способны применять оптимальный стиль лидерства в своей профессии, чтобы мотивировать своих студентов и коллег с учетом психологических особенностей личности. Магистранты также способны управлять групповыми и межличностными процессами, а также своим собственным поведением и поведением других людей во время педагогической деятельности. Магистранты могут использовать современные методологии в качестве преподавателей при проектировании содержания и форм учебного процесса, при разработке учебно-методических материалов, а также при выборе и применении интерактивных методов обучения.</w:t>
            </w:r>
          </w:p>
        </w:tc>
      </w:tr>
      <w:tr w:rsidR="00863BDA" w:rsidRPr="0085580B" w:rsidTr="00C616E9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F27D79" w:rsidRPr="0085580B" w:rsidRDefault="003233CB" w:rsidP="00151CCB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 xml:space="preserve">3.2. Предметный компонент: </w:t>
            </w:r>
            <w:r w:rsidR="00831730" w:rsidRPr="008558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>области компетенций/</w:t>
            </w:r>
            <w:r w:rsidR="00151CCB" w:rsidRPr="008558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 xml:space="preserve">результаты обучения           </w:t>
            </w:r>
          </w:p>
        </w:tc>
      </w:tr>
      <w:tr w:rsidR="00863BDA" w:rsidRPr="0085580B" w:rsidTr="00507851">
        <w:trPr>
          <w:trHeight w:val="411"/>
        </w:trPr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B34B87" w:rsidRPr="0085580B" w:rsidRDefault="003233CB" w:rsidP="000D13AA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bookmarkStart w:id="7" w:name="_Hlk127345814"/>
            <w:r w:rsidRPr="0085580B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Область компетенции для изучения образовательной среды </w:t>
            </w:r>
          </w:p>
          <w:p w:rsidR="00B34B87" w:rsidRPr="0085580B" w:rsidRDefault="00207E72" w:rsidP="000D13AA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Магистранты </w:t>
            </w:r>
            <w:r w:rsidR="003233CB"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анализируют и оценивают тенденции в области образования. 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Магистранты </w:t>
            </w:r>
            <w:r w:rsidR="003233CB"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используют экологический подход при разработке образовательных программ и успешно организуют исследования потребностей заинтересованных сторон в соответствии с принципами научных исследований и устойчивой этики.</w:t>
            </w:r>
          </w:p>
          <w:p w:rsidR="00B34B87" w:rsidRPr="0085580B" w:rsidRDefault="00B34B87" w:rsidP="000D13AA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34B87" w:rsidRPr="0085580B" w:rsidRDefault="003233CB" w:rsidP="000D13AA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Область компетенции для разработки образовательных программ </w:t>
            </w:r>
          </w:p>
          <w:p w:rsidR="00B34B87" w:rsidRPr="0085580B" w:rsidRDefault="00207E72" w:rsidP="000D13AA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Магистранты </w:t>
            </w:r>
            <w:r w:rsidR="003233CB"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способны разрабатывать образовательные программы в соответствии с методологическими подходами и принципами, увязывая социальные установки и мотивацию и нацеленные на сохранение и улучшение благосостояния целевой аудитории, создание новых ценностей, обеспечение и постоянное совершенствование комфортной и безопасной образовательной среды.</w:t>
            </w:r>
          </w:p>
          <w:p w:rsidR="00B34B87" w:rsidRPr="0085580B" w:rsidRDefault="00B34B87" w:rsidP="000D13AA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34B87" w:rsidRPr="0085580B" w:rsidRDefault="003233CB" w:rsidP="000D13AA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Область компетенции для организации непрерывного образования </w:t>
            </w:r>
          </w:p>
          <w:p w:rsidR="00B34B87" w:rsidRPr="0085580B" w:rsidRDefault="00207E72" w:rsidP="00151C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Магистранты </w:t>
            </w:r>
            <w:r w:rsidR="003233CB"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понимают необходимость реализации принципа обучения на протяжении всей жизни. 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Магистранты </w:t>
            </w:r>
            <w:r w:rsidR="003233CB"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обладают навыками организации процесса обучения на разных возрастных этапах, и они способны оценивать и отражать их влияние.</w:t>
            </w:r>
          </w:p>
        </w:tc>
      </w:tr>
      <w:bookmarkEnd w:id="7"/>
      <w:tr w:rsidR="00863BDA" w:rsidRPr="0085580B" w:rsidTr="00C616E9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F27D79" w:rsidRPr="0085580B" w:rsidRDefault="003233CB" w:rsidP="000D13AA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lastRenderedPageBreak/>
              <w:t xml:space="preserve">3.3. Исследовательский компонент: </w:t>
            </w:r>
            <w:r w:rsidR="00831730" w:rsidRPr="008558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>области компетенций/</w:t>
            </w:r>
            <w:r w:rsidR="00151CCB" w:rsidRPr="008558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 xml:space="preserve">результаты обучения           </w:t>
            </w:r>
          </w:p>
        </w:tc>
      </w:tr>
      <w:tr w:rsidR="00863BDA" w:rsidRPr="0085580B" w:rsidTr="00C616E9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111EC4" w:rsidRPr="0085580B" w:rsidRDefault="003233CB" w:rsidP="000D13AA">
            <w:pPr>
              <w:numPr>
                <w:ilvl w:val="0"/>
                <w:numId w:val="14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"/>
              </w:rPr>
            </w:pPr>
            <w:r w:rsidRPr="0085580B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Область компетенции для исследования</w:t>
            </w:r>
          </w:p>
          <w:p w:rsidR="00F27D79" w:rsidRPr="0085580B" w:rsidRDefault="003233CB" w:rsidP="00151CC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Магистранты способны планировать структуру и процедуру исследования и проводить исследования, анализ, систематизацию результатов, а также делать выводы и аргументировать их. Магистранты способны профессионально готовить научные отчеты, публикации и презентации, а также делиться ими и использовать в своей профессиональной деятельности.  </w:t>
            </w:r>
          </w:p>
        </w:tc>
      </w:tr>
    </w:tbl>
    <w:p w:rsidR="00F27D79" w:rsidRPr="0085580B" w:rsidRDefault="00F27D79" w:rsidP="000D13AA">
      <w:pPr>
        <w:spacing w:after="120" w:line="240" w:lineRule="auto"/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p w:rsidR="00AF50B6" w:rsidRPr="0085580B" w:rsidRDefault="003233CB" w:rsidP="000D13AA">
      <w:pPr>
        <w:pStyle w:val="Heading1"/>
        <w:spacing w:before="0"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8" w:name="_Toc126562642"/>
      <w:bookmarkStart w:id="9" w:name="_Toc132326213"/>
      <w:r w:rsidRPr="0085580B">
        <w:rPr>
          <w:rFonts w:ascii="Times New Roman" w:hAnsi="Times New Roman" w:cs="Times New Roman"/>
          <w:sz w:val="28"/>
          <w:szCs w:val="28"/>
          <w:lang w:val="ru"/>
        </w:rPr>
        <w:t>4. Структура программы и результаты обучения</w:t>
      </w:r>
      <w:bookmarkEnd w:id="8"/>
      <w:bookmarkEnd w:id="9"/>
    </w:p>
    <w:p w:rsidR="00AF50B6" w:rsidRPr="0085580B" w:rsidRDefault="003233CB" w:rsidP="000D13A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Профессиональные компетенции </w:t>
      </w:r>
      <w:r w:rsidR="00151CCB" w:rsidRPr="0085580B">
        <w:rPr>
          <w:rFonts w:ascii="Times New Roman" w:hAnsi="Times New Roman" w:cs="Times New Roman"/>
          <w:sz w:val="28"/>
          <w:szCs w:val="28"/>
          <w:lang w:val="ru"/>
        </w:rPr>
        <w:t>педагогов</w:t>
      </w: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 определяются как состоящие из </w:t>
      </w:r>
      <w:r w:rsidRPr="0085580B">
        <w:rPr>
          <w:rFonts w:ascii="Times New Roman" w:hAnsi="Times New Roman" w:cs="Times New Roman"/>
          <w:b/>
          <w:sz w:val="28"/>
          <w:szCs w:val="28"/>
          <w:lang w:val="ru"/>
        </w:rPr>
        <w:t>педагогических компетенций и предметных компетенций, а также общих компетенций</w:t>
      </w: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. Таким образом, образовательная программа состоит из трех компонентов: </w:t>
      </w:r>
      <w:bookmarkStart w:id="10" w:name="_Hlk127895842"/>
      <w:r w:rsidRPr="0085580B">
        <w:rPr>
          <w:rFonts w:ascii="Times New Roman" w:hAnsi="Times New Roman" w:cs="Times New Roman"/>
          <w:sz w:val="28"/>
          <w:szCs w:val="28"/>
          <w:lang w:val="ru"/>
        </w:rPr>
        <w:t>1) Педагогический компонент, 2) Предметный компонент и 3) Исследовательский компонент.</w:t>
      </w:r>
      <w:bookmarkEnd w:id="10"/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 Области компетенции были определены отдельно для каждого компонента</w:t>
      </w:r>
      <w:r w:rsidR="006B3AE2" w:rsidRPr="0085580B">
        <w:rPr>
          <w:rFonts w:ascii="Times New Roman" w:hAnsi="Times New Roman" w:cs="Times New Roman"/>
          <w:sz w:val="28"/>
          <w:szCs w:val="28"/>
          <w:lang w:val="ru"/>
        </w:rPr>
        <w:t xml:space="preserve"> (см. 3.).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02"/>
        <w:gridCol w:w="6214"/>
      </w:tblGrid>
      <w:tr w:rsidR="00863BDA" w:rsidRPr="0085580B" w:rsidTr="00DD1433">
        <w:trPr>
          <w:trHeight w:val="425"/>
        </w:trPr>
        <w:tc>
          <w:tcPr>
            <w:tcW w:w="1554" w:type="pct"/>
            <w:shd w:val="clear" w:color="auto" w:fill="D9D9D9" w:themeFill="background1" w:themeFillShade="D9"/>
          </w:tcPr>
          <w:p w:rsidR="00AF50B6" w:rsidRPr="0085580B" w:rsidRDefault="003233CB" w:rsidP="000D13AA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11" w:name="_Hlk127271015"/>
            <w:r w:rsidRPr="0085580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 xml:space="preserve">Компонент </w:t>
            </w:r>
          </w:p>
        </w:tc>
        <w:tc>
          <w:tcPr>
            <w:tcW w:w="3446" w:type="pct"/>
            <w:shd w:val="clear" w:color="auto" w:fill="D9D9D9" w:themeFill="background1" w:themeFillShade="D9"/>
          </w:tcPr>
          <w:p w:rsidR="00AF50B6" w:rsidRPr="0085580B" w:rsidRDefault="003233CB" w:rsidP="000D13AA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Курсы</w:t>
            </w:r>
          </w:p>
        </w:tc>
      </w:tr>
      <w:tr w:rsidR="00863BDA" w:rsidRPr="0085580B" w:rsidTr="00DD1433">
        <w:tc>
          <w:tcPr>
            <w:tcW w:w="1554" w:type="pct"/>
          </w:tcPr>
          <w:p w:rsidR="00DF4F31" w:rsidRPr="0085580B" w:rsidRDefault="003233CB" w:rsidP="000D13AA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Педагогический компонент (вузовский компонент)  </w:t>
            </w:r>
          </w:p>
        </w:tc>
        <w:tc>
          <w:tcPr>
            <w:tcW w:w="3446" w:type="pct"/>
          </w:tcPr>
          <w:p w:rsidR="002C1327" w:rsidRPr="0085580B" w:rsidRDefault="002C1327" w:rsidP="000D13AA">
            <w:pPr>
              <w:pStyle w:val="ListParagraph"/>
              <w:numPr>
                <w:ilvl w:val="0"/>
                <w:numId w:val="3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История и философия науки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</w:p>
          <w:p w:rsidR="00B55041" w:rsidRPr="0085580B" w:rsidRDefault="003233CB" w:rsidP="000D13AA">
            <w:pPr>
              <w:pStyle w:val="ListParagraph"/>
              <w:numPr>
                <w:ilvl w:val="0"/>
                <w:numId w:val="3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Иностранный язык</w:t>
            </w:r>
          </w:p>
          <w:p w:rsidR="00B55041" w:rsidRPr="0085580B" w:rsidRDefault="003233CB" w:rsidP="000D13AA">
            <w:pPr>
              <w:pStyle w:val="ListParagraph"/>
              <w:numPr>
                <w:ilvl w:val="0"/>
                <w:numId w:val="3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Педагогика высшего образования</w:t>
            </w:r>
          </w:p>
          <w:p w:rsidR="00B55041" w:rsidRPr="0085580B" w:rsidRDefault="003233CB" w:rsidP="000D13AA">
            <w:pPr>
              <w:pStyle w:val="ListParagraph"/>
              <w:numPr>
                <w:ilvl w:val="0"/>
                <w:numId w:val="3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Психология управления</w:t>
            </w:r>
          </w:p>
          <w:p w:rsidR="00DA75CA" w:rsidRPr="0085580B" w:rsidRDefault="003233CB" w:rsidP="000D13AA">
            <w:pPr>
              <w:pStyle w:val="ListParagraph"/>
              <w:numPr>
                <w:ilvl w:val="0"/>
                <w:numId w:val="3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Педагогическая практика</w:t>
            </w:r>
          </w:p>
        </w:tc>
      </w:tr>
      <w:tr w:rsidR="00863BDA" w:rsidRPr="0085580B" w:rsidTr="00DD1433">
        <w:tc>
          <w:tcPr>
            <w:tcW w:w="1554" w:type="pct"/>
          </w:tcPr>
          <w:p w:rsidR="00DF4F31" w:rsidRPr="0085580B" w:rsidRDefault="003233CB" w:rsidP="000D13AA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 xml:space="preserve">Предметный компонент (вузовский компонент и </w:t>
            </w:r>
            <w:r w:rsidR="00866197"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компонент по выбору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)</w:t>
            </w:r>
          </w:p>
        </w:tc>
        <w:tc>
          <w:tcPr>
            <w:tcW w:w="3446" w:type="pct"/>
          </w:tcPr>
          <w:p w:rsidR="005F221C" w:rsidRPr="0085580B" w:rsidRDefault="003233CB" w:rsidP="000D13AA">
            <w:pPr>
              <w:pStyle w:val="ListParagraph"/>
              <w:numPr>
                <w:ilvl w:val="0"/>
                <w:numId w:val="2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История образования</w:t>
            </w:r>
          </w:p>
          <w:p w:rsidR="005F221C" w:rsidRPr="0085580B" w:rsidRDefault="003233CB" w:rsidP="000D13AA">
            <w:pPr>
              <w:pStyle w:val="ListParagraph"/>
              <w:numPr>
                <w:ilvl w:val="0"/>
                <w:numId w:val="2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Возрастная психология</w:t>
            </w:r>
          </w:p>
          <w:p w:rsidR="005F221C" w:rsidRPr="0085580B" w:rsidRDefault="003233CB" w:rsidP="000D13AA">
            <w:pPr>
              <w:pStyle w:val="ListParagraph"/>
              <w:numPr>
                <w:ilvl w:val="0"/>
                <w:numId w:val="2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Образовательная среда</w:t>
            </w:r>
          </w:p>
          <w:p w:rsidR="005F221C" w:rsidRPr="0085580B" w:rsidRDefault="003233CB" w:rsidP="000D13AA">
            <w:pPr>
              <w:pStyle w:val="ListParagraph"/>
              <w:numPr>
                <w:ilvl w:val="0"/>
                <w:numId w:val="2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Организация непрерывного образования</w:t>
            </w:r>
          </w:p>
          <w:p w:rsidR="005F221C" w:rsidRPr="0085580B" w:rsidRDefault="003233CB" w:rsidP="000D13AA">
            <w:pPr>
              <w:pStyle w:val="ListParagraph"/>
              <w:numPr>
                <w:ilvl w:val="0"/>
                <w:numId w:val="2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Исследование аудитории, контекста и заинтересованных сторон</w:t>
            </w:r>
          </w:p>
          <w:p w:rsidR="005F221C" w:rsidRPr="0085580B" w:rsidRDefault="003233CB" w:rsidP="000D13AA">
            <w:pPr>
              <w:pStyle w:val="ListParagraph"/>
              <w:numPr>
                <w:ilvl w:val="0"/>
                <w:numId w:val="2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Методология изучения дизайна</w:t>
            </w:r>
          </w:p>
          <w:p w:rsidR="005F221C" w:rsidRPr="0085580B" w:rsidRDefault="003233CB" w:rsidP="000D13AA">
            <w:pPr>
              <w:pStyle w:val="ListParagraph"/>
              <w:numPr>
                <w:ilvl w:val="0"/>
                <w:numId w:val="2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" w:eastAsia="fi-FI"/>
              </w:rPr>
              <w:t xml:space="preserve">Модели педагогического проектирования образовательных программ </w:t>
            </w:r>
          </w:p>
          <w:p w:rsidR="005F221C" w:rsidRPr="0085580B" w:rsidRDefault="003233CB" w:rsidP="000D13AA">
            <w:pPr>
              <w:pStyle w:val="ListParagraph"/>
              <w:numPr>
                <w:ilvl w:val="0"/>
                <w:numId w:val="2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" w:eastAsia="fi-FI"/>
              </w:rPr>
              <w:t>Проектирование цифровых образовательных ресурсов</w:t>
            </w:r>
          </w:p>
          <w:p w:rsidR="005F221C" w:rsidRPr="0085580B" w:rsidRDefault="003233CB" w:rsidP="000D13AA">
            <w:pPr>
              <w:pStyle w:val="ListParagraph"/>
              <w:numPr>
                <w:ilvl w:val="0"/>
                <w:numId w:val="2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Отслеживание проекта и подготовка к профессии</w:t>
            </w:r>
          </w:p>
          <w:p w:rsidR="005F221C" w:rsidRPr="0085580B" w:rsidRDefault="003233CB" w:rsidP="000D13AA">
            <w:pPr>
              <w:pStyle w:val="ListParagraph"/>
              <w:numPr>
                <w:ilvl w:val="0"/>
                <w:numId w:val="2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Образование, основанное </w:t>
            </w:r>
            <w:r w:rsidR="00866197"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доказательствах</w:t>
            </w:r>
          </w:p>
          <w:p w:rsidR="005F221C" w:rsidRPr="0085580B" w:rsidRDefault="003233CB" w:rsidP="000D13AA">
            <w:pPr>
              <w:pStyle w:val="ListParagraph"/>
              <w:numPr>
                <w:ilvl w:val="0"/>
                <w:numId w:val="2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Команда в сфере образования</w:t>
            </w:r>
          </w:p>
          <w:p w:rsidR="00DF4F31" w:rsidRPr="0085580B" w:rsidRDefault="003233CB" w:rsidP="000D13AA">
            <w:pPr>
              <w:pStyle w:val="ListParagraph"/>
              <w:numPr>
                <w:ilvl w:val="0"/>
                <w:numId w:val="2"/>
              </w:numPr>
              <w:spacing w:after="12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Мотивационный дизайн в обучении</w:t>
            </w:r>
          </w:p>
        </w:tc>
      </w:tr>
      <w:tr w:rsidR="00863BDA" w:rsidRPr="0085580B" w:rsidTr="00DD1433">
        <w:trPr>
          <w:trHeight w:val="67"/>
        </w:trPr>
        <w:tc>
          <w:tcPr>
            <w:tcW w:w="1554" w:type="pct"/>
          </w:tcPr>
          <w:p w:rsidR="00DA75CA" w:rsidRPr="0085580B" w:rsidRDefault="003233CB" w:rsidP="000D13AA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Исследовательский компонент 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br/>
              <w:t xml:space="preserve">(вузовский компонент и </w:t>
            </w:r>
            <w:r w:rsidR="00866197"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компонент по выбору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)</w:t>
            </w:r>
          </w:p>
        </w:tc>
        <w:tc>
          <w:tcPr>
            <w:tcW w:w="3446" w:type="pct"/>
          </w:tcPr>
          <w:p w:rsidR="00DA75CA" w:rsidRPr="0085580B" w:rsidRDefault="003233CB" w:rsidP="000D13AA">
            <w:pPr>
              <w:pStyle w:val="ListParagraph"/>
              <w:numPr>
                <w:ilvl w:val="0"/>
                <w:numId w:val="27"/>
              </w:numPr>
              <w:spacing w:after="12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Исследовательская практика</w:t>
            </w:r>
          </w:p>
          <w:p w:rsidR="00DA75CA" w:rsidRPr="0085580B" w:rsidRDefault="003233CB" w:rsidP="000D13AA">
            <w:pPr>
              <w:pStyle w:val="ListParagraph"/>
              <w:numPr>
                <w:ilvl w:val="0"/>
                <w:numId w:val="27"/>
              </w:numPr>
              <w:spacing w:after="12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Исследовательская работа магистранта</w:t>
            </w:r>
          </w:p>
          <w:p w:rsidR="00DA75CA" w:rsidRPr="0085580B" w:rsidRDefault="002C1327" w:rsidP="000D13AA">
            <w:pPr>
              <w:pStyle w:val="ListParagraph"/>
              <w:numPr>
                <w:ilvl w:val="0"/>
                <w:numId w:val="27"/>
              </w:numPr>
              <w:spacing w:after="12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Итоговая аттестация</w:t>
            </w:r>
          </w:p>
        </w:tc>
      </w:tr>
      <w:bookmarkEnd w:id="11"/>
    </w:tbl>
    <w:p w:rsidR="00530CC8" w:rsidRPr="0085580B" w:rsidRDefault="00530CC8" w:rsidP="000D13A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:rsidR="00F27D79" w:rsidRPr="0085580B" w:rsidRDefault="003233CB" w:rsidP="000D13AA">
      <w:pPr>
        <w:spacing w:after="120" w:line="240" w:lineRule="auto"/>
        <w:rPr>
          <w:rFonts w:ascii="Times New Roman" w:eastAsiaTheme="minorEastAsia" w:hAnsi="Times New Roman" w:cs="Times New Roman"/>
          <w:sz w:val="28"/>
          <w:szCs w:val="28"/>
          <w:lang w:val="en-GB"/>
        </w:rPr>
      </w:pPr>
      <w:r w:rsidRPr="0085580B">
        <w:rPr>
          <w:rFonts w:ascii="Times New Roman" w:eastAsiaTheme="minorEastAsia" w:hAnsi="Times New Roman" w:cs="Times New Roman"/>
          <w:sz w:val="28"/>
          <w:szCs w:val="28"/>
          <w:lang w:val="en-GB"/>
        </w:rPr>
        <w:tab/>
      </w:r>
    </w:p>
    <w:tbl>
      <w:tblPr>
        <w:tblW w:w="5000" w:type="pct"/>
        <w:tblLook w:val="0400" w:firstRow="0" w:lastRow="0" w:firstColumn="0" w:lastColumn="0" w:noHBand="0" w:noVBand="1"/>
      </w:tblPr>
      <w:tblGrid>
        <w:gridCol w:w="9006"/>
      </w:tblGrid>
      <w:tr w:rsidR="00863BDA" w:rsidRPr="0085580B" w:rsidTr="009369F4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F27D79" w:rsidRPr="0085580B" w:rsidRDefault="003233CB" w:rsidP="000D13AA">
            <w:pPr>
              <w:pStyle w:val="Heading2"/>
              <w:spacing w:before="0"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12" w:name="_Toc126562643"/>
            <w:bookmarkStart w:id="13" w:name="_Toc132326214"/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4.1. Структура программы</w:t>
            </w:r>
            <w:bookmarkEnd w:id="12"/>
            <w:bookmarkEnd w:id="13"/>
          </w:p>
        </w:tc>
      </w:tr>
      <w:tr w:rsidR="00863BDA" w:rsidRPr="0085580B" w:rsidTr="009369F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C8" w:rsidRPr="0085580B" w:rsidRDefault="00530CC8" w:rsidP="000D13AA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  <w:tbl>
            <w:tblPr>
              <w:tblW w:w="878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76"/>
              <w:gridCol w:w="2006"/>
            </w:tblGrid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8EAADB" w:themeFill="accent5" w:themeFillTint="99"/>
                  <w:hideMark/>
                </w:tcPr>
                <w:p w:rsidR="000F16DF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bookmarkStart w:id="14" w:name="_Hlk127272645"/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Название модуля и основные дисциплины 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8EAADB" w:themeFill="accent5" w:themeFillTint="99"/>
                  <w:hideMark/>
                </w:tcPr>
                <w:p w:rsidR="000F16DF" w:rsidRPr="0085580B" w:rsidRDefault="001D0BE8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 кредитов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  <w:hideMark/>
                </w:tcPr>
                <w:p w:rsidR="000F16DF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ОБЩЕЕ ОБРАЗОВАНИЕ 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  <w:hideMark/>
                </w:tcPr>
                <w:p w:rsidR="000F16DF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20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AE4CF1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Вузовский компонент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AE4CF1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20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DF4F31" w:rsidRPr="0085580B" w:rsidRDefault="00A76984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История и философия науки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DF4F31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1D5BD3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Иностранный язык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1D5BD3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1D5BD3" w:rsidRPr="0085580B" w:rsidRDefault="00191A7E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Педагогика высшей школы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1D5BD3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DF4F31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Психология управления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DF4F31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312E5B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Педагогическая практика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312E5B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  <w:hideMark/>
                </w:tcPr>
                <w:p w:rsidR="000F16DF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bookmarkStart w:id="15" w:name="_Hlk127959294"/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lastRenderedPageBreak/>
                    <w:t>СОВРЕМЕННЫЕ КОНЦЕПЦИИ И МОДЕЛИ ОБУЧЕНИЯ КАК ОСНОВА ПЕДАГОГИЧЕСКОГО ПРОЕКТИРОВАНИЯ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  <w:hideMark/>
                </w:tcPr>
                <w:p w:rsidR="000F16DF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18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AE4CF1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Вузовский компонент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AE4CF1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13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B26835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Возрастная психология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B26835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B26835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Методология изучения дизайна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B26835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9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B26835" w:rsidRPr="0085580B" w:rsidRDefault="00866197" w:rsidP="000D13AA">
                  <w:pPr>
                    <w:spacing w:after="120" w:line="240" w:lineRule="auto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Компонент по выбору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B26835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B26835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История образования</w:t>
                  </w:r>
                </w:p>
              </w:tc>
              <w:tc>
                <w:tcPr>
                  <w:tcW w:w="107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B26835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B26835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Организация непрерывного образования</w:t>
                  </w:r>
                </w:p>
              </w:tc>
              <w:tc>
                <w:tcPr>
                  <w:tcW w:w="107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B26835" w:rsidRPr="0085580B" w:rsidRDefault="00B26835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</w:p>
              </w:tc>
            </w:tr>
            <w:bookmarkEnd w:id="15"/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  <w:hideMark/>
                </w:tcPr>
                <w:p w:rsidR="000F16DF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ОБРАЗОВАНИЕ КАК СФЕРА УСЛУГ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:rsidR="000F16DF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20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A1E2F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Вузовский компонент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A1E2F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10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B26835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Исследование аудитории, контекста и заинтересованных сторон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B26835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10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8E35A7" w:rsidRPr="0085580B" w:rsidRDefault="00866197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Компонент по выбору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8E35A7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10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B26835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Образовательная среда</w:t>
                  </w:r>
                </w:p>
              </w:tc>
              <w:tc>
                <w:tcPr>
                  <w:tcW w:w="107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B26835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10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B26835" w:rsidRPr="0085580B" w:rsidRDefault="00B22337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Образование, основанное доказательствах</w:t>
                  </w:r>
                </w:p>
              </w:tc>
              <w:tc>
                <w:tcPr>
                  <w:tcW w:w="107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B26835" w:rsidRPr="0085580B" w:rsidRDefault="00B26835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:rsidR="000F16DF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РАЗРАБОТКА ОБРАЗОВАТЕЛЬНЫХ ПРОГРАММ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:rsidR="000F16DF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30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A1E2F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Вузовский компонент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A1E2F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10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A74DBE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Модели педагогического проектирования образовательных программ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A74DBE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10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A74DBE" w:rsidRPr="0085580B" w:rsidRDefault="00866197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Компонент по выбору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A74DBE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20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B26835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Проектирование цифровых образовательных ресурсов</w:t>
                  </w:r>
                </w:p>
              </w:tc>
              <w:tc>
                <w:tcPr>
                  <w:tcW w:w="107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B26835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10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B26835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Отслеживание проекта и подготовка к профессии</w:t>
                  </w:r>
                </w:p>
              </w:tc>
              <w:tc>
                <w:tcPr>
                  <w:tcW w:w="107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B26835" w:rsidRPr="0085580B" w:rsidRDefault="00B26835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B26835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Команда в сфере образования</w:t>
                  </w:r>
                </w:p>
              </w:tc>
              <w:tc>
                <w:tcPr>
                  <w:tcW w:w="107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B26835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10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B26835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Мотивационный дизайн в обучении</w:t>
                  </w:r>
                </w:p>
              </w:tc>
              <w:tc>
                <w:tcPr>
                  <w:tcW w:w="107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B26835" w:rsidRPr="0085580B" w:rsidRDefault="00B26835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:rsidR="000F16DF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fi-FI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ИССЛЕДОВАТЕЛЬСКАЯ РАБОТА МАГИСТРАНТА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:rsidR="000F16DF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24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A1E2F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Вузовский компонент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A1E2F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24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85580B" w:rsidRDefault="002301C3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ag w:val="goog_rdk_3"/>
                      <w:id w:val="719525457"/>
                    </w:sdtPr>
                    <w:sdtEndPr/>
                    <w:sdtContent>
                      <w:r w:rsidR="003233CB" w:rsidRPr="0085580B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ru"/>
                        </w:rPr>
                        <w:t>Исследовательская практика</w:t>
                      </w:r>
                    </w:sdtContent>
                  </w:sdt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85580B" w:rsidRDefault="002301C3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ag w:val="goog_rdk_2"/>
                      <w:id w:val="677865639"/>
                    </w:sdtPr>
                    <w:sdtEndPr/>
                    <w:sdtContent>
                      <w:r w:rsidR="003233CB" w:rsidRPr="0085580B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ru"/>
                        </w:rPr>
                        <w:t>Исследовательская работа магистранта</w:t>
                      </w:r>
                    </w:sdtContent>
                  </w:sdt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8E35A7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20</w:t>
                  </w:r>
                </w:p>
              </w:tc>
            </w:tr>
            <w:tr w:rsidR="00863BDA" w:rsidRPr="0085580B" w:rsidTr="00DD1433">
              <w:trPr>
                <w:trHeight w:val="60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:rsidR="000F16DF" w:rsidRPr="0085580B" w:rsidRDefault="003233CB" w:rsidP="0043211D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ИТОГОВАЯ </w:t>
                  </w:r>
                  <w:r w:rsidR="0043211D"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АТТЕСТАЦИЯ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:rsidR="000F16DF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8</w:t>
                  </w:r>
                </w:p>
              </w:tc>
            </w:tr>
            <w:tr w:rsidR="00863BDA" w:rsidRPr="0085580B" w:rsidTr="00DD1433">
              <w:trPr>
                <w:trHeight w:val="103"/>
              </w:trPr>
              <w:tc>
                <w:tcPr>
                  <w:tcW w:w="7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0F16DF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lastRenderedPageBreak/>
                    <w:t xml:space="preserve">Всего </w:t>
                  </w:r>
                  <w:r w:rsidR="000D13AA"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 </w:t>
                  </w: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0F16DF" w:rsidRPr="0085580B" w:rsidRDefault="003233CB" w:rsidP="000D13AA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120</w:t>
                  </w:r>
                </w:p>
              </w:tc>
            </w:tr>
            <w:bookmarkEnd w:id="14"/>
          </w:tbl>
          <w:p w:rsidR="002A1E2F" w:rsidRPr="0085580B" w:rsidRDefault="002A1E2F" w:rsidP="000D13AA">
            <w:pPr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80"/>
            </w:tblGrid>
            <w:tr w:rsidR="00863BDA" w:rsidRPr="0085580B" w:rsidTr="00E508EC">
              <w:tc>
                <w:tcPr>
                  <w:tcW w:w="8780" w:type="dxa"/>
                  <w:shd w:val="clear" w:color="auto" w:fill="DEEAF6" w:themeFill="accent1" w:themeFillTint="33"/>
                </w:tcPr>
                <w:p w:rsidR="002B2ACA" w:rsidRPr="0085580B" w:rsidRDefault="003233CB" w:rsidP="000D13AA">
                  <w:pPr>
                    <w:spacing w:after="120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Общее образование 20 </w:t>
                  </w:r>
                  <w:r w:rsidR="000D13AA" w:rsidRPr="0085580B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863BDA" w:rsidRPr="0085580B" w:rsidTr="00E508EC">
              <w:trPr>
                <w:trHeight w:val="262"/>
              </w:trPr>
              <w:tc>
                <w:tcPr>
                  <w:tcW w:w="8780" w:type="dxa"/>
                </w:tcPr>
                <w:p w:rsidR="002B2ACA" w:rsidRPr="0085580B" w:rsidRDefault="003233CB" w:rsidP="000D13AA">
                  <w:pPr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изучения модуля магистранты развивают свои компетенции в области исследований, коммуникации и менеджмента для эффективного осуществления своей педагогической профессиональной деятельности.</w:t>
                  </w:r>
                </w:p>
                <w:p w:rsidR="00A76984" w:rsidRPr="0085580B" w:rsidRDefault="00A76984" w:rsidP="000D13AA">
                  <w:pPr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 включает в себя дисциплины, являющимися общими (согласно государственному общеобязательному стандарту) для всех обучающихся в научно-педагогической магистратуре, и гарантирует получение обучающимся минимума знания и навыков, которые требуются от любого магистранта вне зависимости от программы.</w:t>
                  </w:r>
                </w:p>
              </w:tc>
            </w:tr>
          </w:tbl>
          <w:p w:rsidR="002B2ACA" w:rsidRPr="0085580B" w:rsidRDefault="002B2ACA" w:rsidP="000D13AA">
            <w:pPr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A76984" w:rsidRPr="0085580B" w:rsidTr="00A76984">
              <w:tc>
                <w:tcPr>
                  <w:tcW w:w="2088" w:type="dxa"/>
                </w:tcPr>
                <w:p w:rsidR="00A76984" w:rsidRPr="0085580B" w:rsidRDefault="00A76984" w:rsidP="00A76984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6735" w:type="dxa"/>
                </w:tcPr>
                <w:p w:rsidR="00A76984" w:rsidRPr="0085580B" w:rsidRDefault="00A76984" w:rsidP="00A76984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GB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История и философия науки</w:t>
                  </w:r>
                </w:p>
              </w:tc>
            </w:tr>
            <w:tr w:rsidR="00A140D4" w:rsidRPr="0085580B" w:rsidTr="00A76984">
              <w:tc>
                <w:tcPr>
                  <w:tcW w:w="2088" w:type="dxa"/>
                </w:tcPr>
                <w:p w:rsidR="00A140D4" w:rsidRPr="0085580B" w:rsidRDefault="00A140D4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6735" w:type="dxa"/>
                </w:tcPr>
                <w:p w:rsidR="00A140D4" w:rsidRPr="0085580B" w:rsidRDefault="00A140D4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Педагогический компонент, Вузовский компонент </w:t>
                  </w:r>
                </w:p>
              </w:tc>
            </w:tr>
            <w:tr w:rsidR="00863BDA" w:rsidRPr="0085580B" w:rsidTr="00A76984">
              <w:tc>
                <w:tcPr>
                  <w:tcW w:w="2088" w:type="dxa"/>
                  <w:shd w:val="clear" w:color="auto" w:fill="auto"/>
                </w:tcPr>
                <w:p w:rsidR="002B2ACA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6735" w:type="dxa"/>
                  <w:shd w:val="clear" w:color="auto" w:fill="auto"/>
                </w:tcPr>
                <w:p w:rsidR="002B2ACA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Общее образование 20 </w:t>
                  </w:r>
                  <w:r w:rsidR="000D13AA"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863BDA" w:rsidRPr="0085580B" w:rsidTr="00A76984">
              <w:tc>
                <w:tcPr>
                  <w:tcW w:w="2088" w:type="dxa"/>
                  <w:shd w:val="clear" w:color="auto" w:fill="auto"/>
                </w:tcPr>
                <w:p w:rsidR="002B2ACA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6735" w:type="dxa"/>
                  <w:shd w:val="clear" w:color="auto" w:fill="auto"/>
                </w:tcPr>
                <w:p w:rsidR="002B2ACA" w:rsidRPr="0085580B" w:rsidRDefault="002B0FA3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Базовые </w:t>
                  </w:r>
                  <w:r w:rsidR="003233CB"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дисциплины</w:t>
                  </w:r>
                </w:p>
              </w:tc>
            </w:tr>
            <w:tr w:rsidR="00863BDA" w:rsidRPr="0085580B" w:rsidTr="00A76984">
              <w:tc>
                <w:tcPr>
                  <w:tcW w:w="2088" w:type="dxa"/>
                </w:tcPr>
                <w:p w:rsidR="002B2ACA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6735" w:type="dxa"/>
                </w:tcPr>
                <w:p w:rsidR="002B2ACA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863BDA" w:rsidRPr="0085580B" w:rsidTr="00A76984">
              <w:tc>
                <w:tcPr>
                  <w:tcW w:w="2088" w:type="dxa"/>
                </w:tcPr>
                <w:p w:rsidR="002B2ACA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6735" w:type="dxa"/>
                </w:tcPr>
                <w:p w:rsidR="002B2ACA" w:rsidRPr="0085580B" w:rsidRDefault="003233CB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:rsidR="008448E3" w:rsidRPr="0085580B" w:rsidRDefault="003233CB" w:rsidP="000D13AA">
                  <w:pPr>
                    <w:pStyle w:val="ListParagraph"/>
                    <w:numPr>
                      <w:ilvl w:val="0"/>
                      <w:numId w:val="28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научного мышления</w:t>
                  </w:r>
                </w:p>
                <w:p w:rsidR="008448E3" w:rsidRPr="0085580B" w:rsidRDefault="003233CB" w:rsidP="000D13AA">
                  <w:pPr>
                    <w:pStyle w:val="ListParagraph"/>
                    <w:numPr>
                      <w:ilvl w:val="0"/>
                      <w:numId w:val="28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Сфера компетенции в области педагогики и психологии управления</w:t>
                  </w:r>
                </w:p>
                <w:p w:rsidR="00656CF7" w:rsidRPr="0085580B" w:rsidRDefault="00656CF7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17716F" w:rsidRPr="0085580B" w:rsidRDefault="003233CB" w:rsidP="0017716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 ходе курса магистранты изучают историю науки от зарождения до современного этапа </w:t>
                  </w:r>
                  <w:r w:rsidR="00B22337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нео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классической науки, эволюцию и основные концепции современной философии науки, а также философские проблемы основных подсистем науки. Магистранты формируют культуру научного мышления и развивают свои аналитические способности и исследовательские навыки.</w:t>
                  </w:r>
                  <w:r w:rsidR="0017716F" w:rsidRPr="0085580B">
                    <w:t xml:space="preserve"> </w:t>
                  </w:r>
                  <w:r w:rsidR="0017716F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Магистранты понимают основные онтологические и эпистемологические теории и ключевые точки зрения философии науки применительно к педагогическим исследованиям.</w:t>
                  </w:r>
                </w:p>
              </w:tc>
            </w:tr>
            <w:tr w:rsidR="00863BDA" w:rsidRPr="0085580B" w:rsidTr="00A76984">
              <w:tc>
                <w:tcPr>
                  <w:tcW w:w="2088" w:type="dxa"/>
                </w:tcPr>
                <w:p w:rsidR="002B2ACA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6735" w:type="dxa"/>
                </w:tcPr>
                <w:p w:rsidR="002B2ACA" w:rsidRPr="0085580B" w:rsidRDefault="003233CB" w:rsidP="000D13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17716F" w:rsidRPr="0085580B" w:rsidRDefault="0017716F" w:rsidP="0017716F">
                  <w:pPr>
                    <w:numPr>
                      <w:ilvl w:val="0"/>
                      <w:numId w:val="15"/>
                    </w:numPr>
                    <w:tabs>
                      <w:tab w:val="left" w:pos="90"/>
                      <w:tab w:val="left" w:pos="28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понимать онтологические и эпистемологические теории с точки зрения образовательных исследований; </w:t>
                  </w:r>
                </w:p>
                <w:p w:rsidR="0017716F" w:rsidRPr="0085580B" w:rsidRDefault="0017716F" w:rsidP="0017716F">
                  <w:pPr>
                    <w:numPr>
                      <w:ilvl w:val="0"/>
                      <w:numId w:val="15"/>
                    </w:numPr>
                    <w:tabs>
                      <w:tab w:val="left" w:pos="90"/>
                      <w:tab w:val="left" w:pos="28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оценивать и исследовать феномены и явления возникающих в ходе исследовательской деятельности с использованием эпистемологического подхода;</w:t>
                  </w:r>
                </w:p>
                <w:p w:rsidR="0017716F" w:rsidRPr="0085580B" w:rsidRDefault="0017716F" w:rsidP="0017716F">
                  <w:pPr>
                    <w:numPr>
                      <w:ilvl w:val="0"/>
                      <w:numId w:val="15"/>
                    </w:numPr>
                    <w:tabs>
                      <w:tab w:val="left" w:pos="90"/>
                      <w:tab w:val="left" w:pos="28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выбирать соответствующие философские концепции в зависимости от целей и вопросов собственного исследования</w:t>
                  </w:r>
                </w:p>
                <w:p w:rsidR="0097395B" w:rsidRPr="0085580B" w:rsidRDefault="003233CB" w:rsidP="000D13AA">
                  <w:pPr>
                    <w:numPr>
                      <w:ilvl w:val="0"/>
                      <w:numId w:val="15"/>
                    </w:numPr>
                    <w:tabs>
                      <w:tab w:val="left" w:pos="28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необходимые методы исследования для решения проблем, возникающих в ходе исследовательской деятельности;</w:t>
                  </w:r>
                </w:p>
                <w:p w:rsidR="0097395B" w:rsidRPr="0085580B" w:rsidRDefault="003233CB" w:rsidP="0017716F">
                  <w:pPr>
                    <w:numPr>
                      <w:ilvl w:val="0"/>
                      <w:numId w:val="15"/>
                    </w:numPr>
                    <w:tabs>
                      <w:tab w:val="left" w:pos="286"/>
                    </w:tabs>
                    <w:spacing w:after="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анализировать и осмысливать реалии современной теории и практики;</w:t>
                  </w:r>
                </w:p>
                <w:p w:rsidR="002B2ACA" w:rsidRPr="0085580B" w:rsidRDefault="003233CB" w:rsidP="0017716F">
                  <w:pPr>
                    <w:pStyle w:val="ListParagraph"/>
                    <w:numPr>
                      <w:ilvl w:val="0"/>
                      <w:numId w:val="15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организовывать исследовательскую и нау</w:t>
                  </w:r>
                  <w:r w:rsidR="0017716F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чно-педагогическую деятельность,</w:t>
                  </w:r>
                  <w:r w:rsidR="0017716F" w:rsidRPr="0085580B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  <w:lang w:val="ru"/>
                    </w:rPr>
                    <w:t xml:space="preserve"> </w:t>
                  </w:r>
                  <w:r w:rsidR="0017716F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формулировать собственные исследовательские идеи с использованием положений современной эпистемологии.</w:t>
                  </w:r>
                </w:p>
              </w:tc>
            </w:tr>
          </w:tbl>
          <w:p w:rsidR="002B2ACA" w:rsidRPr="0085580B" w:rsidRDefault="002B2ACA" w:rsidP="000D13AA">
            <w:pPr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863BDA" w:rsidRPr="0085580B" w:rsidTr="000C4088">
              <w:tc>
                <w:tcPr>
                  <w:tcW w:w="1740" w:type="dxa"/>
                </w:tcPr>
                <w:p w:rsidR="0097395B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:rsidR="0097395B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Иностранный язык (профессиональный)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</w:tcPr>
                <w:p w:rsidR="0097395B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:rsidR="0097395B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Педагогический компонент, Вузовский компонент 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  <w:shd w:val="clear" w:color="auto" w:fill="auto"/>
                </w:tcPr>
                <w:p w:rsidR="0097395B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97395B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Общее образование 20 </w:t>
                  </w:r>
                  <w:r w:rsidR="000D13AA"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  <w:shd w:val="clear" w:color="auto" w:fill="auto"/>
                </w:tcPr>
                <w:p w:rsidR="0097395B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97395B" w:rsidRPr="0085580B" w:rsidRDefault="002B0FA3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</w:tcPr>
                <w:p w:rsidR="0097395B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:rsidR="0097395B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</w:tcPr>
                <w:p w:rsidR="0097395B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:rsidR="0097395B" w:rsidRPr="0085580B" w:rsidRDefault="003233CB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:rsidR="008448E3" w:rsidRPr="0085580B" w:rsidRDefault="003233CB" w:rsidP="000D13AA">
                  <w:pPr>
                    <w:numPr>
                      <w:ilvl w:val="0"/>
                      <w:numId w:val="24"/>
                    </w:numPr>
                    <w:spacing w:after="120" w:line="240" w:lineRule="auto"/>
                    <w:ind w:left="0" w:firstLine="0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в области коммуникации</w:t>
                  </w:r>
                </w:p>
                <w:p w:rsidR="008448E3" w:rsidRPr="0085580B" w:rsidRDefault="003233CB" w:rsidP="000D13AA">
                  <w:pPr>
                    <w:numPr>
                      <w:ilvl w:val="0"/>
                      <w:numId w:val="24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Сфера компетенции в области педагогики и психологии управления</w:t>
                  </w:r>
                </w:p>
                <w:p w:rsidR="0097395B" w:rsidRPr="0085580B" w:rsidRDefault="0097395B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97395B" w:rsidRPr="0085580B" w:rsidRDefault="003233CB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курса магистранты развивают свои навыки разговорной речи на профессиональном иностранном языке, что позволяет им реализовывать различные аспекты профессиональной деятельности на иностранном языке в качестве преподавателей.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</w:tcPr>
                <w:p w:rsidR="0097395B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:rsidR="0097395B" w:rsidRPr="0085580B" w:rsidRDefault="003233CB" w:rsidP="000D13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97395B" w:rsidRPr="0085580B" w:rsidRDefault="003233CB" w:rsidP="000D13AA">
                  <w:pPr>
                    <w:numPr>
                      <w:ilvl w:val="0"/>
                      <w:numId w:val="16"/>
                    </w:numPr>
                    <w:spacing w:after="120" w:line="240" w:lineRule="auto"/>
                    <w:ind w:left="0" w:firstLine="0"/>
                    <w:contextualSpacing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разговорный иностранный язык для решения задач межличностного и межкультурного взаимодействия;</w:t>
                  </w:r>
                </w:p>
                <w:p w:rsidR="0097395B" w:rsidRPr="0085580B" w:rsidRDefault="003233CB" w:rsidP="000D13AA">
                  <w:pPr>
                    <w:pStyle w:val="ListParagraph"/>
                    <w:numPr>
                      <w:ilvl w:val="0"/>
                      <w:numId w:val="16"/>
                    </w:numPr>
                    <w:shd w:val="clear" w:color="auto" w:fill="FFFFFF"/>
                    <w:spacing w:after="120" w:line="240" w:lineRule="auto"/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полученные знания, сформированные навыки владения иностранным языком и навыки межкультурной коммуникации в профессиональной и педагогической деятельности.</w:t>
                  </w:r>
                </w:p>
              </w:tc>
            </w:tr>
          </w:tbl>
          <w:p w:rsidR="0097395B" w:rsidRPr="0085580B" w:rsidRDefault="0097395B" w:rsidP="000D13AA">
            <w:pPr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863BDA" w:rsidRPr="0085580B" w:rsidTr="000C4088">
              <w:tc>
                <w:tcPr>
                  <w:tcW w:w="1740" w:type="dxa"/>
                </w:tcPr>
                <w:p w:rsidR="0097395B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:rsidR="0097395B" w:rsidRPr="0085580B" w:rsidRDefault="00191A7E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Педагогика высшей школы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</w:tcPr>
                <w:p w:rsidR="0097395B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:rsidR="0097395B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Педагогический компонент, Вузовский компонент 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  <w:shd w:val="clear" w:color="auto" w:fill="auto"/>
                </w:tcPr>
                <w:p w:rsidR="0097395B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97395B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Общее образование 20 </w:t>
                  </w:r>
                  <w:r w:rsidR="000D13AA"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  <w:shd w:val="clear" w:color="auto" w:fill="auto"/>
                </w:tcPr>
                <w:p w:rsidR="0097395B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97395B" w:rsidRPr="0085580B" w:rsidRDefault="002B0FA3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</w:tcPr>
                <w:p w:rsidR="0097395B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:rsidR="0097395B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</w:tcPr>
                <w:p w:rsidR="0097395B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:rsidR="0097395B" w:rsidRPr="0085580B" w:rsidRDefault="003233CB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:rsidR="008448E3" w:rsidRPr="0085580B" w:rsidRDefault="003233CB" w:rsidP="000D13AA">
                  <w:pPr>
                    <w:numPr>
                      <w:ilvl w:val="0"/>
                      <w:numId w:val="24"/>
                    </w:numPr>
                    <w:spacing w:after="120" w:line="240" w:lineRule="auto"/>
                    <w:ind w:left="0" w:firstLine="0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в области коммуникации</w:t>
                  </w:r>
                </w:p>
                <w:p w:rsidR="008448E3" w:rsidRPr="0085580B" w:rsidRDefault="003233CB" w:rsidP="000D13AA">
                  <w:pPr>
                    <w:numPr>
                      <w:ilvl w:val="0"/>
                      <w:numId w:val="24"/>
                    </w:numPr>
                    <w:spacing w:after="120" w:line="240" w:lineRule="auto"/>
                    <w:ind w:left="0" w:firstLine="0"/>
                    <w:contextualSpacing/>
                    <w:rPr>
                      <w:rFonts w:ascii="Times New Roman" w:eastAsiaTheme="minorEastAsia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Сфера компетенции в области педагогики и психологии управления</w:t>
                  </w:r>
                </w:p>
                <w:p w:rsidR="0097395B" w:rsidRPr="0085580B" w:rsidRDefault="0097395B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97395B" w:rsidRPr="0085580B" w:rsidRDefault="003233CB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 ходе курса магистранты развивают свои общекультурные и профессиональные компетенции. Они также формируют свою осознанную профессиональную позицию по современным вопросам развития педагогической науки и высшего образования. Магистранты развивают свои психолого-педагогические и методические способности в качестве преподавателя высшего учебного заведения для решения актуальных педагогических задач в сфере высшего образования.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</w:tcPr>
                <w:p w:rsidR="0097395B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:rsidR="0097395B" w:rsidRPr="0085580B" w:rsidRDefault="003233CB" w:rsidP="000D13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97395B" w:rsidRPr="0085580B" w:rsidRDefault="003233CB" w:rsidP="000D13AA">
                  <w:pPr>
                    <w:pStyle w:val="ListParagraph"/>
                    <w:numPr>
                      <w:ilvl w:val="0"/>
                      <w:numId w:val="17"/>
                    </w:numPr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критически проанализировать современное состояние педагогической науки и практики, а также проблемы их развития в высшем образовании; </w:t>
                  </w:r>
                </w:p>
                <w:p w:rsidR="0097395B" w:rsidRPr="0085580B" w:rsidRDefault="003233CB" w:rsidP="000D13AA">
                  <w:pPr>
                    <w:pStyle w:val="ListParagraph"/>
                    <w:numPr>
                      <w:ilvl w:val="0"/>
                      <w:numId w:val="17"/>
                    </w:numPr>
                    <w:shd w:val="clear" w:color="auto" w:fill="FFFFFF"/>
                    <w:spacing w:after="120" w:line="240" w:lineRule="auto"/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осуществлять свою преподавательскую деятельность с учетом современных тенденций развития высшего образования;</w:t>
                  </w:r>
                </w:p>
                <w:p w:rsidR="00C727C8" w:rsidRPr="0085580B" w:rsidRDefault="003233CB" w:rsidP="000D13AA">
                  <w:pPr>
                    <w:pStyle w:val="ListParagraph"/>
                    <w:numPr>
                      <w:ilvl w:val="0"/>
                      <w:numId w:val="17"/>
                    </w:numPr>
                    <w:shd w:val="clear" w:color="auto" w:fill="FFFFFF"/>
                    <w:spacing w:after="120" w:line="240" w:lineRule="auto"/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организовывать, внедрять, корректировать и прогнозировать развитие образовательной среды и образовательного процесса в высших учебных заведениях.</w:t>
                  </w:r>
                </w:p>
              </w:tc>
            </w:tr>
          </w:tbl>
          <w:p w:rsidR="0097395B" w:rsidRPr="0085580B" w:rsidRDefault="0097395B" w:rsidP="000D13AA">
            <w:pPr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863BDA" w:rsidRPr="0085580B" w:rsidTr="000C4088">
              <w:tc>
                <w:tcPr>
                  <w:tcW w:w="1740" w:type="dxa"/>
                </w:tcPr>
                <w:p w:rsidR="002B2ACA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:rsidR="002B2ACA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Психология управления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</w:tcPr>
                <w:p w:rsidR="002B2ACA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:rsidR="002B2ACA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Педагогический компонент, Вузовский компонент 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  <w:shd w:val="clear" w:color="auto" w:fill="auto"/>
                </w:tcPr>
                <w:p w:rsidR="002B2ACA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2B2ACA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Общее образование 20 </w:t>
                  </w:r>
                  <w:r w:rsidR="000D13AA"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  <w:shd w:val="clear" w:color="auto" w:fill="auto"/>
                </w:tcPr>
                <w:p w:rsidR="002B2ACA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2B2ACA" w:rsidRPr="0085580B" w:rsidRDefault="002B0FA3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</w:tcPr>
                <w:p w:rsidR="002B2ACA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:rsidR="002B2ACA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</w:tcPr>
                <w:p w:rsidR="002B2ACA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:rsidR="002B2ACA" w:rsidRPr="0085580B" w:rsidRDefault="003233CB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:rsidR="008448E3" w:rsidRPr="0085580B" w:rsidRDefault="003233CB" w:rsidP="000D13AA">
                  <w:pPr>
                    <w:pStyle w:val="ListParagraph"/>
                    <w:numPr>
                      <w:ilvl w:val="0"/>
                      <w:numId w:val="30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для научного мышления</w:t>
                  </w:r>
                </w:p>
                <w:p w:rsidR="008448E3" w:rsidRPr="0085580B" w:rsidRDefault="003233CB" w:rsidP="000D13AA">
                  <w:pPr>
                    <w:pStyle w:val="ListParagraph"/>
                    <w:numPr>
                      <w:ilvl w:val="0"/>
                      <w:numId w:val="30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в области коммуникации</w:t>
                  </w:r>
                </w:p>
                <w:p w:rsidR="008448E3" w:rsidRPr="0085580B" w:rsidRDefault="003233CB" w:rsidP="000D13AA">
                  <w:pPr>
                    <w:pStyle w:val="ListParagraph"/>
                    <w:numPr>
                      <w:ilvl w:val="0"/>
                      <w:numId w:val="30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Сфера компетенции в области педагогики и психологии управления</w:t>
                  </w:r>
                </w:p>
                <w:p w:rsidR="00C727C8" w:rsidRPr="0085580B" w:rsidRDefault="00C727C8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2B2ACA" w:rsidRPr="0085580B" w:rsidRDefault="003233CB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 ходе курса магистранты знакомятся с современными концепциями роли и многомерными аспектами психологии управления на практике. Они повышают собственную психологическую культуру и управленческие навыки для успешного осуществления профессиональной деятельности и самосовершенствования.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</w:tcPr>
                <w:p w:rsidR="002B2ACA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:rsidR="002B2ACA" w:rsidRPr="0085580B" w:rsidRDefault="003233CB" w:rsidP="000D13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C727C8" w:rsidRPr="0085580B" w:rsidRDefault="003233CB" w:rsidP="000D13AA">
                  <w:pPr>
                    <w:numPr>
                      <w:ilvl w:val="0"/>
                      <w:numId w:val="16"/>
                    </w:numPr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оптимальный стиль руководства и методы мотивации с учетом психологических особенностей личности;</w:t>
                  </w:r>
                </w:p>
                <w:p w:rsidR="002B2ACA" w:rsidRPr="0085580B" w:rsidRDefault="003233CB" w:rsidP="000D13AA">
                  <w:pPr>
                    <w:pStyle w:val="ListParagraph"/>
                    <w:numPr>
                      <w:ilvl w:val="0"/>
                      <w:numId w:val="16"/>
                    </w:numPr>
                    <w:shd w:val="clear" w:color="auto" w:fill="FFFFFF"/>
                    <w:spacing w:after="120" w:line="240" w:lineRule="auto"/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управлять групповыми и межличностными процессами, а также своим собственным поведением, а также поведением других в педагогической деятельности.</w:t>
                  </w:r>
                </w:p>
              </w:tc>
            </w:tr>
          </w:tbl>
          <w:p w:rsidR="002B2ACA" w:rsidRPr="0085580B" w:rsidRDefault="002B2ACA" w:rsidP="000D13AA">
            <w:pPr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863BDA" w:rsidRPr="0085580B" w:rsidTr="00A140D4">
              <w:tc>
                <w:tcPr>
                  <w:tcW w:w="1790" w:type="dxa"/>
                </w:tcPr>
                <w:p w:rsidR="002B2ACA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33" w:type="dxa"/>
                </w:tcPr>
                <w:p w:rsidR="002B2ACA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" w:eastAsia="fi-FI"/>
                    </w:rPr>
                    <w:t>Педагогическая практика</w:t>
                  </w:r>
                </w:p>
              </w:tc>
            </w:tr>
            <w:tr w:rsidR="00A140D4" w:rsidRPr="0085580B" w:rsidTr="00A140D4">
              <w:tc>
                <w:tcPr>
                  <w:tcW w:w="1790" w:type="dxa"/>
                </w:tcPr>
                <w:p w:rsidR="00A140D4" w:rsidRPr="0085580B" w:rsidRDefault="00A140D4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33" w:type="dxa"/>
                </w:tcPr>
                <w:p w:rsidR="00A140D4" w:rsidRPr="0085580B" w:rsidRDefault="00A140D4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Педагогический компонент, Вузовский компонент </w:t>
                  </w:r>
                </w:p>
              </w:tc>
            </w:tr>
            <w:tr w:rsidR="00863BDA" w:rsidRPr="0085580B" w:rsidTr="00A140D4">
              <w:tc>
                <w:tcPr>
                  <w:tcW w:w="1790" w:type="dxa"/>
                  <w:shd w:val="clear" w:color="auto" w:fill="auto"/>
                </w:tcPr>
                <w:p w:rsidR="002B2ACA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33" w:type="dxa"/>
                  <w:shd w:val="clear" w:color="auto" w:fill="auto"/>
                </w:tcPr>
                <w:p w:rsidR="002B2ACA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Общее образование 20 </w:t>
                  </w:r>
                  <w:r w:rsidR="000D13AA"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863BDA" w:rsidRPr="0085580B" w:rsidTr="00A140D4">
              <w:tc>
                <w:tcPr>
                  <w:tcW w:w="1790" w:type="dxa"/>
                  <w:shd w:val="clear" w:color="auto" w:fill="auto"/>
                </w:tcPr>
                <w:p w:rsidR="002B2ACA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33" w:type="dxa"/>
                  <w:shd w:val="clear" w:color="auto" w:fill="auto"/>
                </w:tcPr>
                <w:p w:rsidR="002B2ACA" w:rsidRPr="0085580B" w:rsidRDefault="002B0FA3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863BDA" w:rsidRPr="0085580B" w:rsidTr="00A140D4">
              <w:tc>
                <w:tcPr>
                  <w:tcW w:w="1790" w:type="dxa"/>
                </w:tcPr>
                <w:p w:rsidR="002B2ACA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33" w:type="dxa"/>
                </w:tcPr>
                <w:p w:rsidR="002B2ACA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863BDA" w:rsidRPr="0085580B" w:rsidTr="00A140D4">
              <w:tc>
                <w:tcPr>
                  <w:tcW w:w="1790" w:type="dxa"/>
                </w:tcPr>
                <w:p w:rsidR="002B2ACA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33" w:type="dxa"/>
                </w:tcPr>
                <w:p w:rsidR="002B2ACA" w:rsidRPr="0085580B" w:rsidRDefault="003233CB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:rsidR="008448E3" w:rsidRPr="0085580B" w:rsidRDefault="003233CB" w:rsidP="000D13AA">
                  <w:pPr>
                    <w:numPr>
                      <w:ilvl w:val="0"/>
                      <w:numId w:val="24"/>
                    </w:numPr>
                    <w:spacing w:after="120" w:line="240" w:lineRule="auto"/>
                    <w:ind w:left="0" w:firstLine="0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для научного мышления</w:t>
                  </w:r>
                </w:p>
                <w:p w:rsidR="008448E3" w:rsidRPr="0085580B" w:rsidRDefault="003233CB" w:rsidP="000D13AA">
                  <w:pPr>
                    <w:numPr>
                      <w:ilvl w:val="0"/>
                      <w:numId w:val="24"/>
                    </w:numPr>
                    <w:spacing w:after="120" w:line="240" w:lineRule="auto"/>
                    <w:ind w:left="0" w:firstLine="0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в области коммуникации</w:t>
                  </w:r>
                </w:p>
                <w:p w:rsidR="008448E3" w:rsidRPr="0085580B" w:rsidRDefault="003233CB" w:rsidP="000D13AA">
                  <w:pPr>
                    <w:numPr>
                      <w:ilvl w:val="0"/>
                      <w:numId w:val="24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Сфера компетенции в области педагогики и психологии управления</w:t>
                  </w:r>
                </w:p>
                <w:p w:rsidR="002B2ACA" w:rsidRPr="0085580B" w:rsidRDefault="003233CB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педагогической практики является обеспечение взаимосвязи между теоретическими знаниями и практической деятельностью магистрантов для применения их в реальном образовательном процессе. Во время педагогической практики магистранты развивают свои практические навыки преподавания и методы обучения, проводя занятия для бакалавров по усмотрению университета.</w:t>
                  </w:r>
                </w:p>
              </w:tc>
            </w:tr>
            <w:tr w:rsidR="00863BDA" w:rsidRPr="0085580B" w:rsidTr="00A140D4">
              <w:tc>
                <w:tcPr>
                  <w:tcW w:w="1790" w:type="dxa"/>
                </w:tcPr>
                <w:p w:rsidR="002B2ACA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33" w:type="dxa"/>
                </w:tcPr>
                <w:p w:rsidR="002B2ACA" w:rsidRPr="0085580B" w:rsidRDefault="003233CB" w:rsidP="000D13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C727C8" w:rsidRPr="0085580B" w:rsidRDefault="003233CB" w:rsidP="000D13AA">
                  <w:pPr>
                    <w:numPr>
                      <w:ilvl w:val="0"/>
                      <w:numId w:val="15"/>
                    </w:numPr>
                    <w:tabs>
                      <w:tab w:val="left" w:pos="360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организовывать, внедрять, корректировать и прогнозировать развитие образовательной среды и образовательного процесса в высших учебных заведениях;</w:t>
                  </w:r>
                </w:p>
                <w:p w:rsidR="002B2ACA" w:rsidRPr="0085580B" w:rsidRDefault="003233CB" w:rsidP="000D13AA">
                  <w:pPr>
                    <w:numPr>
                      <w:ilvl w:val="0"/>
                      <w:numId w:val="15"/>
                    </w:numPr>
                    <w:spacing w:after="120" w:line="240" w:lineRule="auto"/>
                    <w:ind w:left="0" w:firstLine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проектировать содержание и формы воспитательной работы, разрабатывать учебно-методический материал, а также подбирать и применять современные интерактивные формы и методы обучения.</w:t>
                  </w:r>
                </w:p>
              </w:tc>
            </w:tr>
          </w:tbl>
          <w:p w:rsidR="002B2ACA" w:rsidRPr="0085580B" w:rsidRDefault="002B2ACA" w:rsidP="000D13AA">
            <w:pPr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80"/>
            </w:tblGrid>
            <w:tr w:rsidR="00863BDA" w:rsidRPr="0085580B" w:rsidTr="001D0BE8">
              <w:tc>
                <w:tcPr>
                  <w:tcW w:w="8780" w:type="dxa"/>
                  <w:shd w:val="clear" w:color="auto" w:fill="DEEAF6" w:themeFill="accent1" w:themeFillTint="33"/>
                </w:tcPr>
                <w:p w:rsidR="00352B38" w:rsidRPr="0085580B" w:rsidRDefault="003233CB" w:rsidP="000D13AA">
                  <w:pPr>
                    <w:spacing w:after="120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Современные концепции и модели обучения как основа педагогического проектирования 18 </w:t>
                  </w:r>
                  <w:r w:rsidR="000D13AA"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863BDA" w:rsidRPr="0085580B" w:rsidTr="001D0BE8">
              <w:trPr>
                <w:trHeight w:val="262"/>
              </w:trPr>
              <w:tc>
                <w:tcPr>
                  <w:tcW w:w="8780" w:type="dxa"/>
                </w:tcPr>
                <w:p w:rsidR="007B43CF" w:rsidRPr="0085580B" w:rsidRDefault="003233CB" w:rsidP="000D13AA">
                  <w:pPr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 ходе изучения модуля магистранты изучают возрастные особенности развития, а также когнитивные особенности личности на различных 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возрастных этапах, влияющие на способности индивида к обучению. Они углубляют свой целостный взгляд на образование, исследуя историю педагогической науки вплоть до современных тенденций и инноваций в образовании. Основываясь на своих исследованиях и педагогическом понимании, магистранты также исследуют и применяют на практике различные методологии проектирования обучения, а также анализируют опыт их внедрения. </w:t>
                  </w:r>
                </w:p>
              </w:tc>
            </w:tr>
          </w:tbl>
          <w:p w:rsidR="00352B38" w:rsidRPr="0085580B" w:rsidRDefault="00352B38" w:rsidP="000D13AA">
            <w:pPr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863BDA" w:rsidRPr="0085580B" w:rsidTr="00C01252">
              <w:tc>
                <w:tcPr>
                  <w:tcW w:w="1740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Возрастная психология</w:t>
                  </w:r>
                </w:p>
              </w:tc>
            </w:tr>
            <w:tr w:rsidR="00863BDA" w:rsidRPr="0085580B" w:rsidTr="00C01252">
              <w:tc>
                <w:tcPr>
                  <w:tcW w:w="1740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863BDA" w:rsidRPr="0085580B" w:rsidTr="00C01252">
              <w:tc>
                <w:tcPr>
                  <w:tcW w:w="1740" w:type="dxa"/>
                  <w:shd w:val="clear" w:color="auto" w:fill="auto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Современные концепции и модели обучения как основа педагогического проектирования 15 </w:t>
                  </w:r>
                  <w:r w:rsidR="000D13AA"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863BDA" w:rsidRPr="0085580B" w:rsidTr="00C01252">
              <w:tc>
                <w:tcPr>
                  <w:tcW w:w="1740" w:type="dxa"/>
                  <w:shd w:val="clear" w:color="auto" w:fill="auto"/>
                </w:tcPr>
                <w:p w:rsidR="001E1F6D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1E1F6D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863BDA" w:rsidRPr="0085580B" w:rsidTr="00C01252">
              <w:tc>
                <w:tcPr>
                  <w:tcW w:w="1740" w:type="dxa"/>
                </w:tcPr>
                <w:p w:rsidR="002A1E2F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863BDA" w:rsidRPr="0085580B" w:rsidTr="00C01252">
              <w:tc>
                <w:tcPr>
                  <w:tcW w:w="1740" w:type="dxa"/>
                </w:tcPr>
                <w:p w:rsidR="00C01252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:rsidR="00FE4D93" w:rsidRPr="0085580B" w:rsidRDefault="003233CB" w:rsidP="000D13AA">
                  <w:pPr>
                    <w:tabs>
                      <w:tab w:val="left" w:pos="334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Область компетенции для организации непрерывного образования </w:t>
                  </w:r>
                </w:p>
                <w:p w:rsidR="00664498" w:rsidRPr="0085580B" w:rsidRDefault="003233CB" w:rsidP="000D13AA">
                  <w:pPr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по управлению изменениями и взаимодействию</w:t>
                  </w:r>
                </w:p>
                <w:p w:rsidR="00C01252" w:rsidRPr="0085580B" w:rsidRDefault="003233CB" w:rsidP="000D13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курса магистранты вырабатывают целостный, систематизированный взгляд на развитие человека и психическое развитие в онтогенезе. Они исследуют основные возрастные закономерности развития человеческой психики на протяжении всей жизни, а также когнитивные особенности формирующейся личности на различных возрастных этапах.</w:t>
                  </w:r>
                </w:p>
              </w:tc>
            </w:tr>
            <w:tr w:rsidR="00863BDA" w:rsidRPr="0085580B" w:rsidTr="00C01252">
              <w:tc>
                <w:tcPr>
                  <w:tcW w:w="1740" w:type="dxa"/>
                </w:tcPr>
                <w:p w:rsidR="00C01252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:rsidR="00C01252" w:rsidRPr="0085580B" w:rsidRDefault="003233CB" w:rsidP="000D13A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18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выявлять закономерности и проблемы психического развития человека на различных этапах онтогенеза;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18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kk-KZ"/>
                    </w:rPr>
                  </w:pPr>
                  <w:r w:rsidRPr="0085580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ru"/>
                    </w:rPr>
                    <w:t>применять на практике знания о законах высшей нервной деятельности и психического развития индивида;</w:t>
                  </w:r>
                </w:p>
                <w:p w:rsidR="00C01252" w:rsidRPr="0085580B" w:rsidRDefault="003233CB" w:rsidP="000D13AA">
                  <w:pPr>
                    <w:pStyle w:val="ListParagraph"/>
                    <w:numPr>
                      <w:ilvl w:val="0"/>
                      <w:numId w:val="18"/>
                    </w:numPr>
                    <w:shd w:val="clear" w:color="auto" w:fill="FFFFFF"/>
                    <w:spacing w:after="120" w:line="240" w:lineRule="auto"/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ru"/>
                    </w:rPr>
                    <w:lastRenderedPageBreak/>
                    <w:t>организовать процесс обучения с учетом особенностей когнитивных процессов индивида в разные возрастные периоды</w:t>
                  </w: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.</w:t>
                  </w:r>
                </w:p>
              </w:tc>
            </w:tr>
          </w:tbl>
          <w:p w:rsidR="002A1E2F" w:rsidRPr="0085580B" w:rsidRDefault="002A1E2F" w:rsidP="000D13AA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863BDA" w:rsidRPr="0085580B" w:rsidTr="00664498">
              <w:tc>
                <w:tcPr>
                  <w:tcW w:w="1740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Методология изучения дизайна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  <w:shd w:val="clear" w:color="auto" w:fill="auto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Современные концепции и модели обучения как основа педагогического проектирования 15 </w:t>
                  </w:r>
                  <w:r w:rsidR="000D13AA"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  <w:shd w:val="clear" w:color="auto" w:fill="auto"/>
                </w:tcPr>
                <w:p w:rsidR="009E40CC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9E40CC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</w:tcPr>
                <w:p w:rsidR="002A1E2F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9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:rsidR="00FE4D93" w:rsidRPr="0085580B" w:rsidRDefault="003233CB" w:rsidP="000D13AA">
                  <w:pPr>
                    <w:tabs>
                      <w:tab w:val="left" w:pos="334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664498" w:rsidRPr="0085580B" w:rsidRDefault="003233CB" w:rsidP="000D13AA">
                  <w:pPr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 xml:space="preserve">Область компетенции для профессионального развития 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 xml:space="preserve">Область компетенции гражданского общества и общего благополучия </w:t>
                  </w:r>
                </w:p>
                <w:p w:rsidR="002A1E2F" w:rsidRPr="0085580B" w:rsidRDefault="003233CB" w:rsidP="000D13AA">
                  <w:pPr>
                    <w:widowControl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Магистранты исследуют содержание моделей проектирования обучения, а также сущность методов и подходов к преподаванию в различных областях. Они развивают свое понимание методологии проектирования обучения посредством обучения, ориентированного на опыт. Магистранты проводят практические занятия, на которых они практикуются в проектировании образовательного процесса в соответствии с принципом конструктивного согласования.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</w:tcPr>
                <w:p w:rsidR="002A1E2F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GB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Магистранты, демонстрирующие компетентность, могут: 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0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проанализировать подходы к описанию образовательного результата;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0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обосновать методологические подходы и принципы при выборе моделей для разработки учебных программ;</w:t>
                  </w:r>
                </w:p>
                <w:p w:rsidR="002A1E2F" w:rsidRPr="0085580B" w:rsidRDefault="003233CB" w:rsidP="000D13AA">
                  <w:pPr>
                    <w:pStyle w:val="ListParagraph"/>
                    <w:numPr>
                      <w:ilvl w:val="0"/>
                      <w:numId w:val="20"/>
                    </w:numPr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креативные методы проектирования обучения.</w:t>
                  </w:r>
                </w:p>
              </w:tc>
            </w:tr>
          </w:tbl>
          <w:p w:rsidR="002A1E2F" w:rsidRPr="0085580B" w:rsidRDefault="002A1E2F" w:rsidP="000D13AA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863BDA" w:rsidRPr="0085580B" w:rsidTr="00664498">
              <w:tc>
                <w:tcPr>
                  <w:tcW w:w="1740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История образования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</w:t>
                  </w:r>
                  <w:r w:rsidR="00866197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 по выбору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  <w:shd w:val="clear" w:color="auto" w:fill="auto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Современные концепции и модели обучения как основа педагогического проектирования 15 </w:t>
                  </w:r>
                  <w:r w:rsidR="000D13AA"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  <w:shd w:val="clear" w:color="auto" w:fill="auto"/>
                </w:tcPr>
                <w:p w:rsidR="009E40CC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9E40CC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</w:tcPr>
                <w:p w:rsidR="002A1E2F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:rsidR="00F3051B" w:rsidRPr="0085580B" w:rsidRDefault="003233CB" w:rsidP="000D13AA">
                  <w:pPr>
                    <w:tabs>
                      <w:tab w:val="left" w:pos="334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 xml:space="preserve">Область компетенции для профессионального развития 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 xml:space="preserve">Область компетенции для изучения образовательной среды </w:t>
                  </w:r>
                </w:p>
                <w:p w:rsidR="00664498" w:rsidRPr="0085580B" w:rsidRDefault="003233CB" w:rsidP="000D13AA">
                  <w:pPr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>Область компетенции по управлению изменениями и взаимодействию</w:t>
                  </w:r>
                </w:p>
                <w:p w:rsidR="002A1E2F" w:rsidRPr="0085580B" w:rsidRDefault="003233CB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курса магистранты изучают историю педагогики с древности до наших дней, уделяя особое внимание текущим реформам и инновациям.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</w:tcPr>
                <w:p w:rsidR="002A1E2F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:rsidR="003C7686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GB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Магистранты, демонстрирующие компетентность, могут: 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1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определить тенденции в развитии системы образования;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1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определить необходимость изменений в конкретной области образования;</w:t>
                  </w:r>
                </w:p>
                <w:p w:rsidR="002A1E2F" w:rsidRPr="0085580B" w:rsidRDefault="003233CB" w:rsidP="000D13AA">
                  <w:pPr>
                    <w:pStyle w:val="ListParagraph"/>
                    <w:numPr>
                      <w:ilvl w:val="0"/>
                      <w:numId w:val="21"/>
                    </w:numPr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оценить эффективность инноваций в истории развития образования.</w:t>
                  </w:r>
                </w:p>
              </w:tc>
            </w:tr>
          </w:tbl>
          <w:p w:rsidR="002A1E2F" w:rsidRPr="0085580B" w:rsidRDefault="002A1E2F" w:rsidP="000D13AA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863BDA" w:rsidRPr="0085580B" w:rsidTr="000C4088">
              <w:tc>
                <w:tcPr>
                  <w:tcW w:w="1740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Организация непрерывного образования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</w:t>
                  </w:r>
                  <w:r w:rsidR="00866197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 по выбору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  <w:shd w:val="clear" w:color="auto" w:fill="auto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Концепции развития и поведения 19 </w:t>
                  </w:r>
                  <w:r w:rsidR="000D13AA"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  <w:shd w:val="clear" w:color="auto" w:fill="auto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</w:tcPr>
                <w:p w:rsidR="00664498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:rsidR="00664498" w:rsidRPr="0085580B" w:rsidRDefault="003233CB" w:rsidP="000D13AA">
                  <w:pPr>
                    <w:tabs>
                      <w:tab w:val="left" w:pos="334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 xml:space="preserve">Область компетенции для профессионального развития 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 xml:space="preserve">Область компетенции для организации непрерывного образования </w:t>
                  </w:r>
                </w:p>
                <w:p w:rsidR="00664498" w:rsidRPr="0085580B" w:rsidRDefault="003233CB" w:rsidP="000D13AA">
                  <w:pPr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 xml:space="preserve">Область компетенции гражданского общества и общего благополучия </w:t>
                  </w:r>
                </w:p>
                <w:p w:rsidR="00664498" w:rsidRPr="0085580B" w:rsidRDefault="00664498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664498" w:rsidRPr="0085580B" w:rsidRDefault="003233CB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курса магистранты развивают свое понимание важности обучения на протяжении всей жизни для личности. Они также рассматривают теоретическое обоснование механизмов, обеспечивающих организацию формального и неформального образования.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</w:tcPr>
                <w:p w:rsidR="00664498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GB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Магистранты, демонстрирующие компетентность, могут: 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1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понимать суть и оперировать понятиями "формального" и "неформального" образования; 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1"/>
                    </w:numPr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разрабатывать и организовать программы для реализации принципа обучения на протяжении всей жизни.</w:t>
                  </w:r>
                </w:p>
              </w:tc>
            </w:tr>
          </w:tbl>
          <w:p w:rsidR="00664498" w:rsidRPr="0085580B" w:rsidRDefault="00664498" w:rsidP="000D13AA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80"/>
            </w:tblGrid>
            <w:tr w:rsidR="00863BDA" w:rsidRPr="0085580B" w:rsidTr="001D0BE8">
              <w:tc>
                <w:tcPr>
                  <w:tcW w:w="8780" w:type="dxa"/>
                  <w:shd w:val="clear" w:color="auto" w:fill="DEEAF6" w:themeFill="accent1" w:themeFillTint="33"/>
                </w:tcPr>
                <w:p w:rsidR="00352B38" w:rsidRPr="0085580B" w:rsidRDefault="003233CB" w:rsidP="000D13AA">
                  <w:pPr>
                    <w:spacing w:after="120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Образование как сфера услуг 23 </w:t>
                  </w:r>
                  <w:r w:rsidR="000D13AA"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кредита</w:t>
                  </w:r>
                </w:p>
              </w:tc>
            </w:tr>
            <w:tr w:rsidR="00863BDA" w:rsidRPr="0085580B" w:rsidTr="001D0BE8">
              <w:trPr>
                <w:trHeight w:val="262"/>
              </w:trPr>
              <w:tc>
                <w:tcPr>
                  <w:tcW w:w="8780" w:type="dxa"/>
                </w:tcPr>
                <w:p w:rsidR="007B43CF" w:rsidRPr="0085580B" w:rsidRDefault="003233CB" w:rsidP="000D13AA">
                  <w:pPr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Во время изучения модуля магистранты изучают различные аспекты потребностей заинтересованных сторон в образовательном процессе. Они анализируют и применяют основанный на фактических данных подход для определения областей образовательных исследований и потребностей, основанных на </w:t>
                  </w:r>
                  <w:r w:rsidR="00873744" w:rsidRPr="0085580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bdr w:val="none" w:sz="0" w:space="0" w:color="auto" w:frame="1"/>
                      <w:lang w:val="ru" w:eastAsia="ru-RU"/>
                    </w:rPr>
                    <w:t xml:space="preserve">правовых актах и научных теориях. 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Магистранты изучают </w:t>
                  </w:r>
                  <w:r w:rsidRPr="0085580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" w:eastAsia="ru-RU"/>
                    </w:rPr>
                    <w:t>количественные и качественные исследовательские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подходы и рассматривают аспекты обоснованности исследований.</w:t>
                  </w:r>
                </w:p>
              </w:tc>
            </w:tr>
          </w:tbl>
          <w:p w:rsidR="002A1E2F" w:rsidRPr="0085580B" w:rsidRDefault="002A1E2F" w:rsidP="000D13AA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863BDA" w:rsidRPr="0085580B" w:rsidTr="00C21B3F">
              <w:tc>
                <w:tcPr>
                  <w:tcW w:w="1740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Исследование аудитории, контекста и заинтересованных сторон</w:t>
                  </w:r>
                </w:p>
              </w:tc>
            </w:tr>
            <w:tr w:rsidR="00863BDA" w:rsidRPr="0085580B" w:rsidTr="00C21B3F">
              <w:tc>
                <w:tcPr>
                  <w:tcW w:w="1740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Компонент</w:t>
                  </w:r>
                </w:p>
              </w:tc>
              <w:tc>
                <w:tcPr>
                  <w:tcW w:w="7083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863BDA" w:rsidRPr="0085580B" w:rsidTr="00C21B3F">
              <w:trPr>
                <w:trHeight w:val="50"/>
              </w:trPr>
              <w:tc>
                <w:tcPr>
                  <w:tcW w:w="1740" w:type="dxa"/>
                  <w:shd w:val="clear" w:color="auto" w:fill="auto"/>
                </w:tcPr>
                <w:p w:rsidR="00F848A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F848A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Образование как сфера услуг 23 </w:t>
                  </w:r>
                  <w:r w:rsidR="000D13AA"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кредита</w:t>
                  </w:r>
                </w:p>
              </w:tc>
            </w:tr>
            <w:tr w:rsidR="00863BDA" w:rsidRPr="0085580B" w:rsidTr="00C21B3F">
              <w:trPr>
                <w:trHeight w:val="50"/>
              </w:trPr>
              <w:tc>
                <w:tcPr>
                  <w:tcW w:w="1740" w:type="dxa"/>
                  <w:shd w:val="clear" w:color="auto" w:fill="auto"/>
                </w:tcPr>
                <w:p w:rsidR="00F848A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F848A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863BDA" w:rsidRPr="0085580B" w:rsidTr="00C21B3F">
              <w:tc>
                <w:tcPr>
                  <w:tcW w:w="1740" w:type="dxa"/>
                </w:tcPr>
                <w:p w:rsidR="00F848AF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:rsidR="00F848A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10</w:t>
                  </w:r>
                </w:p>
              </w:tc>
            </w:tr>
            <w:tr w:rsidR="00863BDA" w:rsidRPr="0085580B" w:rsidTr="00C21B3F">
              <w:tc>
                <w:tcPr>
                  <w:tcW w:w="1740" w:type="dxa"/>
                </w:tcPr>
                <w:p w:rsidR="00F848A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:rsidR="003E2564" w:rsidRPr="0085580B" w:rsidRDefault="003233CB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 xml:space="preserve">Область компетенции для изучения образовательной среды 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>Область компетенции по управлению изменениями и взаимодействию</w:t>
                  </w:r>
                </w:p>
                <w:p w:rsidR="00664498" w:rsidRPr="0085580B" w:rsidRDefault="003233CB" w:rsidP="000D13AA">
                  <w:pPr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 xml:space="preserve">Область компетенции гражданского общества и общего благополучия </w:t>
                  </w:r>
                </w:p>
                <w:p w:rsidR="00F848AF" w:rsidRPr="0085580B" w:rsidRDefault="003233CB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Во время курса магистранты изучают тенденции в образовании. Они также организуют исследования заинтересованных сторон и исследуют </w:t>
                  </w:r>
                  <w:r w:rsidR="00652CF9" w:rsidRPr="0085580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" w:eastAsia="ru-RU"/>
                    </w:rPr>
                    <w:t>количественные и качественные исследовательские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подходы</w:t>
                  </w:r>
                  <w:r w:rsidRPr="0085580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" w:eastAsia="ru-RU"/>
                    </w:rPr>
                    <w:t>, а также обоснованность исследований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.</w:t>
                  </w:r>
                </w:p>
              </w:tc>
            </w:tr>
            <w:tr w:rsidR="00863BDA" w:rsidRPr="0085580B" w:rsidTr="00C21B3F">
              <w:tc>
                <w:tcPr>
                  <w:tcW w:w="1740" w:type="dxa"/>
                </w:tcPr>
                <w:p w:rsidR="00F848AF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:rsidR="00F848A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2"/>
                    </w:numPr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анализировать научные источники;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2"/>
                    </w:numPr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оценить тенденции в образовании;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2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использовать методы для определения потребностей заинтересованных сторон;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2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применять методы количественного и качественного исследования; 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2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использовать Excel, SPSS (статистический) для проведения исследований;</w:t>
                  </w:r>
                </w:p>
                <w:p w:rsidR="00F848AF" w:rsidRPr="0085580B" w:rsidRDefault="003233CB" w:rsidP="000D13AA">
                  <w:pPr>
                    <w:pStyle w:val="ListParagraph"/>
                    <w:numPr>
                      <w:ilvl w:val="0"/>
                      <w:numId w:val="22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интерпретировать полученные статистические данные и давать рекомендации.</w:t>
                  </w:r>
                </w:p>
              </w:tc>
            </w:tr>
          </w:tbl>
          <w:p w:rsidR="002A1E2F" w:rsidRPr="0085580B" w:rsidRDefault="002A1E2F" w:rsidP="000D13AA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863BDA" w:rsidRPr="0085580B" w:rsidTr="00664498">
              <w:tc>
                <w:tcPr>
                  <w:tcW w:w="1740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Образовательная среда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</w:t>
                  </w:r>
                  <w:r w:rsidR="00866197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 по выбору</w:t>
                  </w:r>
                </w:p>
              </w:tc>
            </w:tr>
            <w:tr w:rsidR="00863BDA" w:rsidRPr="0085580B" w:rsidTr="00664498">
              <w:trPr>
                <w:trHeight w:val="50"/>
              </w:trPr>
              <w:tc>
                <w:tcPr>
                  <w:tcW w:w="1740" w:type="dxa"/>
                  <w:shd w:val="clear" w:color="auto" w:fill="auto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Образование как сфера услуг 23 </w:t>
                  </w:r>
                  <w:r w:rsidR="000D13AA"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кредита</w:t>
                  </w:r>
                </w:p>
              </w:tc>
            </w:tr>
            <w:tr w:rsidR="00863BDA" w:rsidRPr="0085580B" w:rsidTr="00664498">
              <w:trPr>
                <w:trHeight w:val="50"/>
              </w:trPr>
              <w:tc>
                <w:tcPr>
                  <w:tcW w:w="1740" w:type="dxa"/>
                  <w:shd w:val="clear" w:color="auto" w:fill="auto"/>
                </w:tcPr>
                <w:p w:rsidR="007A7EA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lastRenderedPageBreak/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7A7EA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</w:tcPr>
                <w:p w:rsidR="002A1E2F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10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:rsidR="00F3051B" w:rsidRPr="0085580B" w:rsidRDefault="003233CB" w:rsidP="000D13AA">
                  <w:pPr>
                    <w:tabs>
                      <w:tab w:val="left" w:pos="334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 xml:space="preserve">Область компетенции для изучения образовательной среды 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>Область компетенции по управлению изменениями и взаимодействию</w:t>
                  </w:r>
                </w:p>
                <w:p w:rsidR="00664498" w:rsidRPr="0085580B" w:rsidRDefault="003233CB" w:rsidP="000D13AA">
                  <w:pPr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 xml:space="preserve">Область компетенции гражданского общества и общего благополучия </w:t>
                  </w:r>
                </w:p>
                <w:p w:rsidR="002A1E2F" w:rsidRPr="0085580B" w:rsidRDefault="003233CB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данного курса магистранты изучают экологический подход к разработке образовательной программы. Они также экспериментируют со способами проектирования процесса обучения с использованием физических, цифровых, культурных, психологических и социальных компонентов. Магистранты анализируют опыт студентов в образовательной среде и на основе их отзывов разрабатывают ее дальнейший дизайн.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</w:tcPr>
                <w:p w:rsidR="002A1E2F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3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использовать экологический подход при разработке образовательных программ;</w:t>
                  </w:r>
                </w:p>
                <w:p w:rsidR="002A1E2F" w:rsidRPr="0085580B" w:rsidRDefault="003233CB" w:rsidP="008B5957">
                  <w:pPr>
                    <w:pStyle w:val="ListParagraph"/>
                    <w:numPr>
                      <w:ilvl w:val="0"/>
                      <w:numId w:val="23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анализировать и применять физические, цифровые, культурные, психологические и социальные компоненты при разработке учебных программ.</w:t>
                  </w:r>
                </w:p>
              </w:tc>
            </w:tr>
          </w:tbl>
          <w:p w:rsidR="002A1E2F" w:rsidRPr="0085580B" w:rsidRDefault="002A1E2F" w:rsidP="000D13AA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863BDA" w:rsidRPr="0085580B" w:rsidTr="000C4088">
              <w:tc>
                <w:tcPr>
                  <w:tcW w:w="1740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Образование, основанное на </w:t>
                  </w:r>
                  <w:r w:rsidR="00432502"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доказательствах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</w:t>
                  </w:r>
                  <w:r w:rsidR="00866197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 по выбору</w:t>
                  </w:r>
                </w:p>
              </w:tc>
            </w:tr>
            <w:tr w:rsidR="00863BDA" w:rsidRPr="0085580B" w:rsidTr="000C4088">
              <w:trPr>
                <w:trHeight w:val="50"/>
              </w:trPr>
              <w:tc>
                <w:tcPr>
                  <w:tcW w:w="1740" w:type="dxa"/>
                  <w:shd w:val="clear" w:color="auto" w:fill="auto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Образование как сфера услуг 23 </w:t>
                  </w:r>
                  <w:r w:rsidR="000D13AA"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кредита</w:t>
                  </w:r>
                </w:p>
              </w:tc>
            </w:tr>
            <w:tr w:rsidR="00863BDA" w:rsidRPr="0085580B" w:rsidTr="000C4088">
              <w:trPr>
                <w:trHeight w:val="50"/>
              </w:trPr>
              <w:tc>
                <w:tcPr>
                  <w:tcW w:w="1740" w:type="dxa"/>
                  <w:shd w:val="clear" w:color="auto" w:fill="auto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</w:tcPr>
                <w:p w:rsidR="00664498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10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Описание курса/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:rsidR="00664498" w:rsidRPr="0085580B" w:rsidRDefault="003233CB" w:rsidP="000D13AA">
                  <w:pPr>
                    <w:tabs>
                      <w:tab w:val="left" w:pos="334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 xml:space="preserve">Область компетенции для профессионального развития 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 xml:space="preserve">Область компетенции по использованию информационных технологий </w:t>
                  </w:r>
                </w:p>
                <w:p w:rsidR="00664498" w:rsidRPr="0085580B" w:rsidRDefault="003233CB" w:rsidP="000D13AA">
                  <w:pPr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 xml:space="preserve">Область компетенции для изучения образовательной среды </w:t>
                  </w:r>
                </w:p>
                <w:p w:rsidR="00664498" w:rsidRPr="0085580B" w:rsidRDefault="00664498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664498" w:rsidRPr="0085580B" w:rsidRDefault="003233CB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курса магистранты анализируют</w:t>
                  </w:r>
                  <w:r w:rsidRPr="0085580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bdr w:val="none" w:sz="0" w:space="0" w:color="auto" w:frame="1"/>
                      <w:lang w:val="ru" w:eastAsia="ru-RU"/>
                    </w:rPr>
                    <w:t xml:space="preserve"> атрибуты научно обоснованного подхода к образованию, основанного на правовых актах в области образования и научных теориях. Они также выбирают надежные источники информации, проверяют идеи и ищут подтверждения и опровержения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.</w:t>
                  </w:r>
                </w:p>
              </w:tc>
            </w:tr>
            <w:tr w:rsidR="00863BDA" w:rsidRPr="0085580B" w:rsidTr="000C4088">
              <w:tc>
                <w:tcPr>
                  <w:tcW w:w="1740" w:type="dxa"/>
                </w:tcPr>
                <w:p w:rsidR="00664498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3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содержание образовательной политики;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3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анализировать и разумно использовать нормативные правовые акты;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3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критически оценивать достоверность информации из разных источников; 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3"/>
                    </w:numPr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использовать научные методы при проведении исследований.</w:t>
                  </w:r>
                </w:p>
              </w:tc>
            </w:tr>
          </w:tbl>
          <w:p w:rsidR="00664498" w:rsidRPr="0085580B" w:rsidRDefault="00664498" w:rsidP="000D13AA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80"/>
            </w:tblGrid>
            <w:tr w:rsidR="00863BDA" w:rsidRPr="0085580B" w:rsidTr="008B5957">
              <w:tc>
                <w:tcPr>
                  <w:tcW w:w="8780" w:type="dxa"/>
                  <w:shd w:val="clear" w:color="auto" w:fill="DEEAF6" w:themeFill="accent1" w:themeFillTint="33"/>
                </w:tcPr>
                <w:p w:rsidR="002469BE" w:rsidRPr="0085580B" w:rsidRDefault="003233CB" w:rsidP="000D13AA">
                  <w:pPr>
                    <w:spacing w:after="120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Разработка образовательных программ 30 </w:t>
                  </w:r>
                  <w:r w:rsidR="000D13AA"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863BDA" w:rsidRPr="0085580B" w:rsidTr="008B5957">
              <w:trPr>
                <w:trHeight w:val="262"/>
              </w:trPr>
              <w:tc>
                <w:tcPr>
                  <w:tcW w:w="8780" w:type="dxa"/>
                </w:tcPr>
                <w:p w:rsidR="00873744" w:rsidRPr="0085580B" w:rsidRDefault="003233CB" w:rsidP="000D13AA">
                  <w:pPr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изучения модуля магистранты изучают процесс разработки образовательных программ с внутренним или внешним заказчиком. Они экспериментируют на практике с различными моделями педагогического проектирования для разработки образовательных программ для различных учебных сред и процессов (оффлайн, онлайн, смешанный, гибридный), используя цифровые образовательные ресурсы (инструменты и системы управления обучением). Они создают атмосферу сотрудничества при разработке образовательных программ, в которых различные заинтересованные стороны и специалисты могут внести свой вклад, выполняя свои собственные роли и обязанности.</w:t>
                  </w:r>
                </w:p>
              </w:tc>
            </w:tr>
          </w:tbl>
          <w:p w:rsidR="002469BE" w:rsidRPr="0085580B" w:rsidRDefault="002469BE" w:rsidP="000D13AA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863BDA" w:rsidRPr="0085580B" w:rsidTr="00664498">
              <w:tc>
                <w:tcPr>
                  <w:tcW w:w="1740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Модели педагогического проектирования образовательных программ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:rsidR="00664498" w:rsidRPr="0085580B" w:rsidRDefault="003233CB" w:rsidP="000D13AA">
                  <w:pPr>
                    <w:tabs>
                      <w:tab w:val="left" w:pos="267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  <w:shd w:val="clear" w:color="auto" w:fill="auto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Разработка образовательных программ 30 </w:t>
                  </w:r>
                  <w:r w:rsidR="000D13AA"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  <w:shd w:val="clear" w:color="auto" w:fill="auto"/>
                </w:tcPr>
                <w:p w:rsidR="00A50602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A50602" w:rsidRPr="0085580B" w:rsidRDefault="003233CB" w:rsidP="000D13AA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</w:tcPr>
                <w:p w:rsidR="002A1E2F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10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:rsidR="00F3051B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 xml:space="preserve">Область компетенции для разработки образовательных программ 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>Область компетенции по управлению изменениями и взаимодействию</w:t>
                  </w:r>
                </w:p>
                <w:p w:rsidR="00664498" w:rsidRPr="0085580B" w:rsidRDefault="003233CB" w:rsidP="000D13AA">
                  <w:pPr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 xml:space="preserve">Область компетенции гражданского общества и общего благополучия </w:t>
                  </w:r>
                </w:p>
                <w:p w:rsidR="002A1E2F" w:rsidRPr="0085580B" w:rsidRDefault="003233CB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Во время курса магистранты углубляют свое понимание моделей педагогического проектирования, таких как ADDIE, SAM, SMART, ALD, ориентированных на создание универсальных и узкоспециализированных образовательных программ.   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</w:tcPr>
                <w:p w:rsidR="002A1E2F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664498" w:rsidRPr="0085580B" w:rsidRDefault="003233CB" w:rsidP="000D13AA">
                  <w:pPr>
                    <w:pStyle w:val="ListParagraph"/>
                    <w:numPr>
                      <w:ilvl w:val="0"/>
                      <w:numId w:val="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выбирать модель педагогического дизайна образовательных программ, исходя из цели программ; </w:t>
                  </w:r>
                </w:p>
                <w:p w:rsidR="008A62D1" w:rsidRPr="0085580B" w:rsidRDefault="003233CB" w:rsidP="000D13AA">
                  <w:pPr>
                    <w:pStyle w:val="ListParagraph"/>
                    <w:numPr>
                      <w:ilvl w:val="0"/>
                      <w:numId w:val="5"/>
                    </w:numPr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критически оценить и обосновать выбор модели;</w:t>
                  </w:r>
                </w:p>
                <w:p w:rsidR="002A1E2F" w:rsidRPr="0085580B" w:rsidRDefault="003233CB" w:rsidP="000D13AA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775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модели ADDIE, SAM, SMART, ALD при разработке образовательных программ.</w:t>
                  </w:r>
                </w:p>
              </w:tc>
            </w:tr>
          </w:tbl>
          <w:p w:rsidR="002A1E2F" w:rsidRPr="0085580B" w:rsidRDefault="002A1E2F" w:rsidP="000D13AA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863BDA" w:rsidRPr="0085580B" w:rsidTr="00664498">
              <w:tc>
                <w:tcPr>
                  <w:tcW w:w="1740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Проектирование цифровых образовательных ресурсов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:rsidR="00664498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</w:t>
                  </w:r>
                  <w:r w:rsidR="00866197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 по выбору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  <w:shd w:val="clear" w:color="auto" w:fill="auto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Разработка образовательных программ 30 </w:t>
                  </w:r>
                  <w:r w:rsidR="000D13AA"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  <w:shd w:val="clear" w:color="auto" w:fill="auto"/>
                </w:tcPr>
                <w:p w:rsidR="00B0388C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lastRenderedPageBreak/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B0388C" w:rsidRPr="0085580B" w:rsidRDefault="003233CB" w:rsidP="000D13AA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Профилирующие дисциплины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</w:tcPr>
                <w:p w:rsidR="002A1E2F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10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:rsidR="00F3051B" w:rsidRPr="0085580B" w:rsidRDefault="003233CB" w:rsidP="000D13AA">
                  <w:pPr>
                    <w:tabs>
                      <w:tab w:val="left" w:pos="334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9F4627" w:rsidRPr="0085580B" w:rsidRDefault="003233CB" w:rsidP="000D13AA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 xml:space="preserve">Область компетенции по использованию информационных технологий </w:t>
                  </w:r>
                </w:p>
                <w:p w:rsidR="009F4627" w:rsidRPr="0085580B" w:rsidRDefault="003233CB" w:rsidP="000D13AA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 xml:space="preserve">Область компетенции для разработки образовательных программ </w:t>
                  </w:r>
                </w:p>
                <w:p w:rsidR="009F4627" w:rsidRPr="0085580B" w:rsidRDefault="003233CB" w:rsidP="000D13AA">
                  <w:pPr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>Область компетенции по управлению изменениями и взаимодействию</w:t>
                  </w:r>
                </w:p>
                <w:p w:rsidR="002A1E2F" w:rsidRPr="0085580B" w:rsidRDefault="003233CB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курса магистранты изучают освоение цифровых образовательных ресурсов, их виды и особенности использования при разработке и реализации образовательных программ, как в качестве инструмента преподавания, так и в качестве системы управления обучением. Магистранты также углубляют свои практические навыки в разработке образовательных ресурсов и процессов с использованием современных инструментов.</w:t>
                  </w:r>
                </w:p>
              </w:tc>
            </w:tr>
            <w:tr w:rsidR="00863BDA" w:rsidRPr="0085580B" w:rsidTr="00664498">
              <w:tc>
                <w:tcPr>
                  <w:tcW w:w="1740" w:type="dxa"/>
                </w:tcPr>
                <w:p w:rsidR="002A1E2F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9F4627" w:rsidRPr="0085580B" w:rsidRDefault="003233CB" w:rsidP="000D13AA">
                  <w:pPr>
                    <w:pStyle w:val="ListParagraph"/>
                    <w:numPr>
                      <w:ilvl w:val="0"/>
                      <w:numId w:val="6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использовать цифровые образовательные ресурсы при разработке образовательной программы;</w:t>
                  </w:r>
                </w:p>
                <w:p w:rsidR="002A1E2F" w:rsidRPr="0085580B" w:rsidRDefault="003233CB" w:rsidP="000D13AA">
                  <w:pPr>
                    <w:pStyle w:val="ListParagraph"/>
                    <w:numPr>
                      <w:ilvl w:val="0"/>
                      <w:numId w:val="6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критически анализировать доступные цифровые ресурсы и выбирать эффективные из них в соответствии с целями образовательной программы или курса.</w:t>
                  </w:r>
                </w:p>
              </w:tc>
            </w:tr>
          </w:tbl>
          <w:p w:rsidR="002A1E2F" w:rsidRPr="0085580B" w:rsidRDefault="002A1E2F" w:rsidP="000D13AA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863BDA" w:rsidRPr="0085580B" w:rsidTr="009F4627">
              <w:tc>
                <w:tcPr>
                  <w:tcW w:w="1740" w:type="dxa"/>
                </w:tcPr>
                <w:p w:rsidR="009F4627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:rsidR="009F4627" w:rsidRPr="0085580B" w:rsidRDefault="003233CB" w:rsidP="000D13AA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Отслеживание проекта и подготовка к профессии</w:t>
                  </w:r>
                </w:p>
              </w:tc>
            </w:tr>
            <w:tr w:rsidR="00863BDA" w:rsidRPr="0085580B" w:rsidTr="009F4627">
              <w:tc>
                <w:tcPr>
                  <w:tcW w:w="1740" w:type="dxa"/>
                </w:tcPr>
                <w:p w:rsidR="009F4627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:rsidR="009F4627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</w:t>
                  </w:r>
                  <w:r w:rsidR="00866197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 по выбору</w:t>
                  </w:r>
                </w:p>
              </w:tc>
            </w:tr>
            <w:tr w:rsidR="00863BDA" w:rsidRPr="0085580B" w:rsidTr="009F4627">
              <w:tc>
                <w:tcPr>
                  <w:tcW w:w="1740" w:type="dxa"/>
                  <w:shd w:val="clear" w:color="auto" w:fill="auto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Разработка образовательных программ 30 </w:t>
                  </w:r>
                  <w:r w:rsidR="000D13AA"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863BDA" w:rsidRPr="0085580B" w:rsidTr="009F4627">
              <w:tc>
                <w:tcPr>
                  <w:tcW w:w="1740" w:type="dxa"/>
                  <w:shd w:val="clear" w:color="auto" w:fill="auto"/>
                </w:tcPr>
                <w:p w:rsidR="00B0388C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B0388C" w:rsidRPr="0085580B" w:rsidRDefault="003233CB" w:rsidP="000D13AA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Профилирующие дисциплины</w:t>
                  </w:r>
                </w:p>
              </w:tc>
            </w:tr>
            <w:tr w:rsidR="00863BDA" w:rsidRPr="0085580B" w:rsidTr="009F4627">
              <w:tc>
                <w:tcPr>
                  <w:tcW w:w="1740" w:type="dxa"/>
                </w:tcPr>
                <w:p w:rsidR="002A1E2F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10</w:t>
                  </w:r>
                </w:p>
              </w:tc>
            </w:tr>
            <w:tr w:rsidR="00863BDA" w:rsidRPr="0085580B" w:rsidTr="009F4627">
              <w:tc>
                <w:tcPr>
                  <w:tcW w:w="1740" w:type="dxa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Описание курса/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:rsidR="00F3051B" w:rsidRPr="0085580B" w:rsidRDefault="003233CB" w:rsidP="000D13AA">
                  <w:pPr>
                    <w:tabs>
                      <w:tab w:val="left" w:pos="334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9F4627" w:rsidRPr="0085580B" w:rsidRDefault="003233CB" w:rsidP="000D13AA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Область компетенции в области педагогики </w:t>
                  </w:r>
                </w:p>
                <w:p w:rsidR="009F4627" w:rsidRPr="0085580B" w:rsidRDefault="003233CB" w:rsidP="000D13AA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Область компетенции для профессионального развития </w:t>
                  </w:r>
                </w:p>
                <w:p w:rsidR="009F4627" w:rsidRPr="0085580B" w:rsidRDefault="003233CB" w:rsidP="000D13AA">
                  <w:pPr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для планирования и самоменеджмента</w:t>
                  </w:r>
                </w:p>
                <w:p w:rsidR="002A1E2F" w:rsidRPr="0085580B" w:rsidRDefault="003233CB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Во время курса магистранты изучают организацию проектирования образовательной программы с заказчиком: получение задания и построение рабочего процесса с клиентом. Они анализируют способы проведения консультаций, брифингов и презентаций проектов. Они также развивают свои навыки в создании профессионального портфолио и в представлении своих профессиональных компетенций и опыта. </w:t>
                  </w:r>
                </w:p>
              </w:tc>
            </w:tr>
            <w:tr w:rsidR="00863BDA" w:rsidRPr="0085580B" w:rsidTr="009F4627">
              <w:tc>
                <w:tcPr>
                  <w:tcW w:w="1740" w:type="dxa"/>
                </w:tcPr>
                <w:p w:rsidR="002A1E2F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9F4627" w:rsidRPr="0085580B" w:rsidRDefault="003233CB" w:rsidP="000D13AA">
                  <w:pPr>
                    <w:pStyle w:val="ListParagraph"/>
                    <w:numPr>
                      <w:ilvl w:val="0"/>
                      <w:numId w:val="7"/>
                    </w:numPr>
                    <w:tabs>
                      <w:tab w:val="left" w:pos="0"/>
                      <w:tab w:val="left" w:pos="102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организовать работу по разработке образовательной программы совместно с заказчиком;</w:t>
                  </w:r>
                </w:p>
                <w:p w:rsidR="009F4627" w:rsidRPr="0085580B" w:rsidRDefault="003233CB" w:rsidP="000D13AA">
                  <w:pPr>
                    <w:pStyle w:val="ListParagraph"/>
                    <w:numPr>
                      <w:ilvl w:val="0"/>
                      <w:numId w:val="7"/>
                    </w:numPr>
                    <w:tabs>
                      <w:tab w:val="left" w:pos="0"/>
                      <w:tab w:val="left" w:pos="102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проводить консультации, брифинги и презентации проектов;</w:t>
                  </w:r>
                </w:p>
                <w:p w:rsidR="002A1E2F" w:rsidRPr="0085580B" w:rsidRDefault="003233CB" w:rsidP="000D13AA">
                  <w:pPr>
                    <w:pStyle w:val="ListParagraph"/>
                    <w:numPr>
                      <w:ilvl w:val="0"/>
                      <w:numId w:val="7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организовать работу, создавая визуальные портфолио и развивая навыки представления своих профессиональных компетенций и опыта.</w:t>
                  </w:r>
                </w:p>
              </w:tc>
            </w:tr>
          </w:tbl>
          <w:p w:rsidR="002A1E2F" w:rsidRPr="0085580B" w:rsidRDefault="002A1E2F" w:rsidP="000D13AA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863BDA" w:rsidRPr="0085580B" w:rsidTr="009F4627">
              <w:tc>
                <w:tcPr>
                  <w:tcW w:w="1740" w:type="dxa"/>
                </w:tcPr>
                <w:p w:rsidR="009F4627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:rsidR="009F4627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Команда в сфере образования</w:t>
                  </w:r>
                </w:p>
              </w:tc>
            </w:tr>
            <w:tr w:rsidR="00863BDA" w:rsidRPr="0085580B" w:rsidTr="009F4627">
              <w:tc>
                <w:tcPr>
                  <w:tcW w:w="1740" w:type="dxa"/>
                </w:tcPr>
                <w:p w:rsidR="009F4627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:rsidR="009F4627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</w:t>
                  </w:r>
                  <w:r w:rsidR="00866197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 по выбору</w:t>
                  </w:r>
                </w:p>
              </w:tc>
            </w:tr>
            <w:tr w:rsidR="00863BDA" w:rsidRPr="0085580B" w:rsidTr="009F4627">
              <w:tc>
                <w:tcPr>
                  <w:tcW w:w="1740" w:type="dxa"/>
                  <w:shd w:val="clear" w:color="auto" w:fill="auto"/>
                </w:tcPr>
                <w:p w:rsidR="001064FC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1064FC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Разработка образовательных программ 30 </w:t>
                  </w:r>
                  <w:r w:rsidR="000D13AA"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863BDA" w:rsidRPr="0085580B" w:rsidTr="009F4627">
              <w:tc>
                <w:tcPr>
                  <w:tcW w:w="1740" w:type="dxa"/>
                  <w:shd w:val="clear" w:color="auto" w:fill="auto"/>
                </w:tcPr>
                <w:p w:rsidR="001064FC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1064FC" w:rsidRPr="0085580B" w:rsidRDefault="003233CB" w:rsidP="000D13AA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Профилирующие дисциплины</w:t>
                  </w:r>
                </w:p>
              </w:tc>
            </w:tr>
            <w:tr w:rsidR="00863BDA" w:rsidRPr="0085580B" w:rsidTr="009F4627">
              <w:tc>
                <w:tcPr>
                  <w:tcW w:w="1740" w:type="dxa"/>
                </w:tcPr>
                <w:p w:rsidR="001064FC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:rsidR="001064FC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10</w:t>
                  </w:r>
                </w:p>
              </w:tc>
            </w:tr>
            <w:tr w:rsidR="00863BDA" w:rsidRPr="0085580B" w:rsidTr="009F4627">
              <w:tc>
                <w:tcPr>
                  <w:tcW w:w="1740" w:type="dxa"/>
                </w:tcPr>
                <w:p w:rsidR="001064FC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:rsidR="00F3051B" w:rsidRPr="0085580B" w:rsidRDefault="003233CB" w:rsidP="000D13AA">
                  <w:pPr>
                    <w:tabs>
                      <w:tab w:val="left" w:pos="334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9F4627" w:rsidRPr="0085580B" w:rsidRDefault="003233CB" w:rsidP="000D13AA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Область компетенции для изучения образовательной среды </w:t>
                  </w:r>
                </w:p>
                <w:p w:rsidR="009F4627" w:rsidRPr="0085580B" w:rsidRDefault="003233CB" w:rsidP="000D13AA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lastRenderedPageBreak/>
                    <w:t xml:space="preserve">Область компетенции для организации непрерывного образования </w:t>
                  </w:r>
                </w:p>
                <w:p w:rsidR="009F4627" w:rsidRPr="0085580B" w:rsidRDefault="003233CB" w:rsidP="000D13AA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Область компетенции для планирования и самоменеджмента </w:t>
                  </w:r>
                </w:p>
                <w:p w:rsidR="001064FC" w:rsidRPr="0085580B" w:rsidRDefault="003233CB" w:rsidP="000D13AA">
                  <w:pPr>
                    <w:tabs>
                      <w:tab w:val="left" w:pos="559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Во время курса магистранты изучают роли и правила взаимодействия, а также типы специалистов в образовательном проекте. Они исследуют </w:t>
                  </w:r>
                  <w:r w:rsidRPr="0085580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" w:eastAsia="ru-RU"/>
                    </w:rPr>
                    <w:t xml:space="preserve">организацию команды и управление образовательным проектом. Они 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также анализируют компетенции и требования к различным ролям при разработке реализации образовательного проекта. </w:t>
                  </w:r>
                </w:p>
              </w:tc>
            </w:tr>
            <w:tr w:rsidR="00863BDA" w:rsidRPr="0085580B" w:rsidTr="009F4627">
              <w:tc>
                <w:tcPr>
                  <w:tcW w:w="1740" w:type="dxa"/>
                </w:tcPr>
                <w:p w:rsidR="001064FC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:rsidR="001064FC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9F4627" w:rsidRPr="0085580B" w:rsidRDefault="003233CB" w:rsidP="000D13AA">
                  <w:pPr>
                    <w:pStyle w:val="ListParagraph"/>
                    <w:numPr>
                      <w:ilvl w:val="0"/>
                      <w:numId w:val="7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определить роли и правила взаимодействия, а также типы специалистов в образовательном проекте;</w:t>
                  </w:r>
                </w:p>
                <w:p w:rsidR="001064FC" w:rsidRPr="0085580B" w:rsidRDefault="003233CB" w:rsidP="000D13AA">
                  <w:pPr>
                    <w:pStyle w:val="ListParagraph"/>
                    <w:numPr>
                      <w:ilvl w:val="0"/>
                      <w:numId w:val="7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организовывать работу команды и управлять </w:t>
                  </w:r>
                  <w:r w:rsidRPr="0085580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" w:eastAsia="ru-RU"/>
                    </w:rPr>
                    <w:t>учебным проектом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. </w:t>
                  </w:r>
                </w:p>
              </w:tc>
            </w:tr>
          </w:tbl>
          <w:p w:rsidR="001064FC" w:rsidRPr="0085580B" w:rsidRDefault="001064FC" w:rsidP="000D13AA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863BDA" w:rsidRPr="0085580B" w:rsidTr="009F4627">
              <w:tc>
                <w:tcPr>
                  <w:tcW w:w="1740" w:type="dxa"/>
                </w:tcPr>
                <w:p w:rsidR="009F4627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:rsidR="009F4627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Мотивационный дизайн в обучении</w:t>
                  </w:r>
                </w:p>
              </w:tc>
            </w:tr>
            <w:tr w:rsidR="00863BDA" w:rsidRPr="0085580B" w:rsidTr="009F4627">
              <w:tc>
                <w:tcPr>
                  <w:tcW w:w="1740" w:type="dxa"/>
                </w:tcPr>
                <w:p w:rsidR="009F4627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:rsidR="009F4627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</w:t>
                  </w:r>
                  <w:r w:rsidR="00866197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 по выбору</w:t>
                  </w:r>
                </w:p>
              </w:tc>
            </w:tr>
            <w:tr w:rsidR="00863BDA" w:rsidRPr="0085580B" w:rsidTr="009F4627">
              <w:tc>
                <w:tcPr>
                  <w:tcW w:w="1740" w:type="dxa"/>
                  <w:shd w:val="clear" w:color="auto" w:fill="auto"/>
                </w:tcPr>
                <w:p w:rsidR="00F3051B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F3051B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Разработка образовательных программ 30 </w:t>
                  </w:r>
                  <w:r w:rsidR="000D13AA"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863BDA" w:rsidRPr="0085580B" w:rsidTr="009F4627">
              <w:tc>
                <w:tcPr>
                  <w:tcW w:w="1740" w:type="dxa"/>
                  <w:shd w:val="clear" w:color="auto" w:fill="auto"/>
                </w:tcPr>
                <w:p w:rsidR="00F3051B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F3051B" w:rsidRPr="0085580B" w:rsidRDefault="003233CB" w:rsidP="000D13AA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Профилирующие дисциплины</w:t>
                  </w:r>
                </w:p>
              </w:tc>
            </w:tr>
            <w:tr w:rsidR="00863BDA" w:rsidRPr="0085580B" w:rsidTr="009F4627">
              <w:tc>
                <w:tcPr>
                  <w:tcW w:w="1740" w:type="dxa"/>
                </w:tcPr>
                <w:p w:rsidR="00F3051B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:rsidR="00F3051B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10</w:t>
                  </w:r>
                </w:p>
              </w:tc>
            </w:tr>
            <w:tr w:rsidR="00863BDA" w:rsidRPr="0085580B" w:rsidTr="009F4627">
              <w:tc>
                <w:tcPr>
                  <w:tcW w:w="1740" w:type="dxa"/>
                </w:tcPr>
                <w:p w:rsidR="00F3051B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:rsidR="00F3051B" w:rsidRPr="0085580B" w:rsidRDefault="003233CB" w:rsidP="000D13AA">
                  <w:pPr>
                    <w:tabs>
                      <w:tab w:val="left" w:pos="334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9F4627" w:rsidRPr="0085580B" w:rsidRDefault="003233CB" w:rsidP="000D13AA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Область компетенции для профессионального развития </w:t>
                  </w:r>
                </w:p>
                <w:p w:rsidR="009F4627" w:rsidRPr="0085580B" w:rsidRDefault="003233CB" w:rsidP="000D13AA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Область компетенции для разработки образовательных программ </w:t>
                  </w:r>
                </w:p>
                <w:p w:rsidR="009F4627" w:rsidRPr="0085580B" w:rsidRDefault="003233CB" w:rsidP="000D13AA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Область компетенции для организации непрерывного образования </w:t>
                  </w:r>
                </w:p>
                <w:p w:rsidR="009F4627" w:rsidRPr="0085580B" w:rsidRDefault="003233CB" w:rsidP="000D13AA">
                  <w:pPr>
                    <w:numPr>
                      <w:ilvl w:val="0"/>
                      <w:numId w:val="2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Область компетенции гражданского общества и общего благополучия </w:t>
                  </w:r>
                </w:p>
                <w:p w:rsidR="00F3051B" w:rsidRPr="0085580B" w:rsidRDefault="003233CB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Во время курса магистранты анализируют роль мотивации в обучении. Они анализируют </w:t>
                  </w:r>
                  <w:r w:rsidRPr="0085580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" w:eastAsia="ru-RU"/>
                    </w:rPr>
                    <w:t xml:space="preserve">роль </w:t>
                  </w:r>
                  <w:r w:rsidRPr="0085580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" w:eastAsia="ru-RU"/>
                    </w:rPr>
                    <w:lastRenderedPageBreak/>
                    <w:t>внутренней и внешней мотивации в успехе образовательной программы, а также типологию мотивации к учебе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.</w:t>
                  </w:r>
                </w:p>
              </w:tc>
            </w:tr>
            <w:tr w:rsidR="00863BDA" w:rsidRPr="0085580B" w:rsidTr="009F4627">
              <w:tc>
                <w:tcPr>
                  <w:tcW w:w="1740" w:type="dxa"/>
                </w:tcPr>
                <w:p w:rsidR="00F3051B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:rsidR="00F3051B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9F4627" w:rsidRPr="0085580B" w:rsidRDefault="003233CB" w:rsidP="000D13AA">
                  <w:pPr>
                    <w:pStyle w:val="ListParagraph"/>
                    <w:numPr>
                      <w:ilvl w:val="0"/>
                      <w:numId w:val="7"/>
                    </w:numPr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установить связь между социальными установками и мотивацией;</w:t>
                  </w:r>
                </w:p>
                <w:p w:rsidR="009F4627" w:rsidRPr="0085580B" w:rsidRDefault="003233CB" w:rsidP="000D13AA">
                  <w:pPr>
                    <w:pStyle w:val="ListParagraph"/>
                    <w:numPr>
                      <w:ilvl w:val="0"/>
                      <w:numId w:val="7"/>
                    </w:numPr>
                    <w:spacing w:after="120" w:line="240" w:lineRule="auto"/>
                    <w:ind w:left="0"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оценивать методы и технологии обучения, способствующие повышению мотивации учащихся;</w:t>
                  </w:r>
                </w:p>
                <w:p w:rsidR="00F3051B" w:rsidRPr="0085580B" w:rsidRDefault="003233CB" w:rsidP="000D13AA">
                  <w:pPr>
                    <w:pStyle w:val="ListParagraph"/>
                    <w:numPr>
                      <w:ilvl w:val="0"/>
                      <w:numId w:val="7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" w:eastAsia="ru-RU"/>
                    </w:rPr>
                    <w:t>применять методы стимулирования внутренней и внешней мотивации для эффективности образовательной программы</w:t>
                  </w:r>
                  <w:r w:rsidRPr="0085580B"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.</w:t>
                  </w:r>
                </w:p>
              </w:tc>
            </w:tr>
          </w:tbl>
          <w:p w:rsidR="00F3051B" w:rsidRPr="0085580B" w:rsidRDefault="00F3051B" w:rsidP="000D13AA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80"/>
            </w:tblGrid>
            <w:tr w:rsidR="00863BDA" w:rsidRPr="0085580B" w:rsidTr="008B5957">
              <w:tc>
                <w:tcPr>
                  <w:tcW w:w="8780" w:type="dxa"/>
                  <w:shd w:val="clear" w:color="auto" w:fill="DEEAF6" w:themeFill="accent1" w:themeFillTint="33"/>
                </w:tcPr>
                <w:p w:rsidR="00A50602" w:rsidRPr="0085580B" w:rsidRDefault="003233CB" w:rsidP="000D13AA">
                  <w:pPr>
                    <w:spacing w:after="120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Исследовательская работа магистранта 24 </w:t>
                  </w:r>
                  <w:r w:rsidR="000D13AA"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академических кредита</w:t>
                  </w:r>
                </w:p>
              </w:tc>
            </w:tr>
            <w:tr w:rsidR="00863BDA" w:rsidRPr="0085580B" w:rsidTr="008B5957">
              <w:trPr>
                <w:trHeight w:val="262"/>
              </w:trPr>
              <w:tc>
                <w:tcPr>
                  <w:tcW w:w="8780" w:type="dxa"/>
                </w:tcPr>
                <w:p w:rsidR="00067C5A" w:rsidRPr="0085580B" w:rsidRDefault="003233CB" w:rsidP="000D13A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изучения модуля магистранты развивают набор знаний в определенной области, а также свои исследовательские навыки. Они выявляют и решают проблемы, основанные на выдвижении и обосновании гипотез. Они формулируют теоретические исследовательские вопросы и планируют исследовательскую деятельность, а также собирают, критически анализируют и интерпретируют необходимую информацию. Они также выбирают наиболее оптимальные методы исследования, проводят эксперимент и представляют результаты исследования. Магистранты развивают свои способности применять свои исследовательские знания и навыки в конкретных видах деятельности.</w:t>
                  </w:r>
                </w:p>
              </w:tc>
            </w:tr>
          </w:tbl>
          <w:p w:rsidR="00A50602" w:rsidRPr="0085580B" w:rsidRDefault="00A50602" w:rsidP="000D13AA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692"/>
            </w:tblGrid>
            <w:tr w:rsidR="00863BDA" w:rsidRPr="0085580B" w:rsidTr="00A50602">
              <w:tc>
                <w:tcPr>
                  <w:tcW w:w="971" w:type="pct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4029" w:type="pct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GB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Исследовательская практика</w:t>
                  </w:r>
                </w:p>
              </w:tc>
            </w:tr>
            <w:tr w:rsidR="00863BDA" w:rsidRPr="0085580B" w:rsidTr="00A50602">
              <w:tc>
                <w:tcPr>
                  <w:tcW w:w="971" w:type="pct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4029" w:type="pct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863BDA" w:rsidRPr="0085580B" w:rsidTr="00A50602">
              <w:trPr>
                <w:trHeight w:val="78"/>
              </w:trPr>
              <w:tc>
                <w:tcPr>
                  <w:tcW w:w="971" w:type="pct"/>
                  <w:shd w:val="clear" w:color="auto" w:fill="auto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4029" w:type="pct"/>
                  <w:shd w:val="clear" w:color="auto" w:fill="auto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Исследовательская работа магистранта 43 </w:t>
                  </w:r>
                  <w:r w:rsidR="000D13AA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кредита</w:t>
                  </w:r>
                </w:p>
              </w:tc>
            </w:tr>
            <w:tr w:rsidR="00863BDA" w:rsidRPr="0085580B" w:rsidTr="00A50602">
              <w:trPr>
                <w:trHeight w:val="78"/>
              </w:trPr>
              <w:tc>
                <w:tcPr>
                  <w:tcW w:w="971" w:type="pct"/>
                  <w:shd w:val="clear" w:color="auto" w:fill="auto"/>
                </w:tcPr>
                <w:p w:rsidR="00A50602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4029" w:type="pct"/>
                  <w:shd w:val="clear" w:color="auto" w:fill="auto"/>
                </w:tcPr>
                <w:p w:rsidR="00A50602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863BDA" w:rsidRPr="0085580B" w:rsidTr="00A50602">
              <w:tc>
                <w:tcPr>
                  <w:tcW w:w="971" w:type="pct"/>
                </w:tcPr>
                <w:p w:rsidR="002A1E2F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4029" w:type="pct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863BDA" w:rsidRPr="0085580B" w:rsidTr="00A50602">
              <w:tc>
                <w:tcPr>
                  <w:tcW w:w="971" w:type="pct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4029" w:type="pct"/>
                </w:tcPr>
                <w:p w:rsidR="00174BA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 данного курса - улучшить следующие области исследовательской компетентности:</w:t>
                  </w:r>
                </w:p>
                <w:p w:rsidR="00174BAF" w:rsidRPr="0085580B" w:rsidRDefault="003233CB" w:rsidP="000D13AA">
                  <w:pPr>
                    <w:pStyle w:val="ListParagraph"/>
                    <w:numPr>
                      <w:ilvl w:val="0"/>
                      <w:numId w:val="25"/>
                    </w:numPr>
                    <w:tabs>
                      <w:tab w:val="left" w:pos="334"/>
                      <w:tab w:val="left" w:pos="559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исследования</w:t>
                  </w:r>
                </w:p>
                <w:p w:rsidR="002A1E2F" w:rsidRPr="0085580B" w:rsidRDefault="003233CB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Во время курса магистранты целостно понимают процесс исследования. Благодаря исследовательской деятельности они решают проблемы в новых условиях в междисциплинарном контексте и справляются с трудностями в меняющихся условиях. Они также собирают и обрабатывают количественные и качественные данные для своих диссертационных целей. Они также развивают свое понимание этики проведения исследований.  </w:t>
                  </w:r>
                </w:p>
              </w:tc>
            </w:tr>
            <w:tr w:rsidR="00863BDA" w:rsidRPr="0085580B" w:rsidTr="00A50602">
              <w:tc>
                <w:tcPr>
                  <w:tcW w:w="971" w:type="pct"/>
                </w:tcPr>
                <w:p w:rsidR="002A1E2F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4029" w:type="pct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E81AC2" w:rsidRPr="0085580B" w:rsidRDefault="003233CB" w:rsidP="000D13AA">
                  <w:pPr>
                    <w:numPr>
                      <w:ilvl w:val="0"/>
                      <w:numId w:val="19"/>
                    </w:numPr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процесс исследования целостно;</w:t>
                  </w:r>
                </w:p>
                <w:p w:rsidR="00E81AC2" w:rsidRPr="0085580B" w:rsidRDefault="003233CB" w:rsidP="000D13AA">
                  <w:pPr>
                    <w:numPr>
                      <w:ilvl w:val="0"/>
                      <w:numId w:val="19"/>
                    </w:numPr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собирать количественные и качественные данные и обрабатывать их, используя различные подходы;</w:t>
                  </w:r>
                </w:p>
                <w:p w:rsidR="00E81AC2" w:rsidRPr="0085580B" w:rsidRDefault="003233CB" w:rsidP="000D13AA">
                  <w:pPr>
                    <w:numPr>
                      <w:ilvl w:val="0"/>
                      <w:numId w:val="19"/>
                    </w:numPr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представить результаты исследования;</w:t>
                  </w:r>
                </w:p>
                <w:p w:rsidR="002A1E2F" w:rsidRPr="0085580B" w:rsidRDefault="003233CB" w:rsidP="000D13AA">
                  <w:pPr>
                    <w:pStyle w:val="ListParagraph"/>
                    <w:numPr>
                      <w:ilvl w:val="0"/>
                      <w:numId w:val="19"/>
                    </w:numPr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соблюдать этику исследования. </w:t>
                  </w:r>
                </w:p>
              </w:tc>
            </w:tr>
          </w:tbl>
          <w:p w:rsidR="002A1E2F" w:rsidRPr="0085580B" w:rsidRDefault="002A1E2F" w:rsidP="000D13AA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863BDA" w:rsidRPr="0085580B" w:rsidTr="00CC6614">
              <w:tc>
                <w:tcPr>
                  <w:tcW w:w="1740" w:type="dxa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:rsidR="002A1E2F" w:rsidRPr="0085580B" w:rsidRDefault="002301C3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GB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ag w:val="goog_rdk_2"/>
                      <w:id w:val="993041428"/>
                    </w:sdtPr>
                    <w:sdtEndPr/>
                    <w:sdtContent>
                      <w:r w:rsidR="00E81AC2" w:rsidRPr="0085580B">
                        <w:rPr>
                          <w:rFonts w:ascii="Times New Roman" w:eastAsia="Arial" w:hAnsi="Times New Roman" w:cs="Times New Roman"/>
                          <w:b/>
                          <w:bCs/>
                          <w:sz w:val="28"/>
                          <w:szCs w:val="28"/>
                          <w:lang w:val="ru"/>
                        </w:rPr>
                        <w:t>Исследовательская работа магистранта</w:t>
                      </w:r>
                    </w:sdtContent>
                  </w:sdt>
                </w:p>
              </w:tc>
            </w:tr>
            <w:tr w:rsidR="00863BDA" w:rsidRPr="0085580B" w:rsidTr="00CC6614">
              <w:tc>
                <w:tcPr>
                  <w:tcW w:w="1740" w:type="dxa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863BDA" w:rsidRPr="0085580B" w:rsidTr="00CC6614">
              <w:tc>
                <w:tcPr>
                  <w:tcW w:w="1740" w:type="dxa"/>
                  <w:shd w:val="clear" w:color="auto" w:fill="auto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2A1E2F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Исследовательская работа магистранта 43 </w:t>
                  </w:r>
                  <w:r w:rsidR="000D13AA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кредита</w:t>
                  </w:r>
                </w:p>
              </w:tc>
            </w:tr>
            <w:tr w:rsidR="00863BDA" w:rsidRPr="0085580B" w:rsidTr="00CC6614">
              <w:tc>
                <w:tcPr>
                  <w:tcW w:w="1740" w:type="dxa"/>
                  <w:shd w:val="clear" w:color="auto" w:fill="auto"/>
                </w:tcPr>
                <w:p w:rsidR="00CC6614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CC6614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863BDA" w:rsidRPr="0085580B" w:rsidTr="00CC6614">
              <w:tc>
                <w:tcPr>
                  <w:tcW w:w="1740" w:type="dxa"/>
                </w:tcPr>
                <w:p w:rsidR="00CC6614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:rsidR="00CC6614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863BDA" w:rsidRPr="0085580B" w:rsidTr="00CC6614">
              <w:tc>
                <w:tcPr>
                  <w:tcW w:w="1740" w:type="dxa"/>
                </w:tcPr>
                <w:p w:rsidR="00CC6614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:rsidR="00004DA7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 данного курса - улучшить следующие области исследовательской компетентности:</w:t>
                  </w:r>
                </w:p>
                <w:p w:rsidR="00004DA7" w:rsidRPr="0085580B" w:rsidRDefault="003233CB" w:rsidP="000D13AA">
                  <w:pPr>
                    <w:pStyle w:val="ListParagraph"/>
                    <w:numPr>
                      <w:ilvl w:val="0"/>
                      <w:numId w:val="25"/>
                    </w:numPr>
                    <w:tabs>
                      <w:tab w:val="left" w:pos="346"/>
                    </w:tabs>
                    <w:spacing w:after="120" w:line="240" w:lineRule="auto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для исследования </w:t>
                  </w:r>
                </w:p>
                <w:p w:rsidR="00CC6614" w:rsidRPr="0085580B" w:rsidRDefault="003233CB" w:rsidP="000D13AA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ru"/>
                    </w:rPr>
                    <w:t xml:space="preserve">Во время курса магистранты развивают свои навыки в области академических исследований, специфичных для уровня магистерской степени. Они анализируют данные этичным образом и делают выводы на основе анализа. Они также развивают свои способности вести научную дискуссию, а также представлять результаты исследований в различных формах устной и письменной деятельности 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научному сообществу, а также широкой общественности.</w:t>
                  </w:r>
                </w:p>
              </w:tc>
            </w:tr>
            <w:tr w:rsidR="00863BDA" w:rsidRPr="0085580B" w:rsidTr="00CC6614">
              <w:tc>
                <w:tcPr>
                  <w:tcW w:w="1740" w:type="dxa"/>
                </w:tcPr>
                <w:p w:rsidR="00CC6614" w:rsidRPr="0085580B" w:rsidRDefault="001D0BE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:rsidR="00CC6614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E81AC2" w:rsidRPr="0085580B" w:rsidRDefault="003233CB" w:rsidP="000D13AA">
                  <w:pPr>
                    <w:pStyle w:val="ListParagraph"/>
                    <w:numPr>
                      <w:ilvl w:val="0"/>
                      <w:numId w:val="26"/>
                    </w:numPr>
                    <w:spacing w:after="120" w:line="240" w:lineRule="auto"/>
                    <w:ind w:left="0"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" w:eastAsia="ru-RU"/>
                    </w:rPr>
                    <w:t>осуществлять исследовательскую деятельность в рамках поставленных задач и научных тем;</w:t>
                  </w:r>
                </w:p>
                <w:p w:rsidR="00E81AC2" w:rsidRPr="0085580B" w:rsidRDefault="003233CB" w:rsidP="000D13AA">
                  <w:pPr>
                    <w:pStyle w:val="ListParagraph"/>
                    <w:numPr>
                      <w:ilvl w:val="0"/>
                      <w:numId w:val="26"/>
                    </w:numPr>
                    <w:spacing w:after="120" w:line="240" w:lineRule="auto"/>
                    <w:ind w:left="0"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" w:eastAsia="ru-RU"/>
                    </w:rPr>
                    <w:t>принимать участие в организации и проведении научно-практических конференций, круглых столов и дискуссий;</w:t>
                  </w:r>
                </w:p>
                <w:p w:rsidR="00E81AC2" w:rsidRPr="0085580B" w:rsidRDefault="003233CB" w:rsidP="000D13AA">
                  <w:pPr>
                    <w:pStyle w:val="ListParagraph"/>
                    <w:numPr>
                      <w:ilvl w:val="0"/>
                      <w:numId w:val="26"/>
                    </w:numPr>
                    <w:spacing w:after="120" w:line="240" w:lineRule="auto"/>
                    <w:ind w:left="0"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" w:eastAsia="ru-RU"/>
                    </w:rPr>
                    <w:t>разработка и тестирование диагностических материалов;</w:t>
                  </w:r>
                </w:p>
                <w:p w:rsidR="00CC6614" w:rsidRPr="0085580B" w:rsidRDefault="003233CB" w:rsidP="000D13AA">
                  <w:pPr>
                    <w:pStyle w:val="ListParagraph"/>
                    <w:numPr>
                      <w:ilvl w:val="0"/>
                      <w:numId w:val="26"/>
                    </w:numPr>
                    <w:tabs>
                      <w:tab w:val="left" w:pos="0"/>
                      <w:tab w:val="left" w:pos="102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" w:eastAsia="ru-RU"/>
                    </w:rPr>
                    <w:t>представить окончательные результаты исследования и продемонстрировать их в форме, установленной образовательной организацией.</w:t>
                  </w:r>
                </w:p>
              </w:tc>
            </w:tr>
          </w:tbl>
          <w:p w:rsidR="00E81AC2" w:rsidRPr="0085580B" w:rsidRDefault="00E81AC2" w:rsidP="000D13AA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  <w:tbl>
            <w:tblPr>
              <w:tblStyle w:val="DPCTableGrid181"/>
              <w:tblW w:w="8787" w:type="dxa"/>
              <w:tblLook w:val="04A0" w:firstRow="1" w:lastRow="0" w:firstColumn="1" w:lastColumn="0" w:noHBand="0" w:noVBand="1"/>
            </w:tblPr>
            <w:tblGrid>
              <w:gridCol w:w="8787"/>
            </w:tblGrid>
            <w:tr w:rsidR="00EE0944" w:rsidRPr="0085580B" w:rsidTr="00EE0944">
              <w:trPr>
                <w:trHeight w:val="323"/>
              </w:trPr>
              <w:tc>
                <w:tcPr>
                  <w:tcW w:w="8787" w:type="dxa"/>
                  <w:shd w:val="clear" w:color="auto" w:fill="DEEAF6" w:themeFill="accent1" w:themeFillTint="33"/>
                </w:tcPr>
                <w:p w:rsidR="00EE0944" w:rsidRPr="00F724AA" w:rsidRDefault="00EE0944" w:rsidP="00F724AA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F724AA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ИТОГОВАЯ АТТЕСТАЦИЯ, 8 академических кредитов</w:t>
                  </w:r>
                </w:p>
              </w:tc>
            </w:tr>
            <w:tr w:rsidR="00EE0944" w:rsidRPr="0085580B" w:rsidTr="00EE0944">
              <w:trPr>
                <w:trHeight w:val="755"/>
              </w:trPr>
              <w:tc>
                <w:tcPr>
                  <w:tcW w:w="8787" w:type="dxa"/>
                </w:tcPr>
                <w:p w:rsidR="00EE0944" w:rsidRPr="0085580B" w:rsidRDefault="00EE0944" w:rsidP="00EE0944">
                  <w:pPr>
                    <w:tabs>
                      <w:tab w:val="left" w:pos="284"/>
                      <w:tab w:val="left" w:pos="426"/>
                    </w:tabs>
                    <w:ind w:right="18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 w:eastAsia="fi-FI"/>
                    </w:rPr>
                    <w:t xml:space="preserve">Итоговая аттестация выпускника является обязательной и осуществляется после освоения образовательной программы в полном объеме. Цель аттестации - оценка уровня сформированности общекультурных и профессиональных компетенций выпускника, а также его готовности к выполнению основных видов профессиональной деятельности.  </w:t>
                  </w:r>
                </w:p>
                <w:p w:rsidR="00EE0944" w:rsidRPr="0085580B" w:rsidRDefault="00EE0944" w:rsidP="00654A25">
                  <w:pPr>
                    <w:tabs>
                      <w:tab w:val="left" w:pos="284"/>
                      <w:tab w:val="left" w:pos="426"/>
                    </w:tabs>
                    <w:ind w:right="180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Итоговая аттестационная работа </w:t>
                  </w: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ru" w:eastAsia="fi-FI"/>
                    </w:rPr>
                    <w:t xml:space="preserve">(устный экзамен, письменный экзамен, </w:t>
                  </w:r>
                  <w:r w:rsidR="00654A25" w:rsidRPr="0085580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ru" w:eastAsia="fi-FI"/>
                    </w:rPr>
                    <w:t>магистерская диссертация,</w:t>
                  </w: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ru" w:eastAsia="fi-FI"/>
                    </w:rPr>
                    <w:t xml:space="preserve"> исследовательский проект, организационный проект, стратегический проект, арт-проект)</w:t>
                  </w:r>
                </w:p>
              </w:tc>
            </w:tr>
            <w:tr w:rsidR="00EE0944" w:rsidRPr="0085580B" w:rsidTr="00EE0944">
              <w:trPr>
                <w:trHeight w:val="755"/>
              </w:trPr>
              <w:tc>
                <w:tcPr>
                  <w:tcW w:w="8787" w:type="dxa"/>
                </w:tcPr>
                <w:p w:rsidR="00EE0944" w:rsidRPr="0085580B" w:rsidRDefault="00EE0944" w:rsidP="00EE0944">
                  <w:pPr>
                    <w:tabs>
                      <w:tab w:val="left" w:pos="284"/>
                      <w:tab w:val="left" w:pos="426"/>
                    </w:tabs>
                    <w:ind w:right="187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 w:eastAsia="fi-FI"/>
                    </w:rPr>
                  </w:pPr>
                </w:p>
              </w:tc>
            </w:tr>
          </w:tbl>
          <w:p w:rsidR="00F27D79" w:rsidRPr="0085580B" w:rsidRDefault="00F27D79" w:rsidP="000D13AA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</w:tc>
      </w:tr>
      <w:tr w:rsidR="00863BDA" w:rsidRPr="0085580B" w:rsidTr="009369F4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F27D79" w:rsidRPr="0085580B" w:rsidRDefault="003233CB" w:rsidP="000D13AA">
            <w:pPr>
              <w:pStyle w:val="Heading2"/>
              <w:spacing w:before="0"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16" w:name="_Toc132326215"/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 xml:space="preserve">4.2. </w:t>
            </w:r>
            <w:r w:rsidR="00167001"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Прогресс</w:t>
            </w:r>
            <w:bookmarkEnd w:id="16"/>
          </w:p>
        </w:tc>
      </w:tr>
      <w:tr w:rsidR="00863BDA" w:rsidRPr="0085580B" w:rsidTr="009369F4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F27D79" w:rsidRPr="0085580B" w:rsidRDefault="00F27D79" w:rsidP="000D13AA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85"/>
              <w:gridCol w:w="1184"/>
              <w:gridCol w:w="1184"/>
              <w:gridCol w:w="1184"/>
              <w:gridCol w:w="1243"/>
            </w:tblGrid>
            <w:tr w:rsidR="00863BDA" w:rsidRPr="0085580B" w:rsidTr="00504517">
              <w:tc>
                <w:tcPr>
                  <w:tcW w:w="2270" w:type="pct"/>
                  <w:vMerge w:val="restart"/>
                </w:tcPr>
                <w:p w:rsidR="00F27D79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Модули и курсы</w:t>
                  </w:r>
                </w:p>
              </w:tc>
              <w:tc>
                <w:tcPr>
                  <w:tcW w:w="2730" w:type="pct"/>
                  <w:gridSpan w:val="4"/>
                  <w:shd w:val="clear" w:color="auto" w:fill="BDD6EE" w:themeFill="accent1" w:themeFillTint="66"/>
                </w:tcPr>
                <w:p w:rsidR="00F27D79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Степень магистра, 2 академических года</w:t>
                  </w:r>
                </w:p>
              </w:tc>
            </w:tr>
            <w:tr w:rsidR="00863BDA" w:rsidRPr="0085580B" w:rsidTr="00504517">
              <w:tc>
                <w:tcPr>
                  <w:tcW w:w="2270" w:type="pct"/>
                  <w:vMerge/>
                </w:tcPr>
                <w:p w:rsidR="00F27D79" w:rsidRPr="0085580B" w:rsidRDefault="00F27D79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48" w:type="pct"/>
                  <w:gridSpan w:val="2"/>
                  <w:shd w:val="clear" w:color="auto" w:fill="D9E2F3" w:themeFill="accent5" w:themeFillTint="33"/>
                </w:tcPr>
                <w:p w:rsidR="00F27D79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1-й год обучения</w:t>
                  </w:r>
                </w:p>
              </w:tc>
              <w:tc>
                <w:tcPr>
                  <w:tcW w:w="1382" w:type="pct"/>
                  <w:gridSpan w:val="2"/>
                  <w:shd w:val="clear" w:color="auto" w:fill="D9E2F3" w:themeFill="accent5" w:themeFillTint="33"/>
                </w:tcPr>
                <w:p w:rsidR="00F27D79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2 год обучения</w:t>
                  </w:r>
                </w:p>
              </w:tc>
            </w:tr>
            <w:tr w:rsidR="00863BDA" w:rsidRPr="0085580B" w:rsidTr="00504517">
              <w:tc>
                <w:tcPr>
                  <w:tcW w:w="2270" w:type="pct"/>
                  <w:vMerge/>
                </w:tcPr>
                <w:p w:rsidR="00F27D79" w:rsidRPr="0085580B" w:rsidRDefault="00F27D79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74" w:type="pct"/>
                </w:tcPr>
                <w:p w:rsidR="00F27D79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 семестр</w:t>
                  </w:r>
                </w:p>
              </w:tc>
              <w:tc>
                <w:tcPr>
                  <w:tcW w:w="674" w:type="pct"/>
                </w:tcPr>
                <w:p w:rsidR="00F27D79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2 семестр</w:t>
                  </w:r>
                </w:p>
              </w:tc>
              <w:tc>
                <w:tcPr>
                  <w:tcW w:w="674" w:type="pct"/>
                </w:tcPr>
                <w:p w:rsidR="00F27D79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3</w:t>
                  </w:r>
                </w:p>
                <w:p w:rsidR="00F27D79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семестр</w:t>
                  </w:r>
                </w:p>
              </w:tc>
              <w:tc>
                <w:tcPr>
                  <w:tcW w:w="708" w:type="pct"/>
                </w:tcPr>
                <w:p w:rsidR="00F27D79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 семестр</w:t>
                  </w:r>
                </w:p>
              </w:tc>
            </w:tr>
            <w:tr w:rsidR="00863BDA" w:rsidRPr="0085580B" w:rsidTr="00504517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:rsidR="00F27D79" w:rsidRPr="0085580B" w:rsidRDefault="000C4088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ОБЩЕЕ ОБРАЗОВАНИЕ </w:t>
                  </w:r>
                  <w:r w:rsidR="003233CB"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20 </w:t>
                  </w:r>
                  <w:r w:rsidR="000D13AA"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863BDA" w:rsidRPr="0085580B" w:rsidTr="000C4088">
              <w:tc>
                <w:tcPr>
                  <w:tcW w:w="2270" w:type="pct"/>
                </w:tcPr>
                <w:p w:rsidR="004667EE" w:rsidRPr="0085580B" w:rsidRDefault="004A7F6F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История и философия науки</w:t>
                  </w:r>
                  <w:r w:rsidR="003233CB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4 </w:t>
                  </w:r>
                  <w:r w:rsidR="000D13AA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кредита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4667EE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  <w:tc>
                <w:tcPr>
                  <w:tcW w:w="674" w:type="pct"/>
                </w:tcPr>
                <w:p w:rsidR="004667EE" w:rsidRPr="0085580B" w:rsidRDefault="004667EE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:rsidR="004667EE" w:rsidRPr="0085580B" w:rsidRDefault="004667EE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:rsidR="004667EE" w:rsidRPr="0085580B" w:rsidRDefault="004667EE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863BDA" w:rsidRPr="0085580B" w:rsidTr="004667EE">
              <w:tc>
                <w:tcPr>
                  <w:tcW w:w="2270" w:type="pct"/>
                </w:tcPr>
                <w:p w:rsidR="004667EE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Иностранный язык 4 </w:t>
                  </w:r>
                  <w:r w:rsidR="000D13AA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4667EE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4667EE" w:rsidRPr="0085580B" w:rsidRDefault="004667EE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74" w:type="pct"/>
                </w:tcPr>
                <w:p w:rsidR="004667EE" w:rsidRPr="0085580B" w:rsidRDefault="004667EE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08" w:type="pct"/>
                </w:tcPr>
                <w:p w:rsidR="004667EE" w:rsidRPr="0085580B" w:rsidRDefault="004667EE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863BDA" w:rsidRPr="0085580B" w:rsidTr="001C0210">
              <w:tc>
                <w:tcPr>
                  <w:tcW w:w="2270" w:type="pct"/>
                </w:tcPr>
                <w:p w:rsidR="004667EE" w:rsidRPr="0085580B" w:rsidRDefault="00191A7E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Педагогика высшей школы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  <w:r w:rsidR="003233CB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4 </w:t>
                  </w:r>
                  <w:r w:rsidR="000D13AA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кредита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4667EE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4667EE" w:rsidRPr="0085580B" w:rsidRDefault="004667EE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74" w:type="pct"/>
                </w:tcPr>
                <w:p w:rsidR="004667EE" w:rsidRPr="0085580B" w:rsidRDefault="004667EE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:rsidR="004667EE" w:rsidRPr="0085580B" w:rsidRDefault="004667EE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863BDA" w:rsidRPr="0085580B" w:rsidTr="001C0210">
              <w:tc>
                <w:tcPr>
                  <w:tcW w:w="2270" w:type="pct"/>
                </w:tcPr>
                <w:p w:rsidR="004667EE" w:rsidRPr="0085580B" w:rsidRDefault="003233CB" w:rsidP="000D13AA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Психология управления 4 </w:t>
                  </w:r>
                  <w:r w:rsidR="000D13AA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кредита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4667EE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4667EE" w:rsidRPr="0085580B" w:rsidRDefault="004667EE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74" w:type="pct"/>
                </w:tcPr>
                <w:p w:rsidR="004667EE" w:rsidRPr="0085580B" w:rsidRDefault="004667EE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:rsidR="004667EE" w:rsidRPr="0085580B" w:rsidRDefault="004667EE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863BDA" w:rsidRPr="0085580B" w:rsidTr="001C0210">
              <w:tc>
                <w:tcPr>
                  <w:tcW w:w="2270" w:type="pct"/>
                </w:tcPr>
                <w:p w:rsidR="004667EE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Педагогическая практика 4 </w:t>
                  </w:r>
                  <w:r w:rsidR="000D13AA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кредита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4667EE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4667EE" w:rsidRPr="0085580B" w:rsidRDefault="004667EE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4667EE" w:rsidRPr="0085580B" w:rsidRDefault="004667EE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08" w:type="pct"/>
                </w:tcPr>
                <w:p w:rsidR="004667EE" w:rsidRPr="0085580B" w:rsidRDefault="004667EE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863BDA" w:rsidRPr="0085580B" w:rsidTr="00504517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:rsidR="00F27D79" w:rsidRPr="0085580B" w:rsidRDefault="000C4088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СОВРЕМЕННЫЕ КОНЦЕПЦИИ И МОДЕЛИ ОБУЧЕНИЯ КАК ОСНОВА ПЕДАГОГИЧЕСКОГО ПРОЕКТИРОВАНИЯ </w:t>
                  </w:r>
                  <w:r w:rsidR="003233CB"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18 </w:t>
                  </w:r>
                  <w:r w:rsidR="000D13AA"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863BDA" w:rsidRPr="0085580B" w:rsidTr="00B5556D">
              <w:tc>
                <w:tcPr>
                  <w:tcW w:w="2270" w:type="pct"/>
                </w:tcPr>
                <w:p w:rsidR="00AF4B07" w:rsidRPr="0085580B" w:rsidRDefault="003233CB" w:rsidP="000D13AA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Психология управления 4 </w:t>
                  </w:r>
                  <w:r w:rsidR="000D13AA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кредита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AF4B07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AF4B07" w:rsidRPr="0085580B" w:rsidRDefault="00AF4B07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FFFFFF" w:themeFill="background1"/>
                </w:tcPr>
                <w:p w:rsidR="00AF4B07" w:rsidRPr="0085580B" w:rsidRDefault="00AF4B07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:rsidR="00AF4B07" w:rsidRPr="0085580B" w:rsidRDefault="00AF4B07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863BDA" w:rsidRPr="0085580B" w:rsidTr="00AA100A">
              <w:tc>
                <w:tcPr>
                  <w:tcW w:w="2270" w:type="pct"/>
                </w:tcPr>
                <w:p w:rsidR="00AF4B07" w:rsidRPr="0085580B" w:rsidRDefault="003233CB" w:rsidP="000D13AA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Методология проектирования обучения 9 </w:t>
                  </w:r>
                  <w:r w:rsidR="000D13AA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AF4B07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9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AF4B07" w:rsidRPr="0085580B" w:rsidRDefault="00AF4B07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74" w:type="pct"/>
                  <w:shd w:val="clear" w:color="auto" w:fill="FFFFFF" w:themeFill="background1"/>
                </w:tcPr>
                <w:p w:rsidR="00AF4B07" w:rsidRPr="0085580B" w:rsidRDefault="00AF4B07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:rsidR="00AF4B07" w:rsidRPr="0085580B" w:rsidRDefault="00AF4B07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863BDA" w:rsidRPr="0085580B" w:rsidTr="00AA100A">
              <w:tc>
                <w:tcPr>
                  <w:tcW w:w="2270" w:type="pct"/>
                </w:tcPr>
                <w:p w:rsidR="00AA100A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История образования 5 </w:t>
                  </w:r>
                  <w:r w:rsidR="000D13AA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AA100A" w:rsidRPr="0085580B" w:rsidRDefault="00AA100A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vMerge w:val="restart"/>
                  <w:shd w:val="clear" w:color="auto" w:fill="D9E2F3" w:themeFill="accent5" w:themeFillTint="33"/>
                  <w:vAlign w:val="center"/>
                </w:tcPr>
                <w:p w:rsidR="00AA100A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4" w:type="pct"/>
                  <w:shd w:val="clear" w:color="auto" w:fill="FFFFFF" w:themeFill="background1"/>
                </w:tcPr>
                <w:p w:rsidR="00AA100A" w:rsidRPr="0085580B" w:rsidRDefault="00AA100A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:rsidR="00AA100A" w:rsidRPr="0085580B" w:rsidRDefault="00AA100A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863BDA" w:rsidRPr="0085580B" w:rsidTr="00AA100A">
              <w:tc>
                <w:tcPr>
                  <w:tcW w:w="2270" w:type="pct"/>
                </w:tcPr>
                <w:p w:rsidR="00AA100A" w:rsidRPr="0085580B" w:rsidRDefault="003233CB" w:rsidP="000D13AA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Организация непрерывного образования 5 </w:t>
                  </w:r>
                  <w:r w:rsidR="000D13AA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AA100A" w:rsidRPr="0085580B" w:rsidRDefault="00AA100A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vMerge/>
                  <w:shd w:val="clear" w:color="auto" w:fill="D9E2F3" w:themeFill="accent5" w:themeFillTint="33"/>
                  <w:vAlign w:val="center"/>
                </w:tcPr>
                <w:p w:rsidR="00AA100A" w:rsidRPr="0085580B" w:rsidRDefault="00AA100A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AA100A" w:rsidRPr="0085580B" w:rsidRDefault="00AA100A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:rsidR="00AA100A" w:rsidRPr="0085580B" w:rsidRDefault="00AA100A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863BDA" w:rsidRPr="0085580B" w:rsidTr="00504517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:rsidR="00F27D79" w:rsidRPr="0085580B" w:rsidRDefault="003233CB" w:rsidP="000D13AA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ОБРАЗОВАНИЕ КАК СФЕРА УСЛУГ 20 </w:t>
                  </w:r>
                  <w:r w:rsidR="000D13AA"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863BDA" w:rsidRPr="0085580B" w:rsidTr="001C0210">
              <w:tc>
                <w:tcPr>
                  <w:tcW w:w="2270" w:type="pct"/>
                </w:tcPr>
                <w:p w:rsidR="00582011" w:rsidRPr="0085580B" w:rsidRDefault="003233CB" w:rsidP="000D13AA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Исследование аудитории, контекста и заинтересованных сторон 10 </w:t>
                  </w:r>
                  <w:r w:rsidR="000D13AA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582011" w:rsidRPr="0085580B" w:rsidRDefault="00582011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auto"/>
                </w:tcPr>
                <w:p w:rsidR="00582011" w:rsidRPr="0085580B" w:rsidRDefault="00582011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582011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10</w:t>
                  </w:r>
                </w:p>
              </w:tc>
              <w:tc>
                <w:tcPr>
                  <w:tcW w:w="708" w:type="pct"/>
                </w:tcPr>
                <w:p w:rsidR="00582011" w:rsidRPr="0085580B" w:rsidRDefault="00582011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863BDA" w:rsidRPr="0085580B" w:rsidTr="00036A78">
              <w:tc>
                <w:tcPr>
                  <w:tcW w:w="2270" w:type="pct"/>
                </w:tcPr>
                <w:p w:rsidR="001C0210" w:rsidRPr="0085580B" w:rsidRDefault="003233CB" w:rsidP="000D13AA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Инклюзивная образовательная среда 10 </w:t>
                  </w:r>
                  <w:r w:rsidR="000D13AA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1C0210" w:rsidRPr="0085580B" w:rsidRDefault="001C0210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vMerge w:val="restart"/>
                  <w:shd w:val="clear" w:color="auto" w:fill="D9E2F3" w:themeFill="accent5" w:themeFillTint="33"/>
                  <w:vAlign w:val="center"/>
                </w:tcPr>
                <w:p w:rsidR="001C0210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10</w:t>
                  </w:r>
                </w:p>
              </w:tc>
              <w:tc>
                <w:tcPr>
                  <w:tcW w:w="674" w:type="pct"/>
                  <w:vAlign w:val="center"/>
                </w:tcPr>
                <w:p w:rsidR="001C0210" w:rsidRPr="0085580B" w:rsidRDefault="001C0210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:rsidR="001C0210" w:rsidRPr="0085580B" w:rsidRDefault="001C0210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863BDA" w:rsidRPr="0085580B" w:rsidTr="00036A78">
              <w:tc>
                <w:tcPr>
                  <w:tcW w:w="2270" w:type="pct"/>
                </w:tcPr>
                <w:p w:rsidR="001C0210" w:rsidRPr="0085580B" w:rsidRDefault="003233CB" w:rsidP="000D13AA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Практика, основанная на </w:t>
                  </w:r>
                  <w:r w:rsidR="00432502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доказательствах</w:t>
                  </w: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10 </w:t>
                  </w:r>
                  <w:r w:rsidR="000D13AA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1C0210" w:rsidRPr="0085580B" w:rsidRDefault="001C0210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vMerge/>
                  <w:shd w:val="clear" w:color="auto" w:fill="D9E2F3" w:themeFill="accent5" w:themeFillTint="33"/>
                </w:tcPr>
                <w:p w:rsidR="001C0210" w:rsidRPr="0085580B" w:rsidRDefault="001C0210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1C0210" w:rsidRPr="0085580B" w:rsidRDefault="001C0210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:rsidR="001C0210" w:rsidRPr="0085580B" w:rsidRDefault="001C0210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863BDA" w:rsidRPr="0085580B" w:rsidTr="00504517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:rsidR="00F27D79" w:rsidRPr="0085580B" w:rsidRDefault="000C408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РАЗРАБОТКА ОБРАЗОВАТЕЛЬНЫХ ПРОГРАММ </w:t>
                  </w:r>
                  <w:r w:rsidR="003233CB"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30 </w:t>
                  </w:r>
                  <w:r w:rsidR="000D13AA"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863BDA" w:rsidRPr="0085580B" w:rsidTr="00AA100A">
              <w:tc>
                <w:tcPr>
                  <w:tcW w:w="2270" w:type="pct"/>
                </w:tcPr>
                <w:p w:rsidR="00036A78" w:rsidRPr="0085580B" w:rsidRDefault="003233CB" w:rsidP="000D13AA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Модели педагогического проектирования образовательных программ 10 </w:t>
                  </w:r>
                  <w:r w:rsidR="000D13AA"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</w:tcPr>
                <w:p w:rsidR="00036A78" w:rsidRPr="0085580B" w:rsidRDefault="00036A7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036A78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10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036A78" w:rsidRPr="0085580B" w:rsidRDefault="00036A78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08" w:type="pct"/>
                </w:tcPr>
                <w:p w:rsidR="00036A78" w:rsidRPr="0085580B" w:rsidRDefault="00036A7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863BDA" w:rsidRPr="0085580B" w:rsidTr="001C0210">
              <w:tc>
                <w:tcPr>
                  <w:tcW w:w="2270" w:type="pct"/>
                </w:tcPr>
                <w:p w:rsidR="001C0210" w:rsidRPr="0085580B" w:rsidRDefault="003233CB" w:rsidP="000D13AA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 xml:space="preserve">Проектирование цифровых образовательных ресурсов 10 </w:t>
                  </w:r>
                  <w:r w:rsidR="000D13AA" w:rsidRPr="0085580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</w:tcPr>
                <w:p w:rsidR="001C0210" w:rsidRPr="0085580B" w:rsidRDefault="001C0210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1C0210" w:rsidRPr="0085580B" w:rsidRDefault="001C0210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vMerge w:val="restart"/>
                  <w:shd w:val="clear" w:color="auto" w:fill="D9E2F3" w:themeFill="accent5" w:themeFillTint="33"/>
                  <w:vAlign w:val="center"/>
                </w:tcPr>
                <w:p w:rsidR="001C0210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10</w:t>
                  </w:r>
                </w:p>
              </w:tc>
              <w:tc>
                <w:tcPr>
                  <w:tcW w:w="708" w:type="pct"/>
                </w:tcPr>
                <w:p w:rsidR="001C0210" w:rsidRPr="0085580B" w:rsidRDefault="001C0210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863BDA" w:rsidRPr="0085580B" w:rsidTr="00036A78">
              <w:tc>
                <w:tcPr>
                  <w:tcW w:w="2270" w:type="pct"/>
                </w:tcPr>
                <w:p w:rsidR="001C0210" w:rsidRPr="0085580B" w:rsidRDefault="003233CB" w:rsidP="000D13AA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Отслеживание проекта и подготовка к профессии 10 </w:t>
                  </w:r>
                  <w:r w:rsidR="000D13AA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</w:tcPr>
                <w:p w:rsidR="001C0210" w:rsidRPr="0085580B" w:rsidRDefault="001C0210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1C0210" w:rsidRPr="0085580B" w:rsidRDefault="001C0210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vMerge/>
                  <w:shd w:val="clear" w:color="auto" w:fill="D9E2F3" w:themeFill="accent5" w:themeFillTint="33"/>
                  <w:vAlign w:val="center"/>
                </w:tcPr>
                <w:p w:rsidR="001C0210" w:rsidRPr="0085580B" w:rsidRDefault="001C0210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:rsidR="001C0210" w:rsidRPr="0085580B" w:rsidRDefault="001C0210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863BDA" w:rsidRPr="0085580B" w:rsidTr="00036A78">
              <w:tc>
                <w:tcPr>
                  <w:tcW w:w="2270" w:type="pct"/>
                </w:tcPr>
                <w:p w:rsidR="001C0210" w:rsidRPr="0085580B" w:rsidRDefault="003233CB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Психология в образовании 10 </w:t>
                  </w:r>
                  <w:r w:rsidR="000D13AA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</w:tcPr>
                <w:p w:rsidR="001C0210" w:rsidRPr="0085580B" w:rsidRDefault="001C0210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1C0210" w:rsidRPr="0085580B" w:rsidRDefault="001C0210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vMerge w:val="restart"/>
                  <w:shd w:val="clear" w:color="auto" w:fill="D9E2F3" w:themeFill="accent5" w:themeFillTint="33"/>
                  <w:vAlign w:val="center"/>
                </w:tcPr>
                <w:p w:rsidR="001C0210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10</w:t>
                  </w:r>
                </w:p>
              </w:tc>
              <w:tc>
                <w:tcPr>
                  <w:tcW w:w="708" w:type="pct"/>
                </w:tcPr>
                <w:p w:rsidR="001C0210" w:rsidRPr="0085580B" w:rsidRDefault="001C0210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863BDA" w:rsidRPr="0085580B" w:rsidTr="00036A78">
              <w:tc>
                <w:tcPr>
                  <w:tcW w:w="2270" w:type="pct"/>
                </w:tcPr>
                <w:p w:rsidR="001C0210" w:rsidRPr="0085580B" w:rsidRDefault="003233CB" w:rsidP="000D13AA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Мотивационный дизайн в обучении 10 </w:t>
                  </w:r>
                  <w:r w:rsidR="000D13AA"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</w:tcPr>
                <w:p w:rsidR="001C0210" w:rsidRPr="0085580B" w:rsidRDefault="001C0210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1C0210" w:rsidRPr="0085580B" w:rsidRDefault="001C0210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vMerge/>
                  <w:shd w:val="clear" w:color="auto" w:fill="D9E2F3" w:themeFill="accent5" w:themeFillTint="33"/>
                  <w:vAlign w:val="center"/>
                </w:tcPr>
                <w:p w:rsidR="001C0210" w:rsidRPr="0085580B" w:rsidRDefault="001C0210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:rsidR="001C0210" w:rsidRPr="0085580B" w:rsidRDefault="001C0210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863BDA" w:rsidRPr="0085580B" w:rsidTr="00504517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:rsidR="00504517" w:rsidRPr="0085580B" w:rsidRDefault="000C408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ИССЛЕДОВАТЕЛЬСКАЯ РАБОТА МАГИСТРАНТА </w:t>
                  </w:r>
                  <w:r w:rsidR="003233CB"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24 </w:t>
                  </w:r>
                  <w:r w:rsidR="000D13AA"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академических кредита</w:t>
                  </w:r>
                </w:p>
              </w:tc>
            </w:tr>
            <w:tr w:rsidR="00863BDA" w:rsidRPr="0085580B" w:rsidTr="00036A78">
              <w:tc>
                <w:tcPr>
                  <w:tcW w:w="2270" w:type="pct"/>
                </w:tcPr>
                <w:p w:rsidR="00036A78" w:rsidRPr="0085580B" w:rsidRDefault="002301C3" w:rsidP="000D13AA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ag w:val="goog_rdk_3"/>
                      <w:id w:val="619721408"/>
                    </w:sdtPr>
                    <w:sdtEndPr/>
                    <w:sdtContent>
                      <w:r w:rsidR="003233CB" w:rsidRPr="0085580B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ru"/>
                        </w:rPr>
                        <w:t>Исследовательская практика</w:t>
                      </w:r>
                      <w:r w:rsidR="003233CB" w:rsidRPr="0085580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1C0210" w:rsidRPr="0085580B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ru"/>
                        </w:rPr>
                        <w:t xml:space="preserve">4 </w:t>
                      </w:r>
                      <w:r w:rsidR="000D13AA" w:rsidRPr="0085580B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ru"/>
                        </w:rPr>
                        <w:t>академических кредита</w:t>
                      </w:r>
                    </w:sdtContent>
                  </w:sdt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036A78" w:rsidRPr="0085580B" w:rsidRDefault="00036A78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auto"/>
                </w:tcPr>
                <w:p w:rsidR="00036A78" w:rsidRPr="0085580B" w:rsidRDefault="00036A7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auto"/>
                </w:tcPr>
                <w:p w:rsidR="00036A78" w:rsidRPr="0085580B" w:rsidRDefault="00036A78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  <w:shd w:val="clear" w:color="auto" w:fill="D9E2F3" w:themeFill="accent5" w:themeFillTint="33"/>
                  <w:vAlign w:val="center"/>
                </w:tcPr>
                <w:p w:rsidR="00036A78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863BDA" w:rsidRPr="0085580B" w:rsidTr="001C0210">
              <w:tc>
                <w:tcPr>
                  <w:tcW w:w="2270" w:type="pct"/>
                </w:tcPr>
                <w:p w:rsidR="00036A78" w:rsidRPr="0085580B" w:rsidRDefault="002301C3" w:rsidP="000D13AA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ag w:val="goog_rdk_2"/>
                      <w:id w:val="1950940670"/>
                    </w:sdtPr>
                    <w:sdtEndPr/>
                    <w:sdtContent>
                      <w:r w:rsidR="003233CB" w:rsidRPr="0085580B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ru"/>
                        </w:rPr>
                        <w:t>Исследовательская работа магистранта</w:t>
                      </w:r>
                      <w:r w:rsidR="003233CB" w:rsidRPr="0085580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E02E45" w:rsidRPr="0085580B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ru"/>
                        </w:rPr>
                        <w:t>2</w:t>
                      </w:r>
                      <w:r w:rsidR="001C0210" w:rsidRPr="0085580B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ru"/>
                        </w:rPr>
                        <w:t>0</w:t>
                      </w:r>
                      <w:r w:rsidR="003233CB" w:rsidRPr="0085580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0D13AA" w:rsidRPr="0085580B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ru"/>
                        </w:rPr>
                        <w:t>академических кредитов</w:t>
                      </w:r>
                    </w:sdtContent>
                  </w:sdt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036A78" w:rsidRPr="0085580B" w:rsidRDefault="00036A78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036A78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7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036A78" w:rsidRPr="0085580B" w:rsidRDefault="00036A78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08" w:type="pct"/>
                  <w:shd w:val="clear" w:color="auto" w:fill="D9E2F3" w:themeFill="accent5" w:themeFillTint="33"/>
                  <w:vAlign w:val="center"/>
                </w:tcPr>
                <w:p w:rsidR="00036A78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13</w:t>
                  </w:r>
                </w:p>
              </w:tc>
            </w:tr>
            <w:tr w:rsidR="00863BDA" w:rsidRPr="0085580B" w:rsidTr="00504517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:rsidR="00504517" w:rsidRPr="0085580B" w:rsidRDefault="0043211D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ИТОГОВАЯ АТТЕСТАЦИЯ 8 академических кредитов</w:t>
                  </w:r>
                </w:p>
              </w:tc>
            </w:tr>
            <w:tr w:rsidR="00863BDA" w:rsidRPr="0085580B" w:rsidTr="00504517">
              <w:tc>
                <w:tcPr>
                  <w:tcW w:w="2270" w:type="pct"/>
                </w:tcPr>
                <w:p w:rsidR="00504517" w:rsidRPr="0085580B" w:rsidRDefault="0043211D" w:rsidP="000D13AA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Итоговая аттестация</w:t>
                  </w:r>
                </w:p>
              </w:tc>
              <w:tc>
                <w:tcPr>
                  <w:tcW w:w="674" w:type="pct"/>
                </w:tcPr>
                <w:p w:rsidR="00504517" w:rsidRPr="0085580B" w:rsidRDefault="00504517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:rsidR="00504517" w:rsidRPr="0085580B" w:rsidRDefault="00504517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:rsidR="00504517" w:rsidRPr="0085580B" w:rsidRDefault="00504517" w:rsidP="000D13AA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  <w:shd w:val="clear" w:color="auto" w:fill="D9E2F3" w:themeFill="accent5" w:themeFillTint="33"/>
                  <w:vAlign w:val="center"/>
                </w:tcPr>
                <w:p w:rsidR="00504517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8</w:t>
                  </w:r>
                </w:p>
              </w:tc>
            </w:tr>
            <w:tr w:rsidR="00863BDA" w:rsidRPr="0085580B" w:rsidTr="00504517">
              <w:trPr>
                <w:trHeight w:val="77"/>
              </w:trPr>
              <w:tc>
                <w:tcPr>
                  <w:tcW w:w="2270" w:type="pct"/>
                  <w:shd w:val="clear" w:color="auto" w:fill="E7E6E6" w:themeFill="background2"/>
                </w:tcPr>
                <w:p w:rsidR="00504517" w:rsidRPr="0085580B" w:rsidRDefault="003233CB" w:rsidP="00B02ECF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fi-FI"/>
                    </w:rPr>
                  </w:pP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Всего </w:t>
                  </w:r>
                  <w:r w:rsidR="000D13AA"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  <w:r w:rsidRPr="008558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 </w:t>
                  </w:r>
                </w:p>
              </w:tc>
              <w:tc>
                <w:tcPr>
                  <w:tcW w:w="674" w:type="pct"/>
                  <w:shd w:val="clear" w:color="auto" w:fill="E7E6E6" w:themeFill="background2"/>
                </w:tcPr>
                <w:p w:rsidR="00504517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33</w:t>
                  </w:r>
                </w:p>
              </w:tc>
              <w:tc>
                <w:tcPr>
                  <w:tcW w:w="674" w:type="pct"/>
                  <w:shd w:val="clear" w:color="auto" w:fill="E7E6E6" w:themeFill="background2"/>
                </w:tcPr>
                <w:p w:rsidR="00504517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32</w:t>
                  </w:r>
                </w:p>
              </w:tc>
              <w:tc>
                <w:tcPr>
                  <w:tcW w:w="674" w:type="pct"/>
                  <w:shd w:val="clear" w:color="auto" w:fill="E7E6E6" w:themeFill="background2"/>
                </w:tcPr>
                <w:p w:rsidR="00504517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30</w:t>
                  </w:r>
                </w:p>
              </w:tc>
              <w:tc>
                <w:tcPr>
                  <w:tcW w:w="708" w:type="pct"/>
                  <w:shd w:val="clear" w:color="auto" w:fill="E7E6E6" w:themeFill="background2"/>
                </w:tcPr>
                <w:p w:rsidR="00504517" w:rsidRPr="0085580B" w:rsidRDefault="003233CB" w:rsidP="000D13AA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25</w:t>
                  </w:r>
                </w:p>
              </w:tc>
            </w:tr>
          </w:tbl>
          <w:p w:rsidR="00F27D79" w:rsidRPr="0085580B" w:rsidRDefault="00F27D79" w:rsidP="000D13AA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en-US"/>
              </w:rPr>
            </w:pPr>
          </w:p>
          <w:p w:rsidR="00F27D79" w:rsidRPr="0085580B" w:rsidRDefault="003233CB" w:rsidP="000D13AA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en-US"/>
              </w:rPr>
            </w:pPr>
            <w:r w:rsidRPr="0085580B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863BDA" w:rsidRPr="0085580B" w:rsidTr="009369F4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F27D79" w:rsidRPr="0085580B" w:rsidRDefault="003233CB" w:rsidP="000D13AA">
            <w:pPr>
              <w:pStyle w:val="Heading2"/>
              <w:spacing w:before="0"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17" w:name="_Toc132326216"/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 xml:space="preserve">4.3. </w:t>
            </w:r>
            <w:r w:rsidR="009B18CA" w:rsidRPr="0085580B">
              <w:rPr>
                <w:rFonts w:ascii="Times New Roman" w:eastAsia="Yu Gothic Light" w:hAnsi="Times New Roman" w:cs="Times New Roman"/>
                <w:color w:val="2F5496"/>
                <w:sz w:val="28"/>
                <w:szCs w:val="28"/>
                <w:lang w:val="ru"/>
              </w:rPr>
              <w:t xml:space="preserve">Требования для </w:t>
            </w:r>
            <w:r w:rsidR="009B18CA" w:rsidRPr="0085580B">
              <w:rPr>
                <w:rFonts w:ascii="Times New Roman" w:eastAsia="Yu Gothic Light" w:hAnsi="Times New Roman" w:cs="Times New Roman"/>
                <w:color w:val="2F5496"/>
                <w:sz w:val="28"/>
                <w:szCs w:val="28"/>
              </w:rPr>
              <w:t>успешного завершения образовательной программы</w:t>
            </w:r>
            <w:bookmarkEnd w:id="17"/>
          </w:p>
        </w:tc>
      </w:tr>
      <w:tr w:rsidR="00863BDA" w:rsidRPr="0085580B" w:rsidTr="009369F4">
        <w:trPr>
          <w:trHeight w:val="2384"/>
        </w:trPr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967170" w:rsidRPr="0085580B" w:rsidRDefault="003233CB" w:rsidP="000D13AA">
            <w:pPr>
              <w:pStyle w:val="paragraph"/>
              <w:spacing w:after="120" w:afterAutospacing="0"/>
              <w:jc w:val="both"/>
              <w:textAlignment w:val="baseline"/>
              <w:rPr>
                <w:sz w:val="28"/>
                <w:szCs w:val="28"/>
                <w:lang w:val="ru-RU"/>
              </w:rPr>
            </w:pPr>
            <w:r w:rsidRPr="0085580B">
              <w:rPr>
                <w:sz w:val="28"/>
                <w:szCs w:val="28"/>
                <w:lang w:val="ru"/>
              </w:rPr>
              <w:t xml:space="preserve">Для успешного завершения образовательной программы </w:t>
            </w:r>
            <w:r w:rsidR="005F5704" w:rsidRPr="0085580B">
              <w:rPr>
                <w:sz w:val="28"/>
                <w:szCs w:val="28"/>
                <w:lang w:val="ru"/>
              </w:rPr>
              <w:t>магистранты</w:t>
            </w:r>
            <w:r w:rsidRPr="0085580B">
              <w:rPr>
                <w:sz w:val="28"/>
                <w:szCs w:val="28"/>
                <w:lang w:val="ru"/>
              </w:rPr>
              <w:t xml:space="preserve"> должны </w:t>
            </w:r>
            <w:r w:rsidR="009B18CA" w:rsidRPr="0085580B">
              <w:rPr>
                <w:sz w:val="28"/>
                <w:szCs w:val="28"/>
                <w:lang w:val="ru-RU"/>
              </w:rPr>
              <w:t>достичь</w:t>
            </w:r>
            <w:r w:rsidRPr="0085580B">
              <w:rPr>
                <w:sz w:val="28"/>
                <w:szCs w:val="28"/>
                <w:lang w:val="ru"/>
              </w:rPr>
              <w:t xml:space="preserve">: </w:t>
            </w:r>
          </w:p>
          <w:p w:rsidR="009B18CA" w:rsidRPr="0085580B" w:rsidRDefault="009B18CA" w:rsidP="009B18CA">
            <w:pPr>
              <w:numPr>
                <w:ilvl w:val="0"/>
                <w:numId w:val="31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минимальное количество </w:t>
            </w:r>
            <w:r w:rsidR="00E8765C"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академических кредитов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 по циклам базовых и профилирующих дисциплин;</w:t>
            </w:r>
          </w:p>
          <w:p w:rsidR="009B18CA" w:rsidRPr="0085580B" w:rsidRDefault="009B18CA" w:rsidP="009B18CA">
            <w:pPr>
              <w:numPr>
                <w:ilvl w:val="0"/>
                <w:numId w:val="31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успешное завершение курсов по вузовскому компоненту и компоненту по выбору;  </w:t>
            </w:r>
          </w:p>
          <w:p w:rsidR="009B18CA" w:rsidRPr="0085580B" w:rsidRDefault="009B18CA" w:rsidP="009B18CA">
            <w:pPr>
              <w:numPr>
                <w:ilvl w:val="0"/>
                <w:numId w:val="31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достижение всех результатов обучения; </w:t>
            </w:r>
          </w:p>
          <w:p w:rsidR="009B18CA" w:rsidRPr="0085580B" w:rsidRDefault="009B18CA" w:rsidP="00654A25">
            <w:pPr>
              <w:numPr>
                <w:ilvl w:val="0"/>
                <w:numId w:val="31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успешное выполнение и защита итоговой аттестационной работы на получение </w:t>
            </w:r>
            <w:r w:rsidR="005E57CD"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магистерской степени</w:t>
            </w:r>
            <w:r w:rsidRPr="0085580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fi-FI"/>
              </w:rPr>
              <w:t xml:space="preserve"> (устный экзамен, письменный экзамен, </w:t>
            </w:r>
            <w:r w:rsidR="00654A25" w:rsidRPr="0085580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fi-FI"/>
              </w:rPr>
              <w:t xml:space="preserve">магистерская диссертация, </w:t>
            </w:r>
            <w:r w:rsidRPr="0085580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fi-FI"/>
              </w:rPr>
              <w:t>исследовательский проект, организационный проект, стратегический проект, арт-проект);</w:t>
            </w:r>
          </w:p>
          <w:p w:rsidR="00F27D79" w:rsidRPr="0085580B" w:rsidRDefault="009B18CA" w:rsidP="009B18CA">
            <w:pPr>
              <w:numPr>
                <w:ilvl w:val="0"/>
                <w:numId w:val="31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-RU" w:eastAsia="fi-FI"/>
              </w:rPr>
              <w:t>минимальный средний балл успеваемости.</w:t>
            </w:r>
          </w:p>
        </w:tc>
      </w:tr>
    </w:tbl>
    <w:p w:rsidR="00151848" w:rsidRPr="0085580B" w:rsidRDefault="00151848" w:rsidP="00151848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en-US"/>
        </w:rPr>
      </w:pPr>
      <w:bookmarkStart w:id="18" w:name="_Toc119109382"/>
      <w:bookmarkStart w:id="19" w:name="_Toc123693841"/>
      <w:bookmarkStart w:id="20" w:name="_Toc128168829"/>
      <w:bookmarkStart w:id="21" w:name="_Toc132026242"/>
      <w:bookmarkStart w:id="22" w:name="_Toc132045532"/>
      <w:bookmarkStart w:id="23" w:name="_Toc132326217"/>
      <w:r w:rsidRPr="0085580B"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ru"/>
        </w:rPr>
        <w:lastRenderedPageBreak/>
        <w:t xml:space="preserve">5. Описание работы </w:t>
      </w:r>
      <w:bookmarkEnd w:id="18"/>
      <w:bookmarkEnd w:id="19"/>
      <w:bookmarkEnd w:id="20"/>
      <w:bookmarkEnd w:id="21"/>
      <w:bookmarkEnd w:id="22"/>
      <w:r w:rsidRPr="0085580B"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ru"/>
        </w:rPr>
        <w:t>магистранта</w:t>
      </w:r>
      <w:bookmarkEnd w:id="23"/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5"/>
      </w:tblGrid>
      <w:tr w:rsidR="00151848" w:rsidRPr="0085580B" w:rsidTr="001C6A1A">
        <w:tc>
          <w:tcPr>
            <w:tcW w:w="8995" w:type="dxa"/>
            <w:shd w:val="clear" w:color="auto" w:fill="auto"/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Работа </w:t>
            </w:r>
            <w:r w:rsidRPr="0085580B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магистранта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педагогических вузов включает в себя контактные занятия, индивидуальную, парную и групповую работу, задания, экзамены и т.д. 1 академических кредита = 30 часов работы магистранта.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Самостоятельная и/или парная и групповая работа </w:t>
            </w:r>
            <w:r w:rsidRPr="0085580B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 xml:space="preserve">магистранта 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состоит из следующих частей: индивидуальная и/или парная и групповая работа под руководством преподавателя и работа, выполняемая полностью самостоятельно.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Самостоятельная и/или парная и групповая работа </w:t>
            </w:r>
            <w:r w:rsidRPr="0085580B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магистранта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проводится по определенному перечню тем, выделенных для самостоятельного/группового изучения, обеспеченных учебно-методической литературой и рекомендациями по каждому курсу. Самостоятельная и/или парная и групповая работа </w:t>
            </w:r>
            <w:r w:rsidRPr="0085580B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магистранта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под руководством преподавателя проводится по графику, который определяет университет или сам преподаватель;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Весь объем работы, выполняемой полностью самостоятельно, подкрепляется заданиями, которые требуют от магистранта педагогического вуза ежедневной самостоятельной работы.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Соотношение времени между аудиторной контактной работой, индивидуальной и/или парной и групповой работой </w:t>
            </w:r>
            <w:r w:rsidRPr="0085580B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 xml:space="preserve">магистранта 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под руководством преподавателя и работой, выполняемой полностью самостоятельно по всем видам учебной деятельности, определяется образовательным учреждением самостоятельно. </w:t>
            </w:r>
          </w:p>
        </w:tc>
      </w:tr>
    </w:tbl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151848" w:rsidRPr="0085580B" w:rsidRDefault="00151848" w:rsidP="00151848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en-US"/>
        </w:rPr>
      </w:pPr>
      <w:bookmarkStart w:id="24" w:name="_Toc119109383"/>
      <w:bookmarkStart w:id="25" w:name="_Toc123693842"/>
      <w:bookmarkStart w:id="26" w:name="_Toc128168830"/>
      <w:bookmarkStart w:id="27" w:name="_Toc132026243"/>
      <w:bookmarkStart w:id="28" w:name="_Toc132045533"/>
      <w:bookmarkStart w:id="29" w:name="_Toc132326218"/>
      <w:r w:rsidRPr="0085580B"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ru"/>
        </w:rPr>
        <w:t>6. Методы оценки/оценивание</w:t>
      </w:r>
      <w:bookmarkEnd w:id="24"/>
      <w:bookmarkEnd w:id="25"/>
      <w:bookmarkEnd w:id="26"/>
      <w:bookmarkEnd w:id="27"/>
      <w:bookmarkEnd w:id="28"/>
      <w:bookmarkEnd w:id="29"/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151848" w:rsidRPr="0085580B" w:rsidTr="001C6A1A">
        <w:tc>
          <w:tcPr>
            <w:tcW w:w="9016" w:type="dxa"/>
            <w:shd w:val="clear" w:color="auto" w:fill="E7E6E6"/>
          </w:tcPr>
          <w:p w:rsidR="00151848" w:rsidRPr="0085580B" w:rsidRDefault="00151848" w:rsidP="001C6A1A">
            <w:pPr>
              <w:keepNext/>
              <w:keepLines/>
              <w:tabs>
                <w:tab w:val="left" w:pos="284"/>
                <w:tab w:val="left" w:pos="426"/>
              </w:tabs>
              <w:spacing w:before="40" w:after="120"/>
              <w:ind w:right="180"/>
              <w:jc w:val="both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30" w:name="_Toc119109384"/>
            <w:bookmarkStart w:id="31" w:name="_Toc123693843"/>
            <w:bookmarkStart w:id="32" w:name="_Toc128168831"/>
            <w:bookmarkStart w:id="33" w:name="_Toc132026244"/>
            <w:bookmarkStart w:id="34" w:name="_Toc132045534"/>
            <w:bookmarkStart w:id="35" w:name="_Toc132326219"/>
            <w:r w:rsidRPr="0085580B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6.1 Оценивание</w:t>
            </w:r>
            <w:bookmarkEnd w:id="30"/>
            <w:bookmarkEnd w:id="31"/>
            <w:bookmarkEnd w:id="32"/>
            <w:bookmarkEnd w:id="33"/>
            <w:bookmarkEnd w:id="34"/>
            <w:bookmarkEnd w:id="35"/>
          </w:p>
        </w:tc>
      </w:tr>
      <w:tr w:rsidR="00151848" w:rsidRPr="0085580B" w:rsidTr="001C6A1A">
        <w:tc>
          <w:tcPr>
            <w:tcW w:w="9016" w:type="dxa"/>
            <w:shd w:val="clear" w:color="auto" w:fill="auto"/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85580B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 xml:space="preserve">Оценивание результатов обучения основано на компетентностных целях модулей и вытекающих из них критериях оценивания курсов. Критерии оценивания используются в качестве основы для различных заданий. Учебные задания включают самостоятельные задания, групповые задания, планы, отчеты, групповые дискуссии, групповые тесты, развивающие задания, лабораторные задания, различные задания для рефлексии и оценки или задания активизирующего характера. Оценивание позволяет получить информацию о достижении будущим </w:t>
            </w:r>
            <w:r w:rsidRPr="0085580B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lastRenderedPageBreak/>
              <w:t>учителем компетентностных целей модулей педагогического образования.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85580B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 xml:space="preserve">Оценивание лежит в основе всего компетентностно-ориентированного образования. Компетентносто-ориентированное оценивание должно измерять не только то, что будущий учитель знает, но и учитывать навыки и то, могут ли будущие учителя применять то, что они знают, к реальным жизненным проблемам или ситуациям. Будущим учителям следует давать задания и нестандартные задачи из ситуаций, с которыми они, скорее всего, столкнутся в профессиональной деятельности. Оценивание играет очень важную роль в компетентностном обучении. На основе признания предыдущих компетенций и индивидуальной ситуации, компетенция может быть продемонстрирована на каждом курсе. Демонстрация компетенции может охватывать весь учебный модуль. Специальные руководства, касающиеся практики признания и подтверждения предшествующей подготовки или обучения, полученного в другом месте. 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85580B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>Обучение оценивается на шкальной основе. Учебные достижения (знания, умения, навыки и компетенции) будущих учителей оцениваются по 100-балльной шкале в баллах, соответствующей международно принятой буквенной системе с цифровым эквивалентом (положительные оценки, по убыванию, от "A" до "D", и " неудовлетворительно" - "FX", "F").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85580B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>Буквенная система оценки учебных достижений обучающихся, соответствующая цифровому эквиваленту по четырех-балльной системе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78"/>
              <w:gridCol w:w="1937"/>
              <w:gridCol w:w="1809"/>
              <w:gridCol w:w="3158"/>
            </w:tblGrid>
            <w:tr w:rsidR="00151848" w:rsidRPr="0085580B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Оценка по буквенной системе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Цифровой эквивалент баллов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%-ное содержание</w:t>
                  </w:r>
                </w:p>
              </w:tc>
              <w:tc>
                <w:tcPr>
                  <w:tcW w:w="3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Оценка по традиционной системе</w:t>
                  </w:r>
                </w:p>
              </w:tc>
            </w:tr>
            <w:tr w:rsidR="00151848" w:rsidRPr="0085580B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4,0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95-100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Отлично</w:t>
                  </w:r>
                </w:p>
              </w:tc>
            </w:tr>
            <w:tr w:rsidR="00151848" w:rsidRPr="0085580B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А-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3,67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90-94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51848" w:rsidRPr="0085580B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В+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3,33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85-89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Хорошо</w:t>
                  </w:r>
                </w:p>
              </w:tc>
            </w:tr>
            <w:tr w:rsidR="00151848" w:rsidRPr="0085580B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3,0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80-84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51848" w:rsidRPr="0085580B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В-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2,67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75-79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51848" w:rsidRPr="0085580B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С+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2,33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70-74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51848" w:rsidRPr="0085580B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65-69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Удовлетворительно</w:t>
                  </w:r>
                </w:p>
              </w:tc>
            </w:tr>
            <w:tr w:rsidR="00151848" w:rsidRPr="0085580B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С-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1,67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60-64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51848" w:rsidRPr="0085580B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D+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1,33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55-59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51848" w:rsidRPr="0085580B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D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50-54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51848" w:rsidRPr="0085580B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FХ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0,5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25-49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Неудовлетворительно</w:t>
                  </w:r>
                </w:p>
              </w:tc>
            </w:tr>
            <w:tr w:rsidR="00151848" w:rsidRPr="0085580B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558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0-49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1848" w:rsidRPr="0085580B" w:rsidRDefault="00151848" w:rsidP="001C6A1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/>
              </w:rPr>
            </w:pP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/>
              </w:rPr>
              <w:t>Целью оценивания является оказание помощи и поддержки будущим учителям, развитие их способностей самооценки, предоставление информации о компетенциях будущих учителей, а также обеспечение достижения компетенций и планируемых результатов обучения, определенных в образовательной программе. Навыки самооценки и взаимооценки считаются основными навыками в трудовой деятельности, и оценивание является центральным инструментом поддержки развития этих навыков в процессе обучения.</w:t>
            </w:r>
          </w:p>
        </w:tc>
      </w:tr>
      <w:tr w:rsidR="00151848" w:rsidRPr="0085580B" w:rsidTr="001C6A1A">
        <w:tc>
          <w:tcPr>
            <w:tcW w:w="9016" w:type="dxa"/>
            <w:shd w:val="clear" w:color="auto" w:fill="E7E6E6"/>
          </w:tcPr>
          <w:p w:rsidR="00151848" w:rsidRPr="0085580B" w:rsidRDefault="00151848" w:rsidP="001C6A1A">
            <w:pPr>
              <w:keepNext/>
              <w:keepLines/>
              <w:tabs>
                <w:tab w:val="left" w:pos="284"/>
                <w:tab w:val="left" w:pos="426"/>
              </w:tabs>
              <w:spacing w:before="40" w:after="120"/>
              <w:ind w:right="180"/>
              <w:jc w:val="both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36" w:name="_Toc119109385"/>
            <w:bookmarkStart w:id="37" w:name="_Toc123693844"/>
            <w:bookmarkStart w:id="38" w:name="_Toc128168832"/>
            <w:bookmarkStart w:id="39" w:name="_Toc132026245"/>
            <w:bookmarkStart w:id="40" w:name="_Toc132045535"/>
            <w:bookmarkStart w:id="41" w:name="_Toc132326220"/>
            <w:r w:rsidRPr="0085580B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lastRenderedPageBreak/>
              <w:t>6.2 Внешняя оценка</w:t>
            </w:r>
            <w:bookmarkEnd w:id="36"/>
            <w:bookmarkEnd w:id="37"/>
            <w:bookmarkEnd w:id="38"/>
            <w:bookmarkEnd w:id="39"/>
            <w:bookmarkEnd w:id="40"/>
            <w:bookmarkEnd w:id="41"/>
          </w:p>
        </w:tc>
      </w:tr>
      <w:tr w:rsidR="00151848" w:rsidRPr="0085580B" w:rsidTr="001C6A1A">
        <w:tc>
          <w:tcPr>
            <w:tcW w:w="9016" w:type="dxa"/>
            <w:shd w:val="clear" w:color="auto" w:fill="auto"/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1) Разработка новых образовательных программ. Внутренняя система обеспечения качества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Новая образовательная программа должна быть разработана на основе взаимодействия со всеми заинтересованными сторонами, включая будущих учителей, преподавателей и работодателей. Целью всего процесса является сохранение и дальнейшее развитие сильных сторон и высокого качества существующей программы, в то же время решая некоторые проблемы действующей программы, например, требования к объему работы будущих учителей и необходимость курса по менеджменту образования. Опрос всех будущих учителей и выпускников, а также обсуждения в фокус-группах и интервью с выпускниками и работодателями также являются основой для проектирования программы. Весь профессорско-преподавательский состав участвует в обсуждении целей программы и результатов обучения, а группы разработчиков программы совместно работают над разработкой курсов по своим специализациям.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 xml:space="preserve"> 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На базе факультета (школы) вуза формируется совет по академическому качеству, который принимает решения о содержании и условиях реализации образовательных программ, о политике оценивания и других академических вопросах факультета (школы), организует опрос будущих учителей о качестве образовательных программ и (или) дисциплин/модулей.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2) Процедуры внешней оценки образовательных программ. Непрерывное совершенствование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Весь профессорско-преподавательский состав активно участвует в постоянном совершенствовании своих курсов, что является неотъемлемой частью культуры вуза и их собственного профессионализма как экспертов в области образования. В дополнение к формальным механизмам обратной связи со студентами, таким как оценка курсов и заседания Студенческого комитета, преподаватели и будущие учителя должны тесно коммуницировать относительно конкретных курсов и программы в целом. Процесс непрерывного анализа и совершенствования лежит в основе ежегодного процесса мониторинга программы, в ходе которого отдельные преподаватели анализируют курсы, которые они вели, это приводит к анализу на уровне специализации и предложениям по улучшению, а это в свою очередь приводит к анализу на уровне программы и школы и планам по дальнейшему совершенствованию. 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Вузы располагают регулярными, формальными механизмами для получения обратной связи от работодателей и профессионального сообщества. Это взаимодействие также служит основой для постоянного совершенствования программы.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/>
              </w:rPr>
              <w:t>Для улучшения обеспечения качества образовательных программ вузам необходимо:</w:t>
            </w:r>
          </w:p>
          <w:p w:rsidR="00151848" w:rsidRPr="0085580B" w:rsidRDefault="00151848" w:rsidP="00151848">
            <w:pPr>
              <w:numPr>
                <w:ilvl w:val="0"/>
                <w:numId w:val="32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разработать внутреннюю систему качества, в которой соблюдается тонкий баланс между обеспечением качества и повышением качества. В то время как обеспечение качества является скорее превентивной мерой, повышение качества имеет цели более высокого порядка и подразумевает трансформационные изменения (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Jones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2003).</w:t>
            </w:r>
          </w:p>
          <w:p w:rsidR="00151848" w:rsidRPr="0085580B" w:rsidRDefault="00151848" w:rsidP="00151848">
            <w:pPr>
              <w:numPr>
                <w:ilvl w:val="0"/>
                <w:numId w:val="32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(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ESG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 (2015) и внедрить стандарты 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ESG</w:t>
            </w:r>
            <w:r w:rsidRPr="008558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2015. </w:t>
            </w:r>
          </w:p>
          <w:p w:rsidR="00151848" w:rsidRPr="0085580B" w:rsidRDefault="00151848" w:rsidP="00151848">
            <w:pPr>
              <w:numPr>
                <w:ilvl w:val="0"/>
                <w:numId w:val="32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регулярно пересматривать существующие институциональные процессы обеспечения качества для их постоянного совершенствования</w:t>
            </w:r>
            <w:r w:rsidRPr="008558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.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3) Аккредитация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 Казахстане существует институциональная и специализированная </w:t>
            </w:r>
            <w:r w:rsidRPr="008558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аккредитация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для вузов она остается добровольной. Однако </w:t>
            </w:r>
            <w:r w:rsidRPr="008558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аккредитация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является одним из условий получения государственных грантов на обучение будущих учителей. </w:t>
            </w:r>
          </w:p>
        </w:tc>
      </w:tr>
    </w:tbl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p w:rsidR="00151848" w:rsidRPr="0085580B" w:rsidRDefault="00151848" w:rsidP="00151848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ru-RU"/>
        </w:rPr>
      </w:pPr>
      <w:bookmarkStart w:id="42" w:name="_Toc119109386"/>
      <w:bookmarkStart w:id="43" w:name="_Toc123693845"/>
      <w:bookmarkStart w:id="44" w:name="_Toc128168833"/>
      <w:bookmarkStart w:id="45" w:name="_Toc132026246"/>
      <w:bookmarkStart w:id="46" w:name="_Toc132045536"/>
      <w:bookmarkStart w:id="47" w:name="_Toc132326221"/>
      <w:r w:rsidRPr="0085580B"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ru"/>
        </w:rPr>
        <w:t>7. Требования к профессорско-преподавательскому составу</w:t>
      </w:r>
      <w:bookmarkEnd w:id="42"/>
      <w:bookmarkEnd w:id="43"/>
      <w:bookmarkEnd w:id="44"/>
      <w:bookmarkEnd w:id="45"/>
      <w:bookmarkEnd w:id="46"/>
      <w:bookmarkEnd w:id="47"/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85580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tbl>
      <w:tblPr>
        <w:tblW w:w="0" w:type="auto"/>
        <w:tblLayout w:type="fixed"/>
        <w:tblLook w:val="0400" w:firstRow="0" w:lastRow="0" w:firstColumn="0" w:lastColumn="0" w:noHBand="0" w:noVBand="1"/>
      </w:tblPr>
      <w:tblGrid>
        <w:gridCol w:w="9015"/>
      </w:tblGrid>
      <w:tr w:rsidR="00151848" w:rsidRPr="0085580B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151848" w:rsidRPr="0085580B" w:rsidRDefault="00151848" w:rsidP="001C6A1A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48" w:name="_Toc123693846"/>
            <w:bookmarkStart w:id="49" w:name="_Toc128168834"/>
            <w:bookmarkStart w:id="50" w:name="_Toc132026247"/>
            <w:bookmarkStart w:id="51" w:name="_Toc132045537"/>
            <w:bookmarkStart w:id="52" w:name="_Toc132326222"/>
            <w:r w:rsidRPr="0085580B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7.1 Требования к профессорско-преподавательскому составу</w:t>
            </w:r>
            <w:bookmarkEnd w:id="48"/>
            <w:bookmarkEnd w:id="49"/>
            <w:bookmarkEnd w:id="50"/>
            <w:bookmarkEnd w:id="51"/>
            <w:bookmarkEnd w:id="52"/>
          </w:p>
        </w:tc>
      </w:tr>
      <w:tr w:rsidR="00151848" w:rsidRPr="0085580B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Наличие преподавателей в соответствии с дисциплинами образовательной программы, соответствие образования преподавателей профилю преподаваемых дисциплин и/или их ученой или научной степени "доктор философии (PhD)" или "доктор по профилю", и/или академического звания "доцент (доцент)", или "профессор" (при наличии) и/или преподавателей со степенью "магистр" профилю дисциплин и (или) старших преподавателей со стажем работы в должности преподавателя не менее трех лет или стажем практической работы по профилю не менее пяти лет.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Высшая/академическая степень преподавательского состава соответствует ученой степени доктора/кандидата наук или высшей/ученой степени доктора или магистра. Базовое образование или послевузовское образование, или ученая степень доктора/кандидата наук, ученая степень должны соответствовать преподаваемым дисциплинам. </w:t>
            </w:r>
          </w:p>
        </w:tc>
      </w:tr>
      <w:tr w:rsidR="00151848" w:rsidRPr="0085580B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151848" w:rsidRPr="0085580B" w:rsidRDefault="00151848" w:rsidP="001C6A1A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53" w:name="_Toc123693847"/>
            <w:bookmarkStart w:id="54" w:name="_Toc128168835"/>
            <w:bookmarkStart w:id="55" w:name="_Toc132026248"/>
            <w:bookmarkStart w:id="56" w:name="_Toc132045538"/>
            <w:bookmarkStart w:id="57" w:name="_Toc132326223"/>
            <w:r w:rsidRPr="0085580B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7.2 Дополнительно требуемый профессорско-преподавательский состав</w:t>
            </w:r>
            <w:bookmarkEnd w:id="53"/>
            <w:bookmarkEnd w:id="54"/>
            <w:bookmarkEnd w:id="55"/>
            <w:bookmarkEnd w:id="56"/>
            <w:bookmarkEnd w:id="57"/>
          </w:p>
        </w:tc>
      </w:tr>
      <w:tr w:rsidR="00151848" w:rsidRPr="0085580B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Преподаватели, работающие по совместительству по основному месту работы, занимающиеся практической профессиональной деятельностью по профилю преподаваемых дисциплин, имеющие стаж работы по направлению подготовки не менее 3 лет. Дополнительно к работе могут привлекаться ведущие ученые, специалисты других вузов и научно-исследовательских организаций, учителя и руководители школ соответствующих категорий, таких как: учитель-эксперт, учитель-исследователь, учитель-мастер.</w:t>
            </w:r>
          </w:p>
        </w:tc>
      </w:tr>
      <w:tr w:rsidR="00151848" w:rsidRPr="0085580B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151848" w:rsidRPr="0085580B" w:rsidRDefault="00151848" w:rsidP="001C6A1A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jc w:val="both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-RU"/>
              </w:rPr>
            </w:pPr>
            <w:bookmarkStart w:id="58" w:name="_Toc123693848"/>
            <w:bookmarkStart w:id="59" w:name="_Toc128168836"/>
            <w:bookmarkStart w:id="60" w:name="_Toc132026249"/>
            <w:bookmarkStart w:id="61" w:name="_Toc132045539"/>
            <w:bookmarkStart w:id="62" w:name="_Toc132326224"/>
            <w:r w:rsidRPr="0085580B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7.3 Необходимое повышение квалификации профессорско-преподавательского состава</w:t>
            </w:r>
            <w:bookmarkEnd w:id="58"/>
            <w:bookmarkEnd w:id="59"/>
            <w:bookmarkEnd w:id="60"/>
            <w:bookmarkEnd w:id="61"/>
            <w:bookmarkEnd w:id="62"/>
          </w:p>
        </w:tc>
      </w:tr>
      <w:tr w:rsidR="00151848" w:rsidRPr="0085580B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На основании Закона Республики Казахстан "Об образовании" (2007; с изменениями от 27.12.2019) и иных нормативных правовых актов, регулирующих деятельность организаций высшего образования в 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Республике Казахстан, преподаватель, осуществляющий профессиональную деятельность в организации высшего образования, имеет право на повышение квалификации не реже одного раза в пять лет продолжительностью не более четырех месяцев.  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Развитие профессиональных компетенций также является одним из приоритетов, принятых в Республике Казахстан "Концепции непрерывного образования (непрерывного обучения)" (2021).  </w:t>
            </w:r>
          </w:p>
        </w:tc>
      </w:tr>
      <w:tr w:rsidR="00151848" w:rsidRPr="0085580B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151848" w:rsidRPr="0085580B" w:rsidRDefault="00151848" w:rsidP="001C6A1A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63" w:name="_Toc123693849"/>
            <w:bookmarkStart w:id="64" w:name="_Toc128168837"/>
            <w:bookmarkStart w:id="65" w:name="_Toc132026250"/>
            <w:bookmarkStart w:id="66" w:name="_Toc132045540"/>
            <w:bookmarkStart w:id="67" w:name="_Toc132326225"/>
            <w:r w:rsidRPr="0085580B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lastRenderedPageBreak/>
              <w:t>7.4 Требуется дополнительный административный персонал</w:t>
            </w:r>
            <w:bookmarkEnd w:id="63"/>
            <w:bookmarkEnd w:id="64"/>
            <w:bookmarkEnd w:id="65"/>
            <w:bookmarkEnd w:id="66"/>
            <w:bookmarkEnd w:id="67"/>
          </w:p>
        </w:tc>
      </w:tr>
      <w:tr w:rsidR="00151848" w:rsidRPr="0085580B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Проректор по академическим вопросам отвечает за планирование и контроль реализации образовательных услуг.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подразделений. </w:t>
            </w:r>
          </w:p>
        </w:tc>
      </w:tr>
    </w:tbl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85580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151848" w:rsidRPr="0085580B" w:rsidRDefault="00151848" w:rsidP="00151848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en-US"/>
        </w:rPr>
      </w:pPr>
      <w:bookmarkStart w:id="68" w:name="_Toc119109387"/>
      <w:bookmarkStart w:id="69" w:name="_Toc123693850"/>
      <w:bookmarkStart w:id="70" w:name="_Toc128168838"/>
      <w:bookmarkStart w:id="71" w:name="_Toc132026251"/>
      <w:bookmarkStart w:id="72" w:name="_Toc132045541"/>
      <w:bookmarkStart w:id="73" w:name="_Toc132326226"/>
      <w:r w:rsidRPr="0085580B"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  <w:t>8. Ресурсы</w:t>
      </w:r>
      <w:bookmarkEnd w:id="68"/>
      <w:bookmarkEnd w:id="69"/>
      <w:bookmarkEnd w:id="70"/>
      <w:bookmarkEnd w:id="71"/>
      <w:bookmarkEnd w:id="72"/>
      <w:bookmarkEnd w:id="73"/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85580B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tbl>
      <w:tblPr>
        <w:tblW w:w="0" w:type="auto"/>
        <w:tblLayout w:type="fixed"/>
        <w:tblLook w:val="0400" w:firstRow="0" w:lastRow="0" w:firstColumn="0" w:lastColumn="0" w:noHBand="0" w:noVBand="1"/>
      </w:tblPr>
      <w:tblGrid>
        <w:gridCol w:w="9015"/>
      </w:tblGrid>
      <w:tr w:rsidR="00151848" w:rsidRPr="0085580B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151848" w:rsidRPr="0085580B" w:rsidRDefault="00151848" w:rsidP="001C6A1A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74" w:name="_Toc123693851"/>
            <w:bookmarkStart w:id="75" w:name="_Toc128168839"/>
            <w:bookmarkStart w:id="76" w:name="_Toc132026252"/>
            <w:bookmarkStart w:id="77" w:name="_Toc132045542"/>
            <w:bookmarkStart w:id="78" w:name="_Toc132326227"/>
            <w:r w:rsidRPr="0085580B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8.1.  Библиотечный ресурс</w:t>
            </w:r>
            <w:bookmarkEnd w:id="74"/>
            <w:bookmarkEnd w:id="75"/>
            <w:bookmarkEnd w:id="76"/>
            <w:bookmarkEnd w:id="77"/>
            <w:bookmarkEnd w:id="78"/>
          </w:p>
        </w:tc>
      </w:tr>
      <w:tr w:rsidR="00151848" w:rsidRPr="0085580B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Библиотечный фонд является составной частью информационных ресурсов и включает образовательную, учебно-методическую, научную и другую литературу.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Наличие библиотечного фонда учебной и научной литературы: в формате печатных и электронных изданий за последние десять лет, обеспечивающих 100% дисциплин образовательных программ, в том числе изданных на языках обучения.  Обновление библиотечного фонда должно осуществляться в соответствии с нормативными документами Республики Казахстан.</w:t>
            </w:r>
          </w:p>
        </w:tc>
      </w:tr>
      <w:tr w:rsidR="00151848" w:rsidRPr="0085580B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151848" w:rsidRPr="0085580B" w:rsidRDefault="00151848" w:rsidP="001C6A1A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79" w:name="_Toc123693852"/>
            <w:bookmarkStart w:id="80" w:name="_Toc128168840"/>
            <w:bookmarkStart w:id="81" w:name="_Toc132026253"/>
            <w:bookmarkStart w:id="82" w:name="_Toc132045543"/>
            <w:bookmarkStart w:id="83" w:name="_Toc132326228"/>
            <w:r w:rsidRPr="0085580B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8.2. IT-ресурсы</w:t>
            </w:r>
            <w:bookmarkEnd w:id="79"/>
            <w:bookmarkEnd w:id="80"/>
            <w:bookmarkEnd w:id="81"/>
            <w:bookmarkEnd w:id="82"/>
            <w:bookmarkEnd w:id="83"/>
          </w:p>
        </w:tc>
      </w:tr>
      <w:tr w:rsidR="00151848" w:rsidRPr="0085580B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Вуз обеспечивает будущих учителей учебно-методической литературой и (или) электронными ресурсами, необходимыми для успешной реализации образовательных программ, обеспечивает функционирование информационной системы менеджмента образования (высокотехнологичной информационно-образовательной среды, включающей веб-сайт, информационно-образовательный портал, автоматизированную систему академический кредитных технологий обучения, комплекс информационно-образовательных ресурсов). </w:t>
            </w:r>
          </w:p>
        </w:tc>
      </w:tr>
      <w:tr w:rsidR="00151848" w:rsidRPr="0085580B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151848" w:rsidRPr="0085580B" w:rsidRDefault="00151848" w:rsidP="001C6A1A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84" w:name="_Toc123693853"/>
            <w:bookmarkStart w:id="85" w:name="_Toc128168841"/>
            <w:bookmarkStart w:id="86" w:name="_Toc132026254"/>
            <w:bookmarkStart w:id="87" w:name="_Toc132045544"/>
            <w:bookmarkStart w:id="88" w:name="_Toc132326229"/>
            <w:r w:rsidRPr="0085580B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lastRenderedPageBreak/>
              <w:t>8.3 Инфраструктура</w:t>
            </w:r>
            <w:bookmarkEnd w:id="84"/>
            <w:bookmarkEnd w:id="85"/>
            <w:bookmarkEnd w:id="86"/>
            <w:bookmarkEnd w:id="87"/>
            <w:bookmarkEnd w:id="88"/>
          </w:p>
        </w:tc>
      </w:tr>
      <w:tr w:rsidR="00151848" w:rsidRPr="0085580B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Вуз обеспечивает оснащение учебной, методической, научной и другой литературой, аудиториями с мультимедийными комплексами, компьютерными классами, доступом к широкополосному Интернету, спортивными, материально-техническими, учебно-лабораторными базами и оборудованием, необходимыми для реализации образовательной программы.</w:t>
            </w:r>
          </w:p>
        </w:tc>
      </w:tr>
    </w:tbl>
    <w:p w:rsidR="00151848" w:rsidRPr="0085580B" w:rsidRDefault="00151848" w:rsidP="00151848">
      <w:pPr>
        <w:keepNext/>
        <w:keepLines/>
        <w:tabs>
          <w:tab w:val="left" w:pos="284"/>
          <w:tab w:val="left" w:pos="426"/>
        </w:tabs>
        <w:spacing w:before="40" w:after="120" w:line="240" w:lineRule="auto"/>
        <w:ind w:right="180"/>
        <w:jc w:val="both"/>
        <w:outlineLvl w:val="2"/>
        <w:rPr>
          <w:rFonts w:ascii="Times New Roman" w:eastAsia="Arial" w:hAnsi="Times New Roman" w:cstheme="majorBidi"/>
          <w:color w:val="000000"/>
          <w:sz w:val="28"/>
          <w:szCs w:val="28"/>
          <w:lang w:val="ru-RU"/>
        </w:rPr>
      </w:pPr>
      <w:r w:rsidRPr="0085580B">
        <w:rPr>
          <w:rFonts w:ascii="Times New Roman" w:eastAsia="Arial" w:hAnsi="Times New Roman" w:cstheme="majorBidi"/>
          <w:color w:val="000000"/>
          <w:sz w:val="28"/>
          <w:szCs w:val="28"/>
          <w:lang w:val="ru-RU"/>
        </w:rPr>
        <w:t xml:space="preserve"> </w:t>
      </w:r>
    </w:p>
    <w:p w:rsidR="00151848" w:rsidRPr="0085580B" w:rsidRDefault="00151848" w:rsidP="00151848">
      <w:pPr>
        <w:keepNext/>
        <w:keepLines/>
        <w:tabs>
          <w:tab w:val="left" w:pos="284"/>
          <w:tab w:val="left" w:pos="426"/>
        </w:tabs>
        <w:spacing w:before="240" w:after="0"/>
        <w:outlineLvl w:val="0"/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</w:pPr>
      <w:bookmarkStart w:id="89" w:name="_Toc119109388"/>
      <w:bookmarkStart w:id="90" w:name="_Toc123693854"/>
      <w:bookmarkStart w:id="91" w:name="_Toc128168842"/>
      <w:bookmarkStart w:id="92" w:name="_Toc132026255"/>
      <w:bookmarkStart w:id="93" w:name="_Toc132045545"/>
      <w:bookmarkStart w:id="94" w:name="_Toc132326230"/>
      <w:r w:rsidRPr="0085580B"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  <w:t>9. Дополнительная информация</w:t>
      </w:r>
      <w:bookmarkEnd w:id="89"/>
      <w:bookmarkEnd w:id="90"/>
      <w:bookmarkEnd w:id="91"/>
      <w:bookmarkEnd w:id="92"/>
      <w:bookmarkEnd w:id="93"/>
      <w:bookmarkEnd w:id="94"/>
    </w:p>
    <w:p w:rsidR="00151848" w:rsidRPr="0085580B" w:rsidRDefault="00151848" w:rsidP="00151848">
      <w:pPr>
        <w:tabs>
          <w:tab w:val="left" w:pos="284"/>
          <w:tab w:val="left" w:pos="426"/>
        </w:tabs>
        <w:rPr>
          <w:lang w:val="ru"/>
        </w:rPr>
      </w:pPr>
    </w:p>
    <w:tbl>
      <w:tblPr>
        <w:tblW w:w="9015" w:type="dxa"/>
        <w:tblLayout w:type="fixed"/>
        <w:tblLook w:val="0400" w:firstRow="0" w:lastRow="0" w:firstColumn="0" w:lastColumn="0" w:noHBand="0" w:noVBand="1"/>
      </w:tblPr>
      <w:tblGrid>
        <w:gridCol w:w="9015"/>
      </w:tblGrid>
      <w:tr w:rsidR="00151848" w:rsidRPr="0085580B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151848" w:rsidRPr="0085580B" w:rsidRDefault="00151848" w:rsidP="001C6A1A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95" w:name="_Toc123693855"/>
            <w:bookmarkStart w:id="96" w:name="_Toc128168843"/>
            <w:bookmarkStart w:id="97" w:name="_Toc132026256"/>
            <w:bookmarkStart w:id="98" w:name="_Toc132045546"/>
            <w:bookmarkStart w:id="99" w:name="_Toc132326231"/>
            <w:r w:rsidRPr="0085580B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9.1 Дополнительные материалы</w:t>
            </w:r>
            <w:bookmarkEnd w:id="95"/>
            <w:bookmarkEnd w:id="96"/>
            <w:bookmarkEnd w:id="97"/>
            <w:bookmarkEnd w:id="98"/>
            <w:bookmarkEnd w:id="99"/>
          </w:p>
        </w:tc>
      </w:tr>
      <w:tr w:rsidR="00151848" w:rsidRPr="0085580B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Инклюзия является одним из важнейших сквозных принципов образовательной программы (см. подробнее в Приложении 1.). Инклюзия в образовании означает, что все будущие учителя, независимо от их имеющихся физических ограничений или инвалидности, должны иметь возможность посещать обычные школы и учиться вместе со своими сверстниками. В педагогическом образовании особое внимание уделяется тому, чтобы будущие учителя воспринимали себя как профессионалов в реализации учебных программ для различных обучающихся, основанных на принципах педагогики разнообразия или принципах универсального дизайна для всех. Важно активизировать такие инклюзивные педагогические методы, как совместное преподавание и дифференцированный подход. Важно, чтобы не только специализированные учителя (учителя специального образования), но и все учителя могли работать в инклюзивной образовательной среде. Таким образом, необходимо развивать компетенции всех будущих учителей в таких областях, как: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Знание концепций и принципов инклюзивного образования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Оценка собственной деятельности с точки зрения ценностей инклюзии.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Понимание реализации принципа инклюзивности в образовании, реализуемого гибкой моделью образовательного процесса: адаптивные программы, изменение способов оценивания учебных достижений.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Понимание различных способностей детей и применение различных траекторий для поддержки разносторонних обучающихся.</w:t>
            </w:r>
            <w:r w:rsidRPr="0085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558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Практическое применение в преподавании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- </w:t>
            </w:r>
            <w:r w:rsidRPr="0085580B">
              <w:rPr>
                <w:rFonts w:ascii="Times New Roman" w:hAnsi="Times New Roman" w:cs="Times New Roman"/>
                <w:sz w:val="28"/>
                <w:szCs w:val="28"/>
              </w:rPr>
              <w:t>Разработка адаптированной/индивидуальной программы для ребенка с особыми образовательными потребностями по определенному предмету.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8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Pr="0085580B">
              <w:rPr>
                <w:rFonts w:ascii="Times New Roman" w:hAnsi="Times New Roman" w:cs="Times New Roman"/>
                <w:sz w:val="28"/>
                <w:szCs w:val="28"/>
              </w:rPr>
              <w:t>Использование мультимодальных универсальных методов обучения, простой структурированной речи, использование альтернативной коммуникации</w:t>
            </w:r>
          </w:p>
        </w:tc>
      </w:tr>
      <w:tr w:rsidR="00151848" w:rsidRPr="0085580B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151848" w:rsidRPr="0085580B" w:rsidRDefault="00151848" w:rsidP="001C6A1A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100" w:name="_Toc123693856"/>
            <w:bookmarkStart w:id="101" w:name="_Toc128168844"/>
            <w:bookmarkStart w:id="102" w:name="_Toc132026257"/>
            <w:bookmarkStart w:id="103" w:name="_Toc132045547"/>
            <w:bookmarkStart w:id="104" w:name="_Toc132326232"/>
            <w:r w:rsidRPr="0085580B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lastRenderedPageBreak/>
              <w:t>9.2 Электронное обучение</w:t>
            </w:r>
            <w:bookmarkEnd w:id="100"/>
            <w:bookmarkEnd w:id="101"/>
            <w:bookmarkEnd w:id="102"/>
            <w:bookmarkEnd w:id="103"/>
            <w:bookmarkEnd w:id="104"/>
          </w:p>
        </w:tc>
      </w:tr>
      <w:tr w:rsidR="00151848" w:rsidRPr="0085580B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Быстрое развитие цифровых технологий требует изучения не только конкретных программных средств, но и развития компетенций будущих учителей по использованию виртуальных сред обучения и инструментов в преподавании и выбору педагогических методов, подходящих для процессов обучения в цифровых средах обучения (психологическое и дидактическое обоснование). Для этого вузам необходимо: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создать условия для повышения квалификации будущих учителей с эффективным использованием цифровых технологий;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развитие компетенций будущих учителей в части понимания того,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обучения; 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развитие цифровых компетенций будущих учителей по использованию цифровых сред обучения и инструментов в оценивании, таких как геймификация, цифровые тесты и викторины, и другие форматы цифрового оценивания; 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(школ);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реализовать на практике интеграцию образования, науки и производства,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навыков; 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образовании; 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способствовать внедрению глобальных стандартов цифровизации в педагогическое образование (например, Международного общества по 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технологиям в образовании (ISTE) и созданию экспертного сообщества педагогов в области цифровизации.</w:t>
            </w:r>
          </w:p>
        </w:tc>
      </w:tr>
    </w:tbl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85580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 </w:t>
      </w:r>
    </w:p>
    <w:p w:rsidR="00151848" w:rsidRPr="0085580B" w:rsidRDefault="00151848" w:rsidP="00151848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</w:pPr>
      <w:bookmarkStart w:id="105" w:name="_Toc119109389"/>
      <w:bookmarkStart w:id="106" w:name="_Toc123693857"/>
      <w:bookmarkStart w:id="107" w:name="_Toc128168845"/>
      <w:bookmarkStart w:id="108" w:name="_Toc132026258"/>
      <w:bookmarkStart w:id="109" w:name="_Toc132045548"/>
      <w:bookmarkStart w:id="110" w:name="_Toc132326233"/>
      <w:r w:rsidRPr="0085580B"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  <w:t>10. Утверждение</w:t>
      </w:r>
      <w:bookmarkEnd w:id="105"/>
      <w:bookmarkEnd w:id="106"/>
      <w:bookmarkEnd w:id="107"/>
      <w:bookmarkEnd w:id="108"/>
      <w:bookmarkEnd w:id="109"/>
      <w:bookmarkEnd w:id="110"/>
    </w:p>
    <w:tbl>
      <w:tblPr>
        <w:tblW w:w="9015" w:type="dxa"/>
        <w:tblLayout w:type="fixed"/>
        <w:tblLook w:val="0400" w:firstRow="0" w:lastRow="0" w:firstColumn="0" w:lastColumn="0" w:noHBand="0" w:noVBand="1"/>
      </w:tblPr>
      <w:tblGrid>
        <w:gridCol w:w="9015"/>
      </w:tblGrid>
      <w:tr w:rsidR="00151848" w:rsidRPr="0085580B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 xml:space="preserve">- Обеспечить рассмотрение разработанных программ, их согласование и утверждение Республиканским учебно-методическим советом высшего и послевузовского образования. </w:t>
            </w:r>
          </w:p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- Масштабировать все разработанные программы в педагогических вузах.</w:t>
            </w:r>
          </w:p>
        </w:tc>
      </w:tr>
    </w:tbl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51848" w:rsidRDefault="00151848" w:rsidP="00151848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ru"/>
        </w:rPr>
      </w:pPr>
      <w:bookmarkStart w:id="111" w:name="_Toc119109390"/>
    </w:p>
    <w:p w:rsidR="00696811" w:rsidRDefault="00696811" w:rsidP="00151848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ru"/>
        </w:rPr>
      </w:pPr>
    </w:p>
    <w:p w:rsidR="00696811" w:rsidRDefault="00696811" w:rsidP="00151848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ru"/>
        </w:rPr>
      </w:pPr>
    </w:p>
    <w:p w:rsidR="00696811" w:rsidRDefault="00696811" w:rsidP="00151848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ru"/>
        </w:rPr>
      </w:pPr>
    </w:p>
    <w:p w:rsidR="00696811" w:rsidRDefault="00696811" w:rsidP="00151848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ru"/>
        </w:rPr>
      </w:pPr>
    </w:p>
    <w:p w:rsidR="00696811" w:rsidRDefault="00696811" w:rsidP="00151848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ru"/>
        </w:rPr>
      </w:pPr>
    </w:p>
    <w:p w:rsidR="00696811" w:rsidRDefault="00696811" w:rsidP="00151848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ru"/>
        </w:rPr>
      </w:pPr>
    </w:p>
    <w:p w:rsidR="00696811" w:rsidRDefault="00696811" w:rsidP="00151848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ru"/>
        </w:rPr>
      </w:pPr>
    </w:p>
    <w:p w:rsidR="00696811" w:rsidRDefault="00696811" w:rsidP="00151848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ru"/>
        </w:rPr>
      </w:pPr>
    </w:p>
    <w:p w:rsidR="00696811" w:rsidRDefault="00696811" w:rsidP="00151848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ru"/>
        </w:rPr>
      </w:pPr>
    </w:p>
    <w:p w:rsidR="00696811" w:rsidRDefault="00696811" w:rsidP="00151848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ru"/>
        </w:rPr>
      </w:pPr>
    </w:p>
    <w:p w:rsidR="00696811" w:rsidRDefault="00696811" w:rsidP="00151848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ru"/>
        </w:rPr>
      </w:pPr>
    </w:p>
    <w:p w:rsidR="00696811" w:rsidRDefault="00696811" w:rsidP="00151848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ru"/>
        </w:rPr>
      </w:pPr>
    </w:p>
    <w:p w:rsidR="00696811" w:rsidRPr="0085580B" w:rsidRDefault="00696811" w:rsidP="00151848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rPr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rPr>
          <w:lang w:val="ru"/>
        </w:rPr>
      </w:pPr>
    </w:p>
    <w:p w:rsidR="00151848" w:rsidRPr="0085580B" w:rsidRDefault="00151848" w:rsidP="00151848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-RU"/>
        </w:rPr>
      </w:pPr>
      <w:bookmarkStart w:id="112" w:name="_Toc123693858"/>
      <w:bookmarkStart w:id="113" w:name="_Toc128168846"/>
      <w:bookmarkStart w:id="114" w:name="_Toc132026259"/>
      <w:bookmarkStart w:id="115" w:name="_Toc132045549"/>
      <w:bookmarkStart w:id="116" w:name="_Toc132326234"/>
      <w:r w:rsidRPr="0085580B"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ru"/>
        </w:rPr>
        <w:lastRenderedPageBreak/>
        <w:t>ПРИЛОЖЕНИЕ 1:</w:t>
      </w:r>
      <w:r w:rsidRPr="0085580B"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  <w:t xml:space="preserve"> Основные принципы образовательной программы</w:t>
      </w:r>
      <w:bookmarkEnd w:id="111"/>
      <w:bookmarkEnd w:id="112"/>
      <w:bookmarkEnd w:id="113"/>
      <w:bookmarkEnd w:id="114"/>
      <w:bookmarkEnd w:id="115"/>
      <w:bookmarkEnd w:id="116"/>
      <w:r w:rsidRPr="0085580B"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  <w:t xml:space="preserve">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b/>
          <w:sz w:val="28"/>
          <w:szCs w:val="28"/>
          <w:lang w:val="ru"/>
        </w:rPr>
        <w:t>Компетентностный подход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Компетентностный подход - это ориентированный на обучение способ организации и осуществления преподавания. Он является альтернативой более традиционным образовательным подходам, в основном фокусирующимся на том, что будущие учителя должны узнать о традиционно определенном предметном содержании. При разработке ОП в соответствии с принципами компетентностного подхода основное внимание уделяется тому, чему мы хотим обучить будущих учителей. Таким образом, необходимо определить компетенции, которые будущие учителя должны освоить в ходе обучения. Формулировка компетенций должна включать как специфические навыки, так и общие компетенции или гибкие навыки, которые будущие педагоги должны развить в ходе ОП. Гибкие навыки включают, например, лидерство, навыки общения и сотрудничества, навыки рефлексии, социальный и эмоциональный интеллект и т.д. Развитие таких гибких навыков должно быть включено во все ОП, компетенции и результаты обучения, а также в реализацию ОП. 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>После определения компетенций необходимо составить результаты обучения по учебным курсам и модулям, сравнив их с целями ОП. Результаты обучения представляют собой желаемое состояние, которое выражается в виде знаний, навыков и установок. Письменные результаты обучения всех взаимосвязанных учебных курсов должны также отражать накопленные компетенции. Таким образом, планирование обучения, основанного на компетенциях, начинается на уровне ОП, а затем реализуется на уровне учебных курсов через результаты обучения и их оценку.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Основанием использования компетентностного подхода к разработке ОП является то, что он позволяет разрабатывать курсы и ОП, в большей степени ориентированные на студента. Студентоориентированный подход означает, что ключевые знания и навыки, которые будущие учителя должны достичь во время обучения, определяют содержание курса или ОП. Цель компетентностного подхода к разработке ОП заключается в том, чтобы будущие учителя приобрели знания, навыки и убеждения/ценности, которые являются базовыми, и чтобы помочь студенту определить знания и навыки, специфичные для его дисциплины или области образования, а также общие компетенции, общие для всех ОП, которые он накапливает во время обучения.     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Для того, чтобы подытожить ключевые элементы при разработке ОП, основанных на компетенциях, необходимо сосредоточиться на четком описании: а) какими компетенциями (включая предметные и общие </w:t>
      </w:r>
      <w:r w:rsidRPr="0085580B">
        <w:rPr>
          <w:rFonts w:ascii="Times New Roman" w:hAnsi="Times New Roman" w:cs="Times New Roman"/>
          <w:sz w:val="28"/>
          <w:szCs w:val="28"/>
          <w:lang w:val="ru"/>
        </w:rPr>
        <w:lastRenderedPageBreak/>
        <w:t>компетенции) должен обладать студент после окончания вуза, учебного модуля или отдельного курса; б) как различные учебные модули, курсы и формат обучения способствуют развитию компетенций; в) как обеспечивается соответствие целей ОП и входящих в них курсов г) как будущие учителя могут проявить свои компетенции (посредством оценивания).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При реализации всех ОП следует внедрять методики, ориентированные на студента и активному обучению, такие как геймификация; обучение, основанное на поисково-исследовательской деятельности; проблемное обучение (PBL) и т.д. (Сагинтаева и др., 2021).  При студентоориентированном подходе будущие учителя являются активными участниками, занимающими центральное место в учебном процессе. Обучающийся рассматривается не как пассивный получатель знаний, а скорее, как активный участник. Роль педагога становится ролью проводника, который помогает обучающемуся в сложном процессе накопления знаний. Студентоориентированный подход в широком смысле означает смещение акцента с педагога на обучающегося и процессы его обучения (Tran и др., 2010). В таком подходе акцент делается на том, что делает обучающийся, и на способах повышения активного участия обучающихся и глубокого подхода к обучению (Biggs &amp; Tang, 2011; Prosser &amp; Trigwell, 2014). В студентоориентированном подходе обучающийся рассматривается как активный конструктор знаний. Таким образом, в центре внимания студентоориентированных практик находится развитие автономии и активного обучения, которые в конечном итоге позволят учиться на протяжении всей жизни.  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b/>
          <w:sz w:val="28"/>
          <w:szCs w:val="28"/>
          <w:lang w:val="ru"/>
        </w:rPr>
        <w:t>Студентоориентированный подход и методики, способствующие активному обучению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Студентоориентированность отличается от традиционного подхода к обучению (ориентированность на педагога) тем, что основное внимание уделяется разработке процесса преподавания и обучения таким образом, чтобы он способствовал активному участию обучающихся и глубокому подходу. Преподавание, требующее активного участия будущих учителей, скорее всего, повысит качество обучения (Biggs &amp; Tang, 2011). Однако студентоориентированное обучение не отодвигает на второй план и не принижает роль педагога. Вместо этого оно стремится использовать опыт педагога для повышения вовлеченности обучающихся. 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Ориентация на обучающегося требует изменения мышления педагогов и имеет множество последствий для практики преподавания. Например, преподавательская и учебная деятельность должна быть спланирована таким образом, чтобы она поддерживала и поощряла активное обучение. Активные методы обучения возлагают на учащегося большую </w:t>
      </w:r>
      <w:r w:rsidRPr="0085580B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ответственность, чем пассивные подходы, такие как лекции. Активная учебная деятельность способствует развитию навыков мышления более высокого порядка, таких как применение знаний и анализ, и вовлекает будущих учителей в процессы глубокого обучения, а не поверхностного обучения. Кроме того, они позволяют студентам лучше передавать и применять знания. Существуют активные методы обучения, такие как кейс-стади, решение проблем, групповые проекты, дебаты, взаимное обучение, игры и т.д. Однако следует иметь в виду, что методы нужно выбирать целенаправленно в соответствии с намеченными результатами. Таким образом, при выборе активных методов необходимо учитывать, какие методы наилучшим образом способствуют достижению желаемых результатов обучения.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b/>
          <w:sz w:val="28"/>
          <w:szCs w:val="28"/>
          <w:lang w:val="ru"/>
        </w:rPr>
        <w:t>Конструктивное согласование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Принцип конструктивного согласования уже давно рассматривается как эффективный способ повышения качества преподавания и обучения (Biggs &amp; Tang, 2011). Конструктивное согласование - это комплексный подход к преподаванию и разработке ОП, в котором подчеркивается соответствие между предполагаемыми результатами обучения/компетенциями, преподавательской и учебной деятельностью и задачами оценивания для оптимизации условий качественного обучения. Основополагающий принцип заключается в том, что ОП должна быть разработана таким образом, чтобы учебные мероприятия и задачи по оцениванию соответствовали предполагаемым результатам обучения (ПРО). Высокое качество обучения может быть обеспечено за счет объединения данных компонентов. 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Конструктивное согласование отражает более общий сдвиг парадигмы от преподавания, ориентированного на педагога, к студентоориентированному обучению, описанному выше. Главным этапом в проектировании преподавания является определение предполагаемых результатов обучения или компетенций, которые будущие учителя должны освоить в процессе обучения, и того, как они будут демонстрировать, что обучение состоялось (Biggs &amp; Tang, 2011). Роль преподавателя состоит в том, чтобы вовлекать обучающегося в соответствующие виды деятельности, способствующие достижению намеченных результатов обучения (Biggs, 1996). Выбирая соответствующие методы и задачи обучения и оценивания и согласовывая их с предполагаемыми результатами обучения/компетенциями, можно эффективно направлять учебную деятельность будущих учителей с целью улучшения качества обучения (Biggs &amp; Tang, 2011; Boud &amp; Falchikov, 2006). Конструктивно согласованное преподавание - это, по сути, </w:t>
      </w:r>
      <w:r w:rsidRPr="0085580B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критериально-ориентированная система, в которой центральные элементы, то есть предполагаемые результаты обучения, деятельность по преподаванию-обучению и оценивание согласованы, и все эти элементы последовательны.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Конструктивное согласование должно применяться на всех уровнях системы образования, поскольку преподавание и обучение происходят во всей системе. Все аспекты преподавания и оценивания настроены на поддержку обучения на высоком уровне, так что все будущие учителя поощряются к использованию процессов обучения более высокого порядка. 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85580B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B496DA" wp14:editId="130BE6A4">
                <wp:simplePos x="0" y="0"/>
                <wp:positionH relativeFrom="column">
                  <wp:posOffset>48895</wp:posOffset>
                </wp:positionH>
                <wp:positionV relativeFrom="paragraph">
                  <wp:posOffset>610870</wp:posOffset>
                </wp:positionV>
                <wp:extent cx="2105025" cy="266700"/>
                <wp:effectExtent l="0" t="0" r="9525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025" cy="266700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51848" w:rsidRDefault="00151848" w:rsidP="00151848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ТРЕБОВАНИЯ К СТЕПЕНИ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B496DA" id="Rectangle 2" o:spid="_x0000_s1026" style="position:absolute;left:0;text-align:left;margin-left:3.85pt;margin-top:48.1pt;width:165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" fillcolor="#8296b0" stroked="f">
                <v:path arrowok="t"/>
                <v:textbox inset="2.53958mm,1.2694mm,2.53958mm,1.2694mm">
                  <w:txbxContent>
                    <w:p w:rsidR="00151848" w:rsidRDefault="00151848" w:rsidP="00151848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0"/>
                        </w:rPr>
                        <w:t>ТРЕБОВАНИЯ К СТЕПЕНИ</w:t>
                      </w:r>
                    </w:p>
                  </w:txbxContent>
                </v:textbox>
              </v:rect>
            </w:pict>
          </mc:Fallback>
        </mc:AlternateContent>
      </w:r>
      <w:r w:rsidRPr="0085580B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9BD2F5" wp14:editId="56F8CF61">
                <wp:simplePos x="0" y="0"/>
                <wp:positionH relativeFrom="column">
                  <wp:posOffset>96520</wp:posOffset>
                </wp:positionH>
                <wp:positionV relativeFrom="paragraph">
                  <wp:posOffset>1263015</wp:posOffset>
                </wp:positionV>
                <wp:extent cx="2105025" cy="266700"/>
                <wp:effectExtent l="0" t="0" r="9525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025" cy="266700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51848" w:rsidRDefault="00151848" w:rsidP="00151848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 xml:space="preserve">УЧЕБНЫЕ МОДУЛИ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BD2F5" id="Rectangle 3" o:spid="_x0000_s1027" style="position:absolute;left:0;text-align:left;margin-left:7.6pt;margin-top:99.45pt;width:165.7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" fillcolor="#8296b0" stroked="f">
                <v:path arrowok="t"/>
                <v:textbox inset="2.53958mm,1.2694mm,2.53958mm,1.2694mm">
                  <w:txbxContent>
                    <w:p w:rsidR="00151848" w:rsidRDefault="00151848" w:rsidP="00151848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0"/>
                        </w:rPr>
                        <w:t xml:space="preserve">УЧЕБНЫЕ МОДУЛИ </w:t>
                      </w:r>
                    </w:p>
                  </w:txbxContent>
                </v:textbox>
              </v:rect>
            </w:pict>
          </mc:Fallback>
        </mc:AlternateContent>
      </w:r>
      <w:r w:rsidRPr="0085580B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3895EE" wp14:editId="6FDC8F32">
                <wp:simplePos x="0" y="0"/>
                <wp:positionH relativeFrom="column">
                  <wp:posOffset>108585</wp:posOffset>
                </wp:positionH>
                <wp:positionV relativeFrom="paragraph">
                  <wp:posOffset>2009140</wp:posOffset>
                </wp:positionV>
                <wp:extent cx="2028825" cy="313055"/>
                <wp:effectExtent l="0" t="0" r="9525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28825" cy="313055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51848" w:rsidRPr="00A02EEE" w:rsidRDefault="00151848" w:rsidP="00151848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A02EEE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14"/>
                                <w:lang w:val="ru-RU"/>
                              </w:rPr>
                              <w:t>цели-предметы-методы-оценивание</w:t>
                            </w:r>
                          </w:p>
                          <w:p w:rsidR="00151848" w:rsidRPr="00A02EEE" w:rsidRDefault="00151848" w:rsidP="00151848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A02EEE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14"/>
                                <w:lang w:val="ru-RU"/>
                              </w:rPr>
                              <w:t>КУРСЫ И УРОКИ-ЛЕКЦИИ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895EE" id="Rectangle 4" o:spid="_x0000_s1028" style="position:absolute;left:0;text-align:left;margin-left:8.55pt;margin-top:158.2pt;width:159.75pt;height:2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" fillcolor="#8296b0" stroked="f">
                <v:path arrowok="t"/>
                <v:textbox inset="2.53958mm,1.2694mm,2.53958mm,1.2694mm">
                  <w:txbxContent>
                    <w:p w:rsidR="00151848" w:rsidRPr="00A02EEE" w:rsidRDefault="00151848" w:rsidP="00151848">
                      <w:pPr>
                        <w:spacing w:after="0" w:line="240" w:lineRule="auto"/>
                        <w:jc w:val="center"/>
                        <w:textDirection w:val="btLr"/>
                        <w:rPr>
                          <w:lang w:val="ru-RU"/>
                        </w:rPr>
                      </w:pPr>
                      <w:r w:rsidRPr="00A02EEE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14"/>
                          <w:lang w:val="ru-RU"/>
                        </w:rPr>
                        <w:t>цели-предметы-методы-оценивание</w:t>
                      </w:r>
                    </w:p>
                    <w:p w:rsidR="00151848" w:rsidRPr="00A02EEE" w:rsidRDefault="00151848" w:rsidP="00151848">
                      <w:pPr>
                        <w:spacing w:after="0" w:line="240" w:lineRule="auto"/>
                        <w:jc w:val="center"/>
                        <w:textDirection w:val="btLr"/>
                        <w:rPr>
                          <w:lang w:val="ru-RU"/>
                        </w:rPr>
                      </w:pPr>
                      <w:r w:rsidRPr="00A02EEE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14"/>
                          <w:lang w:val="ru-RU"/>
                        </w:rPr>
                        <w:t>КУРСЫ И УРОКИ-ЛЕКЦИИ</w:t>
                      </w:r>
                    </w:p>
                  </w:txbxContent>
                </v:textbox>
              </v:rect>
            </w:pict>
          </mc:Fallback>
        </mc:AlternateContent>
      </w:r>
      <w:r w:rsidRPr="0085580B">
        <w:rPr>
          <w:rFonts w:ascii="Times New Roman" w:hAnsi="Times New Roman" w:cs="Times New Roman"/>
          <w:noProof/>
          <w:sz w:val="28"/>
          <w:szCs w:val="28"/>
          <w:lang w:val="en-GB" w:eastAsia="en-GB"/>
        </w:rPr>
        <w:drawing>
          <wp:inline distT="0" distB="0" distL="0" distR="0" wp14:anchorId="7B6E52CB" wp14:editId="526B29A9">
            <wp:extent cx="2766060" cy="24460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920910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244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iCs/>
          <w:sz w:val="28"/>
          <w:szCs w:val="28"/>
          <w:lang w:val="ru"/>
        </w:rPr>
      </w:pPr>
      <w:r w:rsidRPr="0085580B">
        <w:rPr>
          <w:rFonts w:ascii="Times New Roman" w:hAnsi="Times New Roman" w:cs="Times New Roman"/>
          <w:i/>
          <w:iCs/>
          <w:sz w:val="28"/>
          <w:szCs w:val="28"/>
          <w:lang w:val="ru"/>
        </w:rPr>
        <w:t xml:space="preserve">Рисунок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ru-RU"/>
        </w:rPr>
        <w:t>1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ru"/>
        </w:rPr>
        <w:t>. Иллюстрация конструктивного согласования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iCs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b/>
          <w:iCs/>
          <w:sz w:val="28"/>
          <w:szCs w:val="28"/>
          <w:lang w:val="ru"/>
        </w:rPr>
        <w:t>Педагогическое образование, основанное на исследованиях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Признание важности педагогического образования, основанного на исследованиях, растет во всем мире (Flores, 2018). Было предложено,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аспектах. Они должны уметь устанавливать четкие связи между теорией, исследованиями и педагогической практикой. Растет признание важности исследований в педагогическом образованием и их полезности для подготовки рефлексивных практиков (Flores, 2018). Педагогическое образование, основанное на исследованиях, может осуществляться в различных формах. Другими словами, содержание и методы обучения, педагогические проекты основаны на исследованиях. Это также может означать, что педагоги используют методы, ориентированные на улучшение собственных знаний обучающихся и их исследовательских навыков. Более того, педагогическое образование, основанное на исследованиях, может означать, что педагоги сами проводят исследования </w:t>
      </w:r>
      <w:r w:rsidRPr="0085580B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как своей работы, так и преподавания в целом. Различные формы педагогического образования на основе исследований, выявленные в ходе недавнего исследования (Cao и др., 2021), представлены в таблице </w:t>
      </w:r>
      <w:r w:rsidRPr="0085580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8845" w:type="dxa"/>
        <w:tblBorders>
          <w:top w:val="single" w:sz="4" w:space="0" w:color="7F7F7F"/>
          <w:left w:val="single" w:sz="4" w:space="0" w:color="8EAADB"/>
          <w:bottom w:val="single" w:sz="4" w:space="0" w:color="7F7F7F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823"/>
        <w:gridCol w:w="5022"/>
      </w:tblGrid>
      <w:tr w:rsidR="00151848" w:rsidRPr="0085580B" w:rsidTr="001C6A1A">
        <w:tc>
          <w:tcPr>
            <w:tcW w:w="3823" w:type="dxa"/>
            <w:shd w:val="clear" w:color="auto" w:fill="auto"/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Содержание обучения основано на исследованиях</w:t>
            </w:r>
          </w:p>
        </w:tc>
        <w:tc>
          <w:tcPr>
            <w:tcW w:w="5022" w:type="dxa"/>
            <w:shd w:val="clear" w:color="auto" w:fill="auto"/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(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</w:rPr>
              <w:t>Visser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</w:rPr>
              <w:t>Wijnveen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2010).</w:t>
            </w:r>
          </w:p>
        </w:tc>
      </w:tr>
      <w:tr w:rsidR="00151848" w:rsidRPr="0085580B" w:rsidTr="001C6A1A">
        <w:tc>
          <w:tcPr>
            <w:tcW w:w="3823" w:type="dxa"/>
            <w:shd w:val="clear" w:color="auto" w:fill="auto"/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Методы преподавания и дизайн курса основаны на исследованиях</w:t>
            </w:r>
          </w:p>
        </w:tc>
        <w:tc>
          <w:tcPr>
            <w:tcW w:w="5022" w:type="dxa"/>
            <w:shd w:val="clear" w:color="auto" w:fill="auto"/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(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</w:rPr>
              <w:t>Cochran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</w:rPr>
              <w:t>Smith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2005; 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</w:rPr>
              <w:t>Krokfors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2011)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</w:tr>
      <w:tr w:rsidR="00151848" w:rsidRPr="0085580B" w:rsidTr="001C6A1A">
        <w:tc>
          <w:tcPr>
            <w:tcW w:w="3823" w:type="dxa"/>
            <w:shd w:val="clear" w:color="auto" w:fill="auto"/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Применение методов преподавания, ориентированных на исследование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организуют курс, основанный на деятельности, ориентированной на запросы, чтобы помочь будущим педагогам мыслить аналитически и развивать свое педагогическое мышление на основе исследования (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</w:rPr>
              <w:t>Krokfors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2011).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</w:tr>
      <w:tr w:rsidR="00151848" w:rsidRPr="0085580B" w:rsidTr="001C6A1A">
        <w:tc>
          <w:tcPr>
            <w:tcW w:w="3823" w:type="dxa"/>
            <w:shd w:val="clear" w:color="auto" w:fill="auto"/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выступают в роли исследователей в области педагогического образования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проводят исследования своей педагогической практики, а также по темам педагогического образования (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</w:rPr>
              <w:t>Cochran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</w:rPr>
              <w:t>Smith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2005).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 xml:space="preserve"> </w:t>
            </w:r>
          </w:p>
        </w:tc>
      </w:tr>
      <w:tr w:rsidR="00151848" w:rsidRPr="0085580B" w:rsidTr="001C6A1A">
        <w:tc>
          <w:tcPr>
            <w:tcW w:w="3823" w:type="dxa"/>
            <w:shd w:val="clear" w:color="auto" w:fill="auto"/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Поощрение участия будущих педагогов в исследовательской работе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вовлекают будущих педагогов в исследовательский процесс для приобретения опыта проведения исследований (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</w:rPr>
              <w:t>Visser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</w:rPr>
              <w:t>Wijnveen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2010).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</w:tr>
      <w:tr w:rsidR="00151848" w:rsidRPr="0085580B" w:rsidTr="001C6A1A">
        <w:tc>
          <w:tcPr>
            <w:tcW w:w="3823" w:type="dxa"/>
            <w:shd w:val="clear" w:color="auto" w:fill="auto"/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Взаимосвязь между исследованиями и преподаванием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:rsidR="00151848" w:rsidRPr="0085580B" w:rsidRDefault="00151848" w:rsidP="001C6A1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Преподаватели учебных заведений считают, что связь между исследованиями и преподаванием является взаимодополняющей и очевидной. </w:t>
            </w:r>
            <w:r w:rsidRPr="0085580B">
              <w:rPr>
                <w:rFonts w:ascii="Times New Roman" w:eastAsia="Times New Roman" w:hAnsi="Times New Roman" w:cs="Times New Roman"/>
                <w:sz w:val="28"/>
                <w:szCs w:val="28"/>
              </w:rPr>
              <w:t>Преподавание и научные исследования поддерживают друг друга.</w:t>
            </w:r>
          </w:p>
        </w:tc>
      </w:tr>
    </w:tbl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>Таблица 1. Формы педагогического образования, на основе исследований (Cao, Postareff, Lindblom-Ylänne &amp; Toom, 2021)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>Педагогическое образование может применять подход, основанный на исследованиях различными способами, и важно учитывать культурный контекст и практику. Конечная цель педагогического образования, основанного на исследованиях, заключается в том, чтобы помочь будущим педагогам стать педагогически мыслящими, рефлексивными любознательным и ориентированными на запросы педагогами. Педагогическое мышление означает способность анализировать и концептуализировать образовательные явления, оценивать их как часть более масштабных учебных процессов, принимать рациональные и основанные на теории решения и обосновывать свои решения и действия. Их готовность потреблять и проводить исследования повышает их способность решать задачи будущего (Toom и др., 2010).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>Педагогическое образование, основанное на исследовании, не только способствует профессиональному развитию самих преподавателей вузов, но и способствует рефлексивному и углубленному обучению будущих педагогов. Участвуя в исследовательской деятельности, будущие учителя могут приобрести набор важных компетенций, таких как критическое мышление, умение решать проблемы и рефлексивные навыки (Lunenberg, 2010).  Будущие учителя могут учиться не только на инструкциях своих преподавателей, но и на том, как преподаватели вовлекают своих будущих учителей в совместную и интерактивную деятельность по преподаванию и обучению (Berry, 2004).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Для того, чтобы педагогическое образование, основанное на исследованиях, применялось на практике, оно должно быть направлено на обучение навыкам исследования, процессу проведения и документирования   собственной исследовательской деятельности, что необходимо отобразить в ОП педагогического образования. Кроме этого, программы педагогического образования должны развивать у будущих учителей подход к работе, ориентированный на исследования, а также совершенствовать их исследовательские навыки. Для того, чтобы стать рефлексирующим практикующим специалистом, ориентированным на </w:t>
      </w:r>
      <w:r w:rsidRPr="0085580B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исследование, требуется время и пространство для глубоких размышлений о теории, практике и связи между ними. Поэтому ОП педагогического образования должна предоставлять возможности для размышлений и отработки новых навыков.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b/>
          <w:sz w:val="28"/>
          <w:szCs w:val="28"/>
          <w:lang w:val="ru"/>
        </w:rPr>
        <w:t>Междисциплинарное обучение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>Предметно-языковое интегрированное обучение (CLIL)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CLIL (Предметно-языковое интегрированное обучение) - это двухуровневый образовательный подход, при котором для изучения и преподавания как предмета, так и языка используется дополнительный язык (Coyle, Hood &amp; Marsh, 2010). Общий термин CLIL также включает в себя ряд других языковых программ, таких как двуязычное образование, обучение на английском языке или программы погружения (Coyle, 2007; Mehisto, Marsh, and Frigols, 2008). Но CLIL отличается от этих языковых программ тем, что в равной степени уделяет внимание как предмету, так и языку (Coyle, 2008; Dalton-Puffer, 2008; De Zarobe, 2008; Marsh, 2012). Таким образом, данный подход не является ни изучением языка, ни изучением предмета, а представляет собой комбинацию того и другого; следовательно, внимание уделяется как языку, так и предмету. Вопреки распространенному мнению, обучение в рамках CLIL происходит с использованием иностранного языка и через него, и это не тот подход, когда неязыковые предметы преподаются на иностранном языке (Eurydice, 2006). 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Причины введения CLIL включают предоставление обучающимся более целостного образовательного опыта, а также результаты изучения предмета и языка, реализованные в классе. Кроме того, преимущества CLIL также связаны с результатами междисциплинарных исследований в области неврологии и образования (Coyle, Hood &amp; Marsh, 2010). Благодаря данным преимуществам CLIL все больше привлекает внимание заинтересованных сторон на разных континентах.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>С точки зрения применения ОП, подход CLIL является инклюзивным и гибким; он включает в себя ряд моделей, которые можно адаптировать в зависимости от возраста, способностей и потребностей обучающихся (Coyle, 2007). Таким образом, реализация CLIL варьируется в зависимости от предмета. На первом этапе изучение языка может быть включено в ОП и связано с одним или несколькими дисциплинами ОП, например, через конкретные темы или проекты (образ жизни, спорт и праздники).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На втором этапе, CLIL может устанавливать конкретные связи между языком и предметом (например, история через казахский, наука через английский), или он может использовать более широкий подход, </w:t>
      </w:r>
      <w:r w:rsidRPr="0085580B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объединяющий язык с частями ОП. В последнее время CLIL в меньшей степени ориентировано на одну дисциплину и развивается благодаря связям с различными дисциплинами или темами. Содержание уроков может включать конкретные аспекты ОП по отдельным дисциплинам. С практической точки зрения, планирование уроков предполагает совместную работу по ряду предметов с учетом межпредметных особенностей среднего образования.  Но существует необходимость в исследованиях, чтобы выяснить, совместим ли такой подход с местными условиями.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>Существующие модели ОП, интегрирующие CLIL, различаются по продолжительности: от одного комплекса, состоящего из последовательности 2-3 уроков, до более продолжительного подхода с использованием модулей, длящихся полсеместра и более. Некоторые успешные примеры включают школы с двуязычными секциями, где предметы преподаются с использованием другого языка в течение длительных периодов времени (Coyle и др., 2010).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i/>
          <w:sz w:val="28"/>
          <w:szCs w:val="28"/>
          <w:lang w:val="ru"/>
        </w:rPr>
        <w:t>STEM (Наука, Технология, Инженерия, Математика) образование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Междисциплинарность в естественных науках и математике, так называемое STEM-образование, можно определить, как "попытку объединить некоторые или все четыре дисциплины - науку, технологии, инженерию и математику - в одном классе, блоке или уроке, который основан на связях между предметами и проблемами реального мира" (Moore и др., 2014). STEM-образование направлено на подготовку будущих учителей к проектированию и преподаванию основанных на исследованиях STEM-уроков для развития в обучающихся способности получения доступа к научной информации и понимания ее значения в жизни и глобальных перспектив (Feinstein и др., 2013).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>Активное обучение включает методы, ориентированные на обучающихся, такие как проектное обучение, а также использование разнообразных условий обучения вне класса и сообществ обучающихся и ИКТ. С другой стороны, естественно-научное образование также должно быть ориентировано на компетенции с акцентом на обучение через науку и переход от STEM к STEAM (A = творчество (art)) путем соединения науки с другими предметами и дисциплинами. В ОП в Казахстане “А” должна включать, по крайней мере, развитие гуманитарных навыков у будущих педагогов (Отчет KAZ ITE D-3)</w:t>
      </w:r>
      <w:r w:rsidRPr="0085580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i/>
          <w:sz w:val="28"/>
          <w:szCs w:val="28"/>
          <w:lang w:val="ru"/>
        </w:rPr>
        <w:t>Цифровизация в образовании и развитие цифровой компетентности педагогов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Новые информационно-коммуникационные технологии (ИКТ) предоставляют педагогам и обучающимся инновационную учебную среду для стимулирования и совершенствования процесса преподавания и обучения. В данном контексте разрабатываются новые образовательные концепции, такие как онлайн-обучение, смешанное и гибридное обучение (López-Pérez и др., 2011). Гибридное или смешанное обучение можно определить как интеграцию очного обучения в классе с использованием веб-инструментов (Garrison &amp; Kanuka, 2004), в отличие от полного онлайн-обучения. Смешанное или гибридное обучение приобретает все большее значение в дополнение к традиционным формам обучения. Часто эти два термина определяются аналогично, но также могут быть дифференцированы. Смешанное обучение можно определить, как сочетание различных мероприятий, основанных на событиях, включая обычное очное обучение в классе, электронное обучение и самообучение, в то время как в гибридном обучении часть учебных мероприятий и заданий переносится из очной среды в среду дистанционного обучения (Koohang и др., 2006).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>Смешанные формы обучения способны повысить как эффективность, так и результативность учебного процесса, а некоторые исследователи предполагают, что смешанное обучение может быть даже более эффективным и результативным по сравнению с традиционной моделью (Garrison &amp; Kanuka, 2004). Другие преимущества смешанных форм обучения включают удобство, удовлетворенность обучающихся, гибкость и более высокий уровень удержания (Koohang и др., 2006).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>В ситуациях, когда количество обучающихся в группе высоко, онлайн, смешанные или гибридные формы обучения способны предоставить больше возможностей для повышения качества обучения (Osguthorpe &amp; Graham, 2003).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платформ. Таким образом, навыками применения цифровых инструментов должны обладать не только преподаватели вузов, но и будущие педагоги, поскольку того требует наступившее время  неопределенности и внезапных изменений, таких как пандемии, политические и общественные ситуации, когда необходимо гибкое и продвинутое использование цифровых инструментов и методов обучения, функциональных в онлайн-контекстах</w:t>
      </w:r>
      <w:r w:rsidRPr="0085580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b/>
          <w:sz w:val="28"/>
          <w:szCs w:val="28"/>
          <w:lang w:val="ru"/>
        </w:rPr>
        <w:t>Инклюзивное образование и признание различных категорий обучающихся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 xml:space="preserve">Инклюзивное образование - это принцип, который означает, что все будущие учителя, независимо от их физических, психологических и </w:t>
      </w:r>
      <w:r w:rsidRPr="0085580B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когнитивных особенностей, должны иметь доступ к образованию и учиться вместе со своими сверстниками. Инклюзивная педагогика - это педагогический подход, на который влияет социокультурный контекст обучения (Florian &amp; Black-Hawkins, 2011), и он направлен на удовлетворение разнообразных потребностей обучающихся в обучении как можно более разнообразными способами.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>Концепции "инклюзия" и "разнообразие" анализируются в практике преподавания и образования, при этом центральное место занимают мероприятия и меры, способствующие инклюзии. Ключевыми словами в образовании являются равенство в образовании, доступность, индивидуальность, обучение на протяжении всей жизни и сотрудничество. В педагогическом образовании особое внимание уделяется формированию у будущих педагогов восприятия себя как экспертов по внедрению инклюзии. Важно обновить инклюзивную педагогику включением новых методов, таких как совместное и дифференцированное обучение. Задача преподавателя - подготовить и направить будущих учителей к обучению на протяжении всей жизни, принимая во внимание индивидуальный стиль обучения каждого студента. Четыре основные ценности, связанные с преподаванием и обучением были определены в качестве основы для работы всех педагогов в инклюзивном образовании (Европейское агентство). Эти основные ценности связаны с областями компетенций педагоги. Области компетенций состоят из трех элементов: ценности, знания и навыки. Все педагоги должны быть привержены идее равенства всех обучающихся (Saloviita, 2018)</w:t>
      </w:r>
      <w:r w:rsidRPr="0085580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b/>
          <w:sz w:val="28"/>
          <w:szCs w:val="28"/>
          <w:lang w:val="ru"/>
        </w:rPr>
        <w:t>Профессиональное развитие педагогов и управление изменениями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>Учитывая динамичный и постоянно меняющийся характер работы педагогов, преподаватели должны постоянно обучаться на протяжении всей своей профессиональной карьеры. Профессиональное развитие педагогов должно быть направлено одновременно на убеждения педагогов, их понимание и улучшение практики (Timperley &amp; Phillips, 2003), а также на интеграцию теоретических и практических знаний (Tynjälä, Häkkinen &amp; Hämäläinen, 2004).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(Жунусова и др., 2021; Жунусова, 2019). Часто опыт успешного внедрения в преподавание меняет ценности и убеждения педагогов, поэтому положительный опыт имеет огромное значение для профессионального развития педагогов (Guskey, 1989).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lastRenderedPageBreak/>
        <w:t>Развитие и рост педагога можно понимать по-разному: 1) растущее понимание своей предметной области, чтобы лучше понять, что преподавать; 2) получение большего практического опыта в качестве педагога, чтобы лучше понять, как преподавать; 3) формирование набора  стратегий преподавания, чтобы стать более опытным педагогом; 4) выяснение того, какие стратегии преподавания являются наиболее эффективными для педагога, чтобы стать более успешным педагогом, и 5) углубление понимания того, какие стратегии являются эффективными для обучающихся, чтобы содействовать обучению (Åkerlind, 2007).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>Важно отметить, что профессиональное развитие педагогов часто является достаточно медленным процессом. Кроме того, развитие не является линейным континуумом: оно может прерываться по различным причинам (Beijaard, Meijer &amp; Verloop, 2004). Некоторые педагоги могут воспринимать изменения и развитие как угрозу, а процессы изменения часто сопровождаются чувствами тревоги или неуверенности (Postareff и др., 2008). Такие негативные эмоции в отношении изменений могут сузить внимание педагога (Fredrickson, 2001). Поэтому важно, чтобы педагоги получали достаточную поддержку из различных источников (например, от коллег, руководителей, рабочей среды) и положительную обратную связь. Педагогам также важно понять, что неудачи являются частью профессионального развития педагога, а ошибки следует рассматривать как возможность обучения. Было доказано, что, когда у педагогов есть возможность делиться опытом и участвовать в сотрудничестве со своими коллегами, это оказывает положительное влияние на их обучение и развитие (Voogt и др., 2011). Когда педагоги чувствуют себя хорошо и вовлечены в свою работу, они с большей вероятностью будут участвовать в педагогической практике, которая способствует их развитию (Fredrickson, 2001). Развитие преподавания - это непрерывный процесс, и поэтому педагогов следует поощрять к постоянному размышлению о собственном преподавании, чтобы повысить их педагогическую осведомленность (Parpala &amp; Postareff, 2021).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85580B">
        <w:rPr>
          <w:rFonts w:ascii="Times New Roman" w:hAnsi="Times New Roman" w:cs="Times New Roman"/>
          <w:sz w:val="28"/>
          <w:szCs w:val="28"/>
          <w:lang w:val="ru"/>
        </w:rPr>
        <w:t>Педагогам также должна быть предоставлена свобода выбора, которая относится к возможностям педагога влиять, принимать решения и предпринимать какие-либо действия. Цель осуществления свободы выбора состоит в том, чтобы создать новые методы работы и изменить ход деятельности (Hökkä и др., 2012). Когда у педагогов есть возможность участвовать в развитии и изменениях, и когда они чувствуют, что их мнение действительно важно, они, скорее всего, будут очень увлечены своей работой (Day, Elliot &amp; Kington, 2005; Pyhältö и др., 2012).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3E2D5A" w:rsidRDefault="003E2D5A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3E2D5A" w:rsidRDefault="003E2D5A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3E2D5A" w:rsidRPr="0085580B" w:rsidRDefault="003E2D5A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51848" w:rsidRPr="0085580B" w:rsidRDefault="00151848" w:rsidP="00151848">
      <w:pPr>
        <w:keepNext/>
        <w:keepLines/>
        <w:tabs>
          <w:tab w:val="left" w:pos="284"/>
          <w:tab w:val="left" w:pos="426"/>
        </w:tabs>
        <w:spacing w:before="240" w:after="0"/>
        <w:jc w:val="both"/>
        <w:outlineLvl w:val="0"/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</w:rPr>
      </w:pPr>
      <w:bookmarkStart w:id="117" w:name="_Toc119109391"/>
      <w:bookmarkStart w:id="118" w:name="_Toc123693859"/>
      <w:bookmarkStart w:id="119" w:name="_Toc128168847"/>
      <w:bookmarkStart w:id="120" w:name="_Toc132026260"/>
      <w:bookmarkStart w:id="121" w:name="_Toc132045550"/>
      <w:bookmarkStart w:id="122" w:name="_Toc132326235"/>
      <w:r w:rsidRPr="0085580B"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kk-KZ"/>
        </w:rPr>
        <w:lastRenderedPageBreak/>
        <w:t>Список литературы</w:t>
      </w:r>
      <w:bookmarkEnd w:id="117"/>
      <w:bookmarkEnd w:id="118"/>
      <w:bookmarkEnd w:id="119"/>
      <w:bookmarkEnd w:id="120"/>
      <w:bookmarkEnd w:id="121"/>
      <w:bookmarkEnd w:id="122"/>
      <w:r w:rsidRPr="0085580B"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</w:rPr>
        <w:t xml:space="preserve">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-RU"/>
        </w:rPr>
        <w:t xml:space="preserve">Об образовании (2007). Закон Республики Казахстан; с изменениями от 27.12.2019.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80B">
        <w:rPr>
          <w:rFonts w:ascii="Times New Roman" w:hAnsi="Times New Roman" w:cs="Times New Roman"/>
          <w:sz w:val="28"/>
          <w:szCs w:val="28"/>
          <w:lang w:val="ru-RU"/>
        </w:rPr>
        <w:t xml:space="preserve">Об утверждении Концепции непрерывного образования (2021 г.). Постановление Правительства Республики Казахстан от 8 июля 2021 года № 471.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>Beijaard, D., Meijer, P. C., &amp; Verloop, N. (2004). Reconsidering research on teachers’ professional identity.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, 20(2), p. 107-128.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Berry, A. (2004). Self study in teaching about teaching. In J. J. Loughran, M. L. Hamilton, V. K. LaBoskey, &amp; T. Russell (Eds.),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handbook of self-study of teaching and teacher education practices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>. Dordrecht: Springer. 1295-1332.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Biggs, J. (1996). Enhancing Teaching through Constructive Alignment.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Higher Education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>, 32, p. 347-364.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Biggs, J., &amp; Tang, C. (2011).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Teaching for Quality Learning at University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>. Maidenhead, UK: Open University Press.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Boud, D. &amp; Falchikov, N. (2006): Aligning assessment with long‐term learning.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Assessment &amp; Evaluation in Higher Education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>, 31(4), p. 399-413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Cao, Y., Postareff, L., Lindblom-Ylänne, S. &amp; Toom, A. (2021). A survey research on Finnish teacher educators' research-teaching integration and its relationship with their approaches to teaching.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European Journal of Teacher Education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Cochran-Smith, M. (2005). Teacher Educators as Researchers: Multiple Perspectives.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Teaching and Teacher Education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>, 21(2), p. 219–225.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Coyle, D. (2007). Content and Language Integrated Learning: Towards a Connected Research Agenda for CLIL Pedagogies.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Journal of Bilingual Education and Bilingualism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, 10(5), p. 543–562.  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Coyle, D. (2008). CLIL - a Pedagogical Approach From the European Perspective. In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Encyclopedia of Language and Education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, edited by N. Hornberger, p. 1200–1214. Boston: Springer US.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Coyle, D., Hood, P., &amp; Marsh, D. (2010).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CLIL: Content and Language Integrated Learning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. Cambridge: Cambridge University Press.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Dalton-Puffer, C. (2008). Outcomes and Processes in Content and Language Integrated Learning (CLIL): Current Research From Europe. In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Future Perspectives for English Language Teaching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, edited by W. Delanoy, and L. Volkmann, p. 1–19. Heidelberg: Carl Winter.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>Day, C., Elliot, B., &amp; Kington, A. (2005). Reform, standards and teacher identity: Challenges of sustaining commitment.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, 21(5), p. 563-577.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De Zarobe, Y. R. (2008). CLIL and Foreign Language Learning: A Longitudinal Study in the Basque Country.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CLIL Research Journal,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 1(1), p. 60–73.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European Agency.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Profile of Inclusive Teachers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. https://www.european-agency.org/projакадемических кредитов/te4i/profile-inclusive-teachers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Eurydice. 2006.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Content and Language Integrated Learning (CLIL) at School in Europe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. Brussels: Eurydice.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</w:rPr>
        <w:t xml:space="preserve">Feinstein, N. W., Allen, S., &amp; Jenkins, E. (2013). 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Outside the pipeline: Reimagining science education for nonscientists.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Science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>, 340(6130), p. 314-317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Flores, M.A. (2018). Linking Teaching and Research in Initial Teacher Education:  Knowledge Mobilisation and Research-informed Practice.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Journal of Education for Teaching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>, 44 (5), p. 621–636.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Florian, L., &amp; Black‐Hawkins, K. (2011). Exploring inclusive pedagogy.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British Educational Research Journal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, 37(5), p. 813–828.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>Fredrickson, B. L. (2001). The role of positive emotions in positive psychology: the broaden-and-build theory of positive emotions.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 American psychologist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, 56(3), p. 218.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</w:rPr>
        <w:t xml:space="preserve">Garrison, D. R., &amp; Kanuka, H. (2004). 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>Blended learning: Uncovering its transformative potential in higher education.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The internet and higher education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, 7(2), p. 95-105.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Guskey, T.R. (1989). Attitude and perceptual change in teachers.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,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 13, p. 439-453.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</w:rPr>
        <w:lastRenderedPageBreak/>
        <w:t xml:space="preserve">Hazelkorn, E., Ryan, C., Beernaert, Y., Constantinou, C., Deca, L., Grangeat, M., Karikorpi, M., Lazoudis, A., Pintó, R. &amp; Welzel-Breuer, M. (2015).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Science Education for Responsible Citizenship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>. European Commission: Directorate-General for Research and Innovation, Science with and for Society.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</w:rPr>
        <w:t xml:space="preserve">Hökkä, P., Eteläpelto, A., &amp; Rasku-Puttonen, H. (2012). 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>The professional agency of teacher educators amid academic discourses.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 Journal of Education for Teaching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, 38(1), p. 83-102.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Jones, S. (2003). Measuring the quality of higher education: linking teaching quality measures at the delivery level to administrative measures at the university level. </w:t>
      </w:r>
      <w:r w:rsidRPr="0085580B">
        <w:rPr>
          <w:rFonts w:ascii="Times New Roman" w:hAnsi="Times New Roman" w:cs="Times New Roman"/>
          <w:i/>
          <w:iCs/>
          <w:color w:val="202124"/>
          <w:sz w:val="28"/>
          <w:szCs w:val="28"/>
          <w:lang w:val="en-US"/>
        </w:rPr>
        <w:t>Quality in Higher Education</w:t>
      </w:r>
      <w:r w:rsidRPr="0085580B">
        <w:rPr>
          <w:rFonts w:ascii="Times New Roman" w:hAnsi="Times New Roman" w:cs="Times New Roman"/>
          <w:color w:val="202124"/>
          <w:sz w:val="28"/>
          <w:szCs w:val="28"/>
          <w:lang w:val="en-US"/>
        </w:rPr>
        <w:t>, 9(3), 223-229.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Koohang, A., Britz, J., &amp; Seymour, T. (2006). Panel Discussion. Hybrid/blended learning: Advantages, Challenges, Design and Future Directions.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In Proceedings of the 2006 Informing science and IT education joint conference 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(p. 155-157).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</w:rPr>
        <w:t xml:space="preserve">Krokfors, L., Kynäslahti, H., Stenberg, K., Toom, A., Maaranen, K., Jyrhämä, R., Byman, R. &amp; Kansanen, P. (2011). 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Investigating Finnish Teacher Educators’ Views on Research-based  Teacher Education.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Teaching Education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>, 22(1), p. 1–13.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>López-Pérez, M. V., Pérez-López, M. C., &amp; Rodríguez-Ariza, L. (2011). Blended learning in higher education: Students’ perceptions and their relation to outcomes.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 Computers &amp; education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, 56(3), p. 818-826.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Lunenberg, M. (2010). Characteristics, scholarship and research of teacher educators. In P. Peterson, E. Baker, &amp; B. McGaw (Eds.),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encyclopedia of education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 (p. 676-680). Oxford, UK: Elsevier.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Marsh, D. (2012).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Content and Language Integrated Learning (CLIL). A Development Trajectory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. Cordoba: Servicio de Publicaciones de la Universidad de Córdoba.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Mehisto, P., Marsh, D. &amp; Frigols, M. J. (2008).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Uncovering CLIL Content and Language Integrated Learning in Bilingual and Multilingual Education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. London: Macmillan.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Moore, T. J., Stohlmann, M. S., Wang, H. H., Tank, K. M., Glancy, A. W., &amp; Roehrig, G. H. (2014). Implementation and integration of engineering in K-12 STEM education. In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Engineering in Pre-College Settings: Synthesizing Research, Policy, and Practices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 (p. 35-60). </w:t>
      </w:r>
      <w:r w:rsidRPr="0085580B">
        <w:rPr>
          <w:rFonts w:ascii="Times New Roman" w:hAnsi="Times New Roman" w:cs="Times New Roman"/>
          <w:color w:val="444444"/>
          <w:spacing w:val="8"/>
          <w:sz w:val="28"/>
          <w:szCs w:val="28"/>
          <w:shd w:val="clear" w:color="auto" w:fill="FFFFFF"/>
        </w:rPr>
        <w:t>West Lafayette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>: Purdue University Press.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OECD (2020). </w:t>
      </w:r>
      <w:r w:rsidRPr="0085580B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Raising the Quality of Initial Teacher Education and support for early career teachers in Kazakhstan</w:t>
      </w:r>
      <w:r w:rsidRPr="0085580B">
        <w:rPr>
          <w:rFonts w:ascii="Times New Roman" w:eastAsia="Times New Roman" w:hAnsi="Times New Roman" w:cs="Times New Roman"/>
          <w:sz w:val="28"/>
          <w:szCs w:val="28"/>
          <w:lang w:val="en-US"/>
        </w:rPr>
        <w:t>. OECD Education Policy Perspectives, No. 25, OECD Publishing, Paris.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>Osguthorpe, R. T., &amp; Graham, C. R. (2003). Blended learning environments: Definitions and directions.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 Quarterly review of distance education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, 4(3), p. 227-33.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Parpala, A., &amp; Postareff, L., (2021). Supporting high-quality teaching in higher education through the HowUTeach self-reflection tool.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Ammattikasvatuksen aikakauskirja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, 4, 2021.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</w:rPr>
        <w:t xml:space="preserve">Postareff, L., Lindblom-Ylänne, S., &amp; Nevgi, A. (2008). 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>A follow-up study of the effect of pedagogical training on teaching in higher education.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 Higher Education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, 56(1), p. 29-43.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Prosser, M., &amp; Trigwell, K. (2014). Qualitative Variation in Approaches to University Teaching and Learning in Large First-Year Classes.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Higher Education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>, 67, p. 783-795.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</w:rPr>
        <w:t xml:space="preserve">Pyhältö, K., Pietarinen, J., &amp; Soini, T. (2012). 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>Do comprehensive school teachers perceive themselves as active professional agents in school reforms?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 Journal of Educational Change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, 13(1), p. 95-116.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Salamanca Statement. (1994).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The Salamanca statement and framework for action on special needs education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. Salamanca: UNESCO, Ministry of education and Science. https://www.european-agency.org/sites/default/files/salamanca-statement-and-framework.pdf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>Saloviita, T. 2018.  Attitudes of Teachers Towards Inclusive Education in Finland. https://www.tandfonline.com/doi/full/10.1080/00313831.2018.1541819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  <w:r w:rsidRPr="0085580B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Sharplin, E., Ibrasheva, A., Shamatov, D., Rakisheva, A. (2020). </w:t>
      </w:r>
      <w:r w:rsidRPr="0085580B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Analysis of Teacher Education in Kazakhstan in Context of Modern International Practice. Bulletin of KazNU, Pedagogical Series, 64(3), pp. 12-27. 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The Universal Declaration of Human Rights (1948). https://www.un.org/en/aboutus/universal-declaration-of-human-rights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>Timperley, H. S., &amp; Phillips, G. (2003). Changing and sustaining teachers’ expectations through professional development in literacy.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, 19(6), p. 627-641.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</w:rPr>
        <w:t xml:space="preserve">Toom, A., Kynäslahti, H., Krokfors, L., Jyrhämä, R., Byman, R., Stenberg, K., Maaranen, K., &amp; Kansanen, P. (2010). 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Experiences of a research-based approaches to teacher education: Suggestions for future policies.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European Journal of Education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, 45(2), p. 331-344.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>Tran, N., Charbonneau, J., Benitez, V.V., David, M.A., Tran, G., &amp; Lacroix, G. (2016). Tran et al conference ISBT 2010.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</w:rPr>
        <w:t xml:space="preserve">Tynjälä, P., Häkkinen, P., &amp; Hämäläinen, R. (2014). 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>TEL@ work: Toward integration of theory and practice.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 British Journal of Educational Technology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, 45(6), p. 990-1000.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Visser-Wijnveen, G. J., Van Driel, J. H., Van Der Rijst, R.M., Verloop, N. &amp; Visser, A. (2010). The Ideal Research-teaching Nexus in the Eyes of Academics: Building Profiles. 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Higher Education Research &amp; Development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>, 29 (2), p. 195–210.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>Voogt, J., Westbroek, H., Handelzalts, A., Walraven, A., McKenney, S., Pieters, J., &amp; De Vries, B. (2011). Teacher learning in collaborative curriculum design.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 xml:space="preserve">, 27(8), p. 1235-1244. </w:t>
      </w:r>
    </w:p>
    <w:p w:rsidR="00151848" w:rsidRPr="0085580B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7E0EBE" w:rsidRDefault="00151848" w:rsidP="0015184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80B">
        <w:rPr>
          <w:rFonts w:ascii="Times New Roman" w:hAnsi="Times New Roman" w:cs="Times New Roman"/>
          <w:sz w:val="28"/>
          <w:szCs w:val="28"/>
          <w:lang w:val="en-US"/>
        </w:rPr>
        <w:t>Åkerlind, G. S. (2007). Constraints on academics’ potential for developing as a teacher.</w:t>
      </w:r>
      <w:r w:rsidRPr="0085580B">
        <w:rPr>
          <w:rFonts w:ascii="Times New Roman" w:hAnsi="Times New Roman" w:cs="Times New Roman"/>
          <w:i/>
          <w:iCs/>
          <w:sz w:val="28"/>
          <w:szCs w:val="28"/>
          <w:lang w:val="en-US"/>
        </w:rPr>
        <w:t> Studies in higher education</w:t>
      </w:r>
      <w:r w:rsidRPr="0085580B">
        <w:rPr>
          <w:rFonts w:ascii="Times New Roman" w:hAnsi="Times New Roman" w:cs="Times New Roman"/>
          <w:sz w:val="28"/>
          <w:szCs w:val="28"/>
          <w:lang w:val="en-US"/>
        </w:rPr>
        <w:t>, 32(1), p. 21-37.</w:t>
      </w:r>
      <w:r w:rsidRPr="007E0E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51848" w:rsidRPr="007E0EBE" w:rsidRDefault="00151848" w:rsidP="00151848">
      <w:pPr>
        <w:tabs>
          <w:tab w:val="left" w:pos="284"/>
          <w:tab w:val="left" w:pos="426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7E0EBE" w:rsidRDefault="00151848" w:rsidP="00151848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7E0EBE" w:rsidRDefault="00151848" w:rsidP="00151848">
      <w:pPr>
        <w:keepNext/>
        <w:keepLines/>
        <w:tabs>
          <w:tab w:val="left" w:pos="284"/>
          <w:tab w:val="left" w:pos="426"/>
        </w:tabs>
        <w:spacing w:before="240" w:after="0"/>
        <w:outlineLvl w:val="0"/>
        <w:rPr>
          <w:rFonts w:ascii="Times New Roman" w:eastAsiaTheme="majorEastAsia" w:hAnsi="Times New Roman" w:cs="Times New Roman"/>
          <w:color w:val="2E74B5" w:themeColor="accent1" w:themeShade="BF"/>
          <w:sz w:val="28"/>
          <w:szCs w:val="28"/>
          <w:lang w:val="en-US"/>
        </w:rPr>
      </w:pPr>
    </w:p>
    <w:p w:rsidR="00151848" w:rsidRPr="007E0EBE" w:rsidRDefault="00151848" w:rsidP="00151848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val="en-US"/>
        </w:rPr>
      </w:pPr>
    </w:p>
    <w:p w:rsidR="00151848" w:rsidRDefault="00151848" w:rsidP="00151848">
      <w:pPr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1848" w:rsidRPr="00151848" w:rsidRDefault="00151848" w:rsidP="000D13AA">
      <w:pPr>
        <w:spacing w:after="120" w:line="240" w:lineRule="auto"/>
        <w:rPr>
          <w:rFonts w:ascii="Times New Roman" w:eastAsiaTheme="minorEastAsia" w:hAnsi="Times New Roman" w:cs="Times New Roman"/>
          <w:color w:val="FF0000"/>
          <w:sz w:val="28"/>
          <w:szCs w:val="28"/>
          <w:lang w:val="en-US"/>
        </w:rPr>
      </w:pPr>
    </w:p>
    <w:sectPr w:rsidR="00151848" w:rsidRPr="00151848" w:rsidSect="00940B08">
      <w:footerReference w:type="default" r:id="rId8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1C3" w:rsidRDefault="002301C3" w:rsidP="00230F68">
      <w:pPr>
        <w:spacing w:after="0" w:line="240" w:lineRule="auto"/>
      </w:pPr>
      <w:r>
        <w:separator/>
      </w:r>
    </w:p>
  </w:endnote>
  <w:endnote w:type="continuationSeparator" w:id="0">
    <w:p w:rsidR="002301C3" w:rsidRDefault="002301C3" w:rsidP="00230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&quot;Times New Roman&quot;,serif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44151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B5957" w:rsidRDefault="008B595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1DF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8B5957" w:rsidRDefault="008B59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1C3" w:rsidRDefault="002301C3" w:rsidP="00230F68">
      <w:pPr>
        <w:spacing w:after="0" w:line="240" w:lineRule="auto"/>
      </w:pPr>
      <w:r>
        <w:separator/>
      </w:r>
    </w:p>
  </w:footnote>
  <w:footnote w:type="continuationSeparator" w:id="0">
    <w:p w:rsidR="002301C3" w:rsidRDefault="002301C3" w:rsidP="00230F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644C"/>
    <w:multiLevelType w:val="hybridMultilevel"/>
    <w:tmpl w:val="F6AE19FC"/>
    <w:lvl w:ilvl="0" w:tplc="039A647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E076B5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E829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382C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087B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9A7A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ECF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60C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A0F3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32D41"/>
    <w:multiLevelType w:val="hybridMultilevel"/>
    <w:tmpl w:val="91EA314C"/>
    <w:lvl w:ilvl="0" w:tplc="C08E99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2A57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427A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A26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E006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AAB5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58C8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DC22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8652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35DA4"/>
    <w:multiLevelType w:val="hybridMultilevel"/>
    <w:tmpl w:val="DAC4313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F31E57"/>
    <w:multiLevelType w:val="hybridMultilevel"/>
    <w:tmpl w:val="34D65BDC"/>
    <w:lvl w:ilvl="0" w:tplc="64406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9406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EA7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5255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F8C2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8E4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A824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7AEF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0CF5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5596A"/>
    <w:multiLevelType w:val="hybridMultilevel"/>
    <w:tmpl w:val="E31EB628"/>
    <w:lvl w:ilvl="0" w:tplc="FC3AF4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BC76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C2ED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4A96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56CD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ACFA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C22D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D82D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7EC5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96496"/>
    <w:multiLevelType w:val="hybridMultilevel"/>
    <w:tmpl w:val="1DACD502"/>
    <w:lvl w:ilvl="0" w:tplc="2990B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C8A8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1808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B009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88D3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B470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8843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4E03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B295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95DB0"/>
    <w:multiLevelType w:val="hybridMultilevel"/>
    <w:tmpl w:val="C1926E74"/>
    <w:lvl w:ilvl="0" w:tplc="A25E6F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A8ABC86" w:tentative="1">
      <w:start w:val="1"/>
      <w:numFmt w:val="lowerLetter"/>
      <w:lvlText w:val="%2."/>
      <w:lvlJc w:val="left"/>
      <w:pPr>
        <w:ind w:left="1440" w:hanging="360"/>
      </w:pPr>
    </w:lvl>
    <w:lvl w:ilvl="2" w:tplc="0AB04D52" w:tentative="1">
      <w:start w:val="1"/>
      <w:numFmt w:val="lowerRoman"/>
      <w:lvlText w:val="%3."/>
      <w:lvlJc w:val="right"/>
      <w:pPr>
        <w:ind w:left="2160" w:hanging="180"/>
      </w:pPr>
    </w:lvl>
    <w:lvl w:ilvl="3" w:tplc="B3C6268E" w:tentative="1">
      <w:start w:val="1"/>
      <w:numFmt w:val="decimal"/>
      <w:lvlText w:val="%4."/>
      <w:lvlJc w:val="left"/>
      <w:pPr>
        <w:ind w:left="2880" w:hanging="360"/>
      </w:pPr>
    </w:lvl>
    <w:lvl w:ilvl="4" w:tplc="7DB63D64" w:tentative="1">
      <w:start w:val="1"/>
      <w:numFmt w:val="lowerLetter"/>
      <w:lvlText w:val="%5."/>
      <w:lvlJc w:val="left"/>
      <w:pPr>
        <w:ind w:left="3600" w:hanging="360"/>
      </w:pPr>
    </w:lvl>
    <w:lvl w:ilvl="5" w:tplc="AE625834" w:tentative="1">
      <w:start w:val="1"/>
      <w:numFmt w:val="lowerRoman"/>
      <w:lvlText w:val="%6."/>
      <w:lvlJc w:val="right"/>
      <w:pPr>
        <w:ind w:left="4320" w:hanging="180"/>
      </w:pPr>
    </w:lvl>
    <w:lvl w:ilvl="6" w:tplc="166C7410" w:tentative="1">
      <w:start w:val="1"/>
      <w:numFmt w:val="decimal"/>
      <w:lvlText w:val="%7."/>
      <w:lvlJc w:val="left"/>
      <w:pPr>
        <w:ind w:left="5040" w:hanging="360"/>
      </w:pPr>
    </w:lvl>
    <w:lvl w:ilvl="7" w:tplc="05E46FE4" w:tentative="1">
      <w:start w:val="1"/>
      <w:numFmt w:val="lowerLetter"/>
      <w:lvlText w:val="%8."/>
      <w:lvlJc w:val="left"/>
      <w:pPr>
        <w:ind w:left="5760" w:hanging="360"/>
      </w:pPr>
    </w:lvl>
    <w:lvl w:ilvl="8" w:tplc="EBD85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C0A57"/>
    <w:multiLevelType w:val="hybridMultilevel"/>
    <w:tmpl w:val="A352EE00"/>
    <w:lvl w:ilvl="0" w:tplc="AB00A2A6">
      <w:start w:val="1"/>
      <w:numFmt w:val="decimal"/>
      <w:lvlText w:val="%1."/>
      <w:lvlJc w:val="left"/>
      <w:pPr>
        <w:ind w:left="1080" w:hanging="360"/>
      </w:pPr>
    </w:lvl>
    <w:lvl w:ilvl="1" w:tplc="448AC776" w:tentative="1">
      <w:start w:val="1"/>
      <w:numFmt w:val="lowerLetter"/>
      <w:lvlText w:val="%2."/>
      <w:lvlJc w:val="left"/>
      <w:pPr>
        <w:ind w:left="1800" w:hanging="360"/>
      </w:pPr>
    </w:lvl>
    <w:lvl w:ilvl="2" w:tplc="A766831A" w:tentative="1">
      <w:start w:val="1"/>
      <w:numFmt w:val="lowerRoman"/>
      <w:lvlText w:val="%3."/>
      <w:lvlJc w:val="right"/>
      <w:pPr>
        <w:ind w:left="2520" w:hanging="180"/>
      </w:pPr>
    </w:lvl>
    <w:lvl w:ilvl="3" w:tplc="17EE61F4" w:tentative="1">
      <w:start w:val="1"/>
      <w:numFmt w:val="decimal"/>
      <w:lvlText w:val="%4."/>
      <w:lvlJc w:val="left"/>
      <w:pPr>
        <w:ind w:left="3240" w:hanging="360"/>
      </w:pPr>
    </w:lvl>
    <w:lvl w:ilvl="4" w:tplc="643E3684" w:tentative="1">
      <w:start w:val="1"/>
      <w:numFmt w:val="lowerLetter"/>
      <w:lvlText w:val="%5."/>
      <w:lvlJc w:val="left"/>
      <w:pPr>
        <w:ind w:left="3960" w:hanging="360"/>
      </w:pPr>
    </w:lvl>
    <w:lvl w:ilvl="5" w:tplc="BC023262" w:tentative="1">
      <w:start w:val="1"/>
      <w:numFmt w:val="lowerRoman"/>
      <w:lvlText w:val="%6."/>
      <w:lvlJc w:val="right"/>
      <w:pPr>
        <w:ind w:left="4680" w:hanging="180"/>
      </w:pPr>
    </w:lvl>
    <w:lvl w:ilvl="6" w:tplc="26E8F6FC" w:tentative="1">
      <w:start w:val="1"/>
      <w:numFmt w:val="decimal"/>
      <w:lvlText w:val="%7."/>
      <w:lvlJc w:val="left"/>
      <w:pPr>
        <w:ind w:left="5400" w:hanging="360"/>
      </w:pPr>
    </w:lvl>
    <w:lvl w:ilvl="7" w:tplc="BFDAAA74" w:tentative="1">
      <w:start w:val="1"/>
      <w:numFmt w:val="lowerLetter"/>
      <w:lvlText w:val="%8."/>
      <w:lvlJc w:val="left"/>
      <w:pPr>
        <w:ind w:left="6120" w:hanging="360"/>
      </w:pPr>
    </w:lvl>
    <w:lvl w:ilvl="8" w:tplc="92F8DB1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3B47A5"/>
    <w:multiLevelType w:val="hybridMultilevel"/>
    <w:tmpl w:val="9C32D432"/>
    <w:lvl w:ilvl="0" w:tplc="81E84A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D081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0A2E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7A94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3A58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4ECD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B6E3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1C4C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D68B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066AB8"/>
    <w:multiLevelType w:val="hybridMultilevel"/>
    <w:tmpl w:val="DE809552"/>
    <w:lvl w:ilvl="0" w:tplc="7AF6C584">
      <w:start w:val="1"/>
      <w:numFmt w:val="decimal"/>
      <w:lvlText w:val="%1."/>
      <w:lvlJc w:val="left"/>
      <w:pPr>
        <w:ind w:left="720" w:hanging="360"/>
      </w:pPr>
    </w:lvl>
    <w:lvl w:ilvl="1" w:tplc="DAC44F56" w:tentative="1">
      <w:start w:val="1"/>
      <w:numFmt w:val="lowerLetter"/>
      <w:lvlText w:val="%2."/>
      <w:lvlJc w:val="left"/>
      <w:pPr>
        <w:ind w:left="1440" w:hanging="360"/>
      </w:pPr>
    </w:lvl>
    <w:lvl w:ilvl="2" w:tplc="0A44175C" w:tentative="1">
      <w:start w:val="1"/>
      <w:numFmt w:val="lowerRoman"/>
      <w:lvlText w:val="%3."/>
      <w:lvlJc w:val="right"/>
      <w:pPr>
        <w:ind w:left="2160" w:hanging="180"/>
      </w:pPr>
    </w:lvl>
    <w:lvl w:ilvl="3" w:tplc="8472A098" w:tentative="1">
      <w:start w:val="1"/>
      <w:numFmt w:val="decimal"/>
      <w:lvlText w:val="%4."/>
      <w:lvlJc w:val="left"/>
      <w:pPr>
        <w:ind w:left="2880" w:hanging="360"/>
      </w:pPr>
    </w:lvl>
    <w:lvl w:ilvl="4" w:tplc="6920520C" w:tentative="1">
      <w:start w:val="1"/>
      <w:numFmt w:val="lowerLetter"/>
      <w:lvlText w:val="%5."/>
      <w:lvlJc w:val="left"/>
      <w:pPr>
        <w:ind w:left="3600" w:hanging="360"/>
      </w:pPr>
    </w:lvl>
    <w:lvl w:ilvl="5" w:tplc="30A20712" w:tentative="1">
      <w:start w:val="1"/>
      <w:numFmt w:val="lowerRoman"/>
      <w:lvlText w:val="%6."/>
      <w:lvlJc w:val="right"/>
      <w:pPr>
        <w:ind w:left="4320" w:hanging="180"/>
      </w:pPr>
    </w:lvl>
    <w:lvl w:ilvl="6" w:tplc="78803FD0" w:tentative="1">
      <w:start w:val="1"/>
      <w:numFmt w:val="decimal"/>
      <w:lvlText w:val="%7."/>
      <w:lvlJc w:val="left"/>
      <w:pPr>
        <w:ind w:left="5040" w:hanging="360"/>
      </w:pPr>
    </w:lvl>
    <w:lvl w:ilvl="7" w:tplc="93D0263A" w:tentative="1">
      <w:start w:val="1"/>
      <w:numFmt w:val="lowerLetter"/>
      <w:lvlText w:val="%8."/>
      <w:lvlJc w:val="left"/>
      <w:pPr>
        <w:ind w:left="5760" w:hanging="360"/>
      </w:pPr>
    </w:lvl>
    <w:lvl w:ilvl="8" w:tplc="EAD484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8226C"/>
    <w:multiLevelType w:val="hybridMultilevel"/>
    <w:tmpl w:val="85FEDA30"/>
    <w:lvl w:ilvl="0" w:tplc="67664454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A1E68E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8AED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8C9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6852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E2AF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06C5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E606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80DE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2313A"/>
    <w:multiLevelType w:val="hybridMultilevel"/>
    <w:tmpl w:val="84228A54"/>
    <w:lvl w:ilvl="0" w:tplc="F8E035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38AA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B0DB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DE2C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201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AE9A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58F2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8EF1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2461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026E16"/>
    <w:multiLevelType w:val="hybridMultilevel"/>
    <w:tmpl w:val="32949F58"/>
    <w:lvl w:ilvl="0" w:tplc="F6861D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1C75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28BD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460F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8884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266E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FA24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DE5B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56BB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3A6909"/>
    <w:multiLevelType w:val="hybridMultilevel"/>
    <w:tmpl w:val="9558BF90"/>
    <w:lvl w:ilvl="0" w:tplc="6AF6CA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22DB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CE06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46E0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B604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B0E0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D6DD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DA4A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CEB9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A801C7"/>
    <w:multiLevelType w:val="hybridMultilevel"/>
    <w:tmpl w:val="C004CE28"/>
    <w:lvl w:ilvl="0" w:tplc="A3F0C6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DBACA0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EBEE56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700CCB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34042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BE4552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EC24B0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8E2A55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AFA9CB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5541B0"/>
    <w:multiLevelType w:val="hybridMultilevel"/>
    <w:tmpl w:val="6F407A74"/>
    <w:lvl w:ilvl="0" w:tplc="33FE0B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DC12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A48B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BC6D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8A5E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4646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4A5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42CA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80A9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E1968"/>
    <w:multiLevelType w:val="hybridMultilevel"/>
    <w:tmpl w:val="A0FE9DAC"/>
    <w:lvl w:ilvl="0" w:tplc="9C2A6D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9640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306A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46DE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CC5B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7A1A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EC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F0A7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6E80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32E3C"/>
    <w:multiLevelType w:val="hybridMultilevel"/>
    <w:tmpl w:val="E688B200"/>
    <w:lvl w:ilvl="0" w:tplc="CA0016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E598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1F2D3F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14E234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60A875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3FCA89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35EED8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DAEB6C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02E43E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7AE3249"/>
    <w:multiLevelType w:val="hybridMultilevel"/>
    <w:tmpl w:val="0936B8E4"/>
    <w:lvl w:ilvl="0" w:tplc="B3DA5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kk-KZ"/>
      </w:rPr>
    </w:lvl>
    <w:lvl w:ilvl="1" w:tplc="BD469D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9A57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2C48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FA01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CC59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487E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7E71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B632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78275E"/>
    <w:multiLevelType w:val="hybridMultilevel"/>
    <w:tmpl w:val="19A084FC"/>
    <w:lvl w:ilvl="0" w:tplc="4E686DEC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90E2C4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EEA4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9007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C407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ECBF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D82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969C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929C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F302A6"/>
    <w:multiLevelType w:val="hybridMultilevel"/>
    <w:tmpl w:val="7F0EA70C"/>
    <w:lvl w:ilvl="0" w:tplc="E1E8198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FC636A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12A9DF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E8AAE4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40ED84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2F2ADF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C969F1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B7EAAB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8620D6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AF4735"/>
    <w:multiLevelType w:val="hybridMultilevel"/>
    <w:tmpl w:val="4FF279A4"/>
    <w:lvl w:ilvl="0" w:tplc="1D5473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B25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802B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069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DE92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D036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1E3F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A446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7ECA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352611"/>
    <w:multiLevelType w:val="hybridMultilevel"/>
    <w:tmpl w:val="2070B632"/>
    <w:lvl w:ilvl="0" w:tplc="CD0CBE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420661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EE76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5AED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1CD1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308E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ACD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088B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DC53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3D0345"/>
    <w:multiLevelType w:val="hybridMultilevel"/>
    <w:tmpl w:val="163A37EA"/>
    <w:lvl w:ilvl="0" w:tplc="F49460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BAADED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59CE26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90E80C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B38ACE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13A0F3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CCC4C1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B964CA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3007C0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C347617"/>
    <w:multiLevelType w:val="multilevel"/>
    <w:tmpl w:val="B1904D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DC5092C"/>
    <w:multiLevelType w:val="hybridMultilevel"/>
    <w:tmpl w:val="333E43C8"/>
    <w:lvl w:ilvl="0" w:tplc="09A0A0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1040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D444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2CE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205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A2AC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4027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E83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02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4840B7"/>
    <w:multiLevelType w:val="hybridMultilevel"/>
    <w:tmpl w:val="FB0C7D94"/>
    <w:lvl w:ilvl="0" w:tplc="DEEE03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A2AD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3216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D04C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FE92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E8A6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F448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262E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2C23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A17A6C"/>
    <w:multiLevelType w:val="hybridMultilevel"/>
    <w:tmpl w:val="A352EE00"/>
    <w:lvl w:ilvl="0" w:tplc="5470E66C">
      <w:start w:val="1"/>
      <w:numFmt w:val="decimal"/>
      <w:lvlText w:val="%1."/>
      <w:lvlJc w:val="left"/>
      <w:pPr>
        <w:ind w:left="1080" w:hanging="360"/>
      </w:pPr>
    </w:lvl>
    <w:lvl w:ilvl="1" w:tplc="801EA46E" w:tentative="1">
      <w:start w:val="1"/>
      <w:numFmt w:val="lowerLetter"/>
      <w:lvlText w:val="%2."/>
      <w:lvlJc w:val="left"/>
      <w:pPr>
        <w:ind w:left="1800" w:hanging="360"/>
      </w:pPr>
    </w:lvl>
    <w:lvl w:ilvl="2" w:tplc="B30ECC4E" w:tentative="1">
      <w:start w:val="1"/>
      <w:numFmt w:val="lowerRoman"/>
      <w:lvlText w:val="%3."/>
      <w:lvlJc w:val="right"/>
      <w:pPr>
        <w:ind w:left="2520" w:hanging="180"/>
      </w:pPr>
    </w:lvl>
    <w:lvl w:ilvl="3" w:tplc="73364E76" w:tentative="1">
      <w:start w:val="1"/>
      <w:numFmt w:val="decimal"/>
      <w:lvlText w:val="%4."/>
      <w:lvlJc w:val="left"/>
      <w:pPr>
        <w:ind w:left="3240" w:hanging="360"/>
      </w:pPr>
    </w:lvl>
    <w:lvl w:ilvl="4" w:tplc="96C0EA5E" w:tentative="1">
      <w:start w:val="1"/>
      <w:numFmt w:val="lowerLetter"/>
      <w:lvlText w:val="%5."/>
      <w:lvlJc w:val="left"/>
      <w:pPr>
        <w:ind w:left="3960" w:hanging="360"/>
      </w:pPr>
    </w:lvl>
    <w:lvl w:ilvl="5" w:tplc="BE8A27C8" w:tentative="1">
      <w:start w:val="1"/>
      <w:numFmt w:val="lowerRoman"/>
      <w:lvlText w:val="%6."/>
      <w:lvlJc w:val="right"/>
      <w:pPr>
        <w:ind w:left="4680" w:hanging="180"/>
      </w:pPr>
    </w:lvl>
    <w:lvl w:ilvl="6" w:tplc="8990E758" w:tentative="1">
      <w:start w:val="1"/>
      <w:numFmt w:val="decimal"/>
      <w:lvlText w:val="%7."/>
      <w:lvlJc w:val="left"/>
      <w:pPr>
        <w:ind w:left="5400" w:hanging="360"/>
      </w:pPr>
    </w:lvl>
    <w:lvl w:ilvl="7" w:tplc="E266E71E" w:tentative="1">
      <w:start w:val="1"/>
      <w:numFmt w:val="lowerLetter"/>
      <w:lvlText w:val="%8."/>
      <w:lvlJc w:val="left"/>
      <w:pPr>
        <w:ind w:left="6120" w:hanging="360"/>
      </w:pPr>
    </w:lvl>
    <w:lvl w:ilvl="8" w:tplc="015EB9C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2FD5AF6"/>
    <w:multiLevelType w:val="hybridMultilevel"/>
    <w:tmpl w:val="716CB256"/>
    <w:lvl w:ilvl="0" w:tplc="3A9A6E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9C44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DEF0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5220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E480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8E3D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B6A6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1857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5E4F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6F566A"/>
    <w:multiLevelType w:val="hybridMultilevel"/>
    <w:tmpl w:val="AB2C30B0"/>
    <w:lvl w:ilvl="0" w:tplc="663EB9F4">
      <w:start w:val="1"/>
      <w:numFmt w:val="bullet"/>
      <w:lvlText w:val=""/>
      <w:lvlJc w:val="left"/>
      <w:pPr>
        <w:ind w:left="1225" w:hanging="360"/>
      </w:pPr>
      <w:rPr>
        <w:rFonts w:ascii="Symbol" w:hAnsi="Symbol" w:hint="default"/>
      </w:rPr>
    </w:lvl>
    <w:lvl w:ilvl="1" w:tplc="53AEB48E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30465576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223CCD46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9A6C903C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F5A42AFA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FF8033C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506C9944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3754E1CC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30" w15:restartNumberingAfterBreak="0">
    <w:nsid w:val="72C136E7"/>
    <w:multiLevelType w:val="hybridMultilevel"/>
    <w:tmpl w:val="12E4263C"/>
    <w:lvl w:ilvl="0" w:tplc="742426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3891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62CF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C662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A6A0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7002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90F3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2050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2461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64BBF"/>
    <w:multiLevelType w:val="hybridMultilevel"/>
    <w:tmpl w:val="D87A37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9"/>
  </w:num>
  <w:num w:numId="4">
    <w:abstractNumId w:val="23"/>
  </w:num>
  <w:num w:numId="5">
    <w:abstractNumId w:val="30"/>
  </w:num>
  <w:num w:numId="6">
    <w:abstractNumId w:val="4"/>
  </w:num>
  <w:num w:numId="7">
    <w:abstractNumId w:val="11"/>
  </w:num>
  <w:num w:numId="8">
    <w:abstractNumId w:val="3"/>
  </w:num>
  <w:num w:numId="9">
    <w:abstractNumId w:val="6"/>
  </w:num>
  <w:num w:numId="10">
    <w:abstractNumId w:val="10"/>
  </w:num>
  <w:num w:numId="11">
    <w:abstractNumId w:val="14"/>
  </w:num>
  <w:num w:numId="12">
    <w:abstractNumId w:val="17"/>
  </w:num>
  <w:num w:numId="13">
    <w:abstractNumId w:val="0"/>
  </w:num>
  <w:num w:numId="14">
    <w:abstractNumId w:val="24"/>
  </w:num>
  <w:num w:numId="15">
    <w:abstractNumId w:val="8"/>
  </w:num>
  <w:num w:numId="16">
    <w:abstractNumId w:val="16"/>
  </w:num>
  <w:num w:numId="17">
    <w:abstractNumId w:val="18"/>
  </w:num>
  <w:num w:numId="18">
    <w:abstractNumId w:val="29"/>
  </w:num>
  <w:num w:numId="19">
    <w:abstractNumId w:val="22"/>
  </w:num>
  <w:num w:numId="20">
    <w:abstractNumId w:val="1"/>
  </w:num>
  <w:num w:numId="21">
    <w:abstractNumId w:val="26"/>
  </w:num>
  <w:num w:numId="22">
    <w:abstractNumId w:val="12"/>
  </w:num>
  <w:num w:numId="23">
    <w:abstractNumId w:val="15"/>
  </w:num>
  <w:num w:numId="24">
    <w:abstractNumId w:val="13"/>
  </w:num>
  <w:num w:numId="25">
    <w:abstractNumId w:val="28"/>
  </w:num>
  <w:num w:numId="26">
    <w:abstractNumId w:val="5"/>
  </w:num>
  <w:num w:numId="27">
    <w:abstractNumId w:val="27"/>
  </w:num>
  <w:num w:numId="28">
    <w:abstractNumId w:val="21"/>
  </w:num>
  <w:num w:numId="29">
    <w:abstractNumId w:val="25"/>
  </w:num>
  <w:num w:numId="30">
    <w:abstractNumId w:val="20"/>
  </w:num>
  <w:num w:numId="31">
    <w:abstractNumId w:val="31"/>
  </w:num>
  <w:num w:numId="32">
    <w:abstractNumId w:val="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D79"/>
    <w:rsid w:val="00004DA7"/>
    <w:rsid w:val="000064EA"/>
    <w:rsid w:val="0001219C"/>
    <w:rsid w:val="00031515"/>
    <w:rsid w:val="00036A78"/>
    <w:rsid w:val="00040003"/>
    <w:rsid w:val="00040162"/>
    <w:rsid w:val="00041F23"/>
    <w:rsid w:val="00055976"/>
    <w:rsid w:val="00067C5A"/>
    <w:rsid w:val="0007429A"/>
    <w:rsid w:val="00074D8B"/>
    <w:rsid w:val="00077F24"/>
    <w:rsid w:val="00092584"/>
    <w:rsid w:val="000B6979"/>
    <w:rsid w:val="000C3F14"/>
    <w:rsid w:val="000C4088"/>
    <w:rsid w:val="000D13AA"/>
    <w:rsid w:val="000F16DF"/>
    <w:rsid w:val="000F38EB"/>
    <w:rsid w:val="001064FC"/>
    <w:rsid w:val="00107E20"/>
    <w:rsid w:val="00111EC4"/>
    <w:rsid w:val="0011244F"/>
    <w:rsid w:val="00116C5D"/>
    <w:rsid w:val="00141EAB"/>
    <w:rsid w:val="0014218B"/>
    <w:rsid w:val="00147FAF"/>
    <w:rsid w:val="00151848"/>
    <w:rsid w:val="00151CCB"/>
    <w:rsid w:val="00167001"/>
    <w:rsid w:val="001677B7"/>
    <w:rsid w:val="00174BAF"/>
    <w:rsid w:val="0017716F"/>
    <w:rsid w:val="00182354"/>
    <w:rsid w:val="00191A7E"/>
    <w:rsid w:val="001B1629"/>
    <w:rsid w:val="001C0210"/>
    <w:rsid w:val="001D0BE8"/>
    <w:rsid w:val="001D4A47"/>
    <w:rsid w:val="001D5BD3"/>
    <w:rsid w:val="001E1F6D"/>
    <w:rsid w:val="001F1F79"/>
    <w:rsid w:val="001F2BA6"/>
    <w:rsid w:val="0020182E"/>
    <w:rsid w:val="00207E72"/>
    <w:rsid w:val="002145E2"/>
    <w:rsid w:val="0022716D"/>
    <w:rsid w:val="002301C3"/>
    <w:rsid w:val="002305E9"/>
    <w:rsid w:val="00230F68"/>
    <w:rsid w:val="002469BE"/>
    <w:rsid w:val="00267A1E"/>
    <w:rsid w:val="002841AB"/>
    <w:rsid w:val="0029437C"/>
    <w:rsid w:val="002A1E2F"/>
    <w:rsid w:val="002B0FA3"/>
    <w:rsid w:val="002B2ACA"/>
    <w:rsid w:val="002B3093"/>
    <w:rsid w:val="002C1327"/>
    <w:rsid w:val="002D71D0"/>
    <w:rsid w:val="002F0779"/>
    <w:rsid w:val="002F082C"/>
    <w:rsid w:val="002F20F4"/>
    <w:rsid w:val="00307BF2"/>
    <w:rsid w:val="00312E5B"/>
    <w:rsid w:val="003233CB"/>
    <w:rsid w:val="00337707"/>
    <w:rsid w:val="00352B38"/>
    <w:rsid w:val="003679AB"/>
    <w:rsid w:val="00377208"/>
    <w:rsid w:val="00385D04"/>
    <w:rsid w:val="003C7686"/>
    <w:rsid w:val="003E2564"/>
    <w:rsid w:val="003E2D5A"/>
    <w:rsid w:val="003F1010"/>
    <w:rsid w:val="003F1239"/>
    <w:rsid w:val="00407BDD"/>
    <w:rsid w:val="00414740"/>
    <w:rsid w:val="00431DFE"/>
    <w:rsid w:val="0043211D"/>
    <w:rsid w:val="00432502"/>
    <w:rsid w:val="004667EE"/>
    <w:rsid w:val="00471B65"/>
    <w:rsid w:val="004755A7"/>
    <w:rsid w:val="00493ED6"/>
    <w:rsid w:val="004A7F6F"/>
    <w:rsid w:val="004B6091"/>
    <w:rsid w:val="004D6461"/>
    <w:rsid w:val="004E3B76"/>
    <w:rsid w:val="00501160"/>
    <w:rsid w:val="00504517"/>
    <w:rsid w:val="00507851"/>
    <w:rsid w:val="0051582A"/>
    <w:rsid w:val="00521F9C"/>
    <w:rsid w:val="00530CC8"/>
    <w:rsid w:val="00563B7F"/>
    <w:rsid w:val="00567682"/>
    <w:rsid w:val="00582011"/>
    <w:rsid w:val="005828FE"/>
    <w:rsid w:val="00585AFB"/>
    <w:rsid w:val="00590536"/>
    <w:rsid w:val="00591844"/>
    <w:rsid w:val="00595830"/>
    <w:rsid w:val="005A2C20"/>
    <w:rsid w:val="005C17D0"/>
    <w:rsid w:val="005C6DD7"/>
    <w:rsid w:val="005C7EF3"/>
    <w:rsid w:val="005E4237"/>
    <w:rsid w:val="005E57CD"/>
    <w:rsid w:val="005F221C"/>
    <w:rsid w:val="005F5704"/>
    <w:rsid w:val="00642CDD"/>
    <w:rsid w:val="00652CF9"/>
    <w:rsid w:val="00652F34"/>
    <w:rsid w:val="00654A25"/>
    <w:rsid w:val="00656CF7"/>
    <w:rsid w:val="00664498"/>
    <w:rsid w:val="006751A2"/>
    <w:rsid w:val="00696811"/>
    <w:rsid w:val="006A0E7E"/>
    <w:rsid w:val="006B3AE2"/>
    <w:rsid w:val="006C1B80"/>
    <w:rsid w:val="006D10D2"/>
    <w:rsid w:val="006F317B"/>
    <w:rsid w:val="006F3556"/>
    <w:rsid w:val="006F6857"/>
    <w:rsid w:val="0070095B"/>
    <w:rsid w:val="007155DB"/>
    <w:rsid w:val="00724318"/>
    <w:rsid w:val="00730ACE"/>
    <w:rsid w:val="00750579"/>
    <w:rsid w:val="00762596"/>
    <w:rsid w:val="00766C5A"/>
    <w:rsid w:val="00772C6C"/>
    <w:rsid w:val="00786D47"/>
    <w:rsid w:val="007A7EA8"/>
    <w:rsid w:val="007B1976"/>
    <w:rsid w:val="007B2D34"/>
    <w:rsid w:val="007B43CF"/>
    <w:rsid w:val="007C5B32"/>
    <w:rsid w:val="007C627A"/>
    <w:rsid w:val="007F67D2"/>
    <w:rsid w:val="00802BB5"/>
    <w:rsid w:val="00816485"/>
    <w:rsid w:val="00831730"/>
    <w:rsid w:val="0083458A"/>
    <w:rsid w:val="00843956"/>
    <w:rsid w:val="008448E3"/>
    <w:rsid w:val="00845DF4"/>
    <w:rsid w:val="0085580B"/>
    <w:rsid w:val="00863BDA"/>
    <w:rsid w:val="00866197"/>
    <w:rsid w:val="00873744"/>
    <w:rsid w:val="0088723F"/>
    <w:rsid w:val="00887460"/>
    <w:rsid w:val="008A62D1"/>
    <w:rsid w:val="008B48AD"/>
    <w:rsid w:val="008B56D1"/>
    <w:rsid w:val="008B5957"/>
    <w:rsid w:val="008C1633"/>
    <w:rsid w:val="008D1C82"/>
    <w:rsid w:val="008E35A7"/>
    <w:rsid w:val="008E5388"/>
    <w:rsid w:val="00901A4E"/>
    <w:rsid w:val="00906EC1"/>
    <w:rsid w:val="00921A6B"/>
    <w:rsid w:val="009369F4"/>
    <w:rsid w:val="00940B08"/>
    <w:rsid w:val="009453C1"/>
    <w:rsid w:val="00967170"/>
    <w:rsid w:val="0097395B"/>
    <w:rsid w:val="009B18CA"/>
    <w:rsid w:val="009D78B0"/>
    <w:rsid w:val="009E40CC"/>
    <w:rsid w:val="009F4627"/>
    <w:rsid w:val="00A0439D"/>
    <w:rsid w:val="00A13546"/>
    <w:rsid w:val="00A140D4"/>
    <w:rsid w:val="00A171FE"/>
    <w:rsid w:val="00A413E2"/>
    <w:rsid w:val="00A50602"/>
    <w:rsid w:val="00A5061D"/>
    <w:rsid w:val="00A711EA"/>
    <w:rsid w:val="00A74DBE"/>
    <w:rsid w:val="00A76984"/>
    <w:rsid w:val="00A82F0B"/>
    <w:rsid w:val="00A95DE9"/>
    <w:rsid w:val="00AA100A"/>
    <w:rsid w:val="00AB78C3"/>
    <w:rsid w:val="00AC1A2B"/>
    <w:rsid w:val="00AD38F7"/>
    <w:rsid w:val="00AE4CF1"/>
    <w:rsid w:val="00AF4B07"/>
    <w:rsid w:val="00AF50B6"/>
    <w:rsid w:val="00B02ECF"/>
    <w:rsid w:val="00B0388C"/>
    <w:rsid w:val="00B10B7B"/>
    <w:rsid w:val="00B22337"/>
    <w:rsid w:val="00B26835"/>
    <w:rsid w:val="00B33DAF"/>
    <w:rsid w:val="00B34B87"/>
    <w:rsid w:val="00B43181"/>
    <w:rsid w:val="00B46334"/>
    <w:rsid w:val="00B509DB"/>
    <w:rsid w:val="00B539F3"/>
    <w:rsid w:val="00B55041"/>
    <w:rsid w:val="00B5556D"/>
    <w:rsid w:val="00B65C0D"/>
    <w:rsid w:val="00B70F0D"/>
    <w:rsid w:val="00B80C28"/>
    <w:rsid w:val="00BA1E51"/>
    <w:rsid w:val="00BA7E47"/>
    <w:rsid w:val="00BC1F34"/>
    <w:rsid w:val="00BD54C4"/>
    <w:rsid w:val="00BE7AB4"/>
    <w:rsid w:val="00BE7F1D"/>
    <w:rsid w:val="00C01252"/>
    <w:rsid w:val="00C16334"/>
    <w:rsid w:val="00C21B3F"/>
    <w:rsid w:val="00C2410A"/>
    <w:rsid w:val="00C616E9"/>
    <w:rsid w:val="00C658E7"/>
    <w:rsid w:val="00C727C8"/>
    <w:rsid w:val="00C74F14"/>
    <w:rsid w:val="00C817DD"/>
    <w:rsid w:val="00C83DE7"/>
    <w:rsid w:val="00C874FA"/>
    <w:rsid w:val="00CA1B9C"/>
    <w:rsid w:val="00CB0A97"/>
    <w:rsid w:val="00CC6614"/>
    <w:rsid w:val="00CD19C2"/>
    <w:rsid w:val="00CE54E5"/>
    <w:rsid w:val="00D00799"/>
    <w:rsid w:val="00D27E62"/>
    <w:rsid w:val="00D307E2"/>
    <w:rsid w:val="00D3667A"/>
    <w:rsid w:val="00D42AF4"/>
    <w:rsid w:val="00D44D66"/>
    <w:rsid w:val="00D555C6"/>
    <w:rsid w:val="00D600D3"/>
    <w:rsid w:val="00D70655"/>
    <w:rsid w:val="00D749AD"/>
    <w:rsid w:val="00DA1ED7"/>
    <w:rsid w:val="00DA75CA"/>
    <w:rsid w:val="00DB1F27"/>
    <w:rsid w:val="00DC2696"/>
    <w:rsid w:val="00DD1433"/>
    <w:rsid w:val="00DE2A45"/>
    <w:rsid w:val="00DE300A"/>
    <w:rsid w:val="00DE6306"/>
    <w:rsid w:val="00DF0182"/>
    <w:rsid w:val="00DF4F31"/>
    <w:rsid w:val="00E02E45"/>
    <w:rsid w:val="00E1063F"/>
    <w:rsid w:val="00E25DD7"/>
    <w:rsid w:val="00E508EC"/>
    <w:rsid w:val="00E61584"/>
    <w:rsid w:val="00E644E0"/>
    <w:rsid w:val="00E70868"/>
    <w:rsid w:val="00E726C9"/>
    <w:rsid w:val="00E74D44"/>
    <w:rsid w:val="00E81AC2"/>
    <w:rsid w:val="00E8765C"/>
    <w:rsid w:val="00EA0B69"/>
    <w:rsid w:val="00EB7D94"/>
    <w:rsid w:val="00EC0F9A"/>
    <w:rsid w:val="00EC4969"/>
    <w:rsid w:val="00EE0944"/>
    <w:rsid w:val="00F00AE5"/>
    <w:rsid w:val="00F22853"/>
    <w:rsid w:val="00F25E1A"/>
    <w:rsid w:val="00F27D79"/>
    <w:rsid w:val="00F3051B"/>
    <w:rsid w:val="00F33B21"/>
    <w:rsid w:val="00F4153E"/>
    <w:rsid w:val="00F42764"/>
    <w:rsid w:val="00F47596"/>
    <w:rsid w:val="00F561A2"/>
    <w:rsid w:val="00F724AA"/>
    <w:rsid w:val="00F841D1"/>
    <w:rsid w:val="00F848AF"/>
    <w:rsid w:val="00FA17A8"/>
    <w:rsid w:val="00FB0A31"/>
    <w:rsid w:val="00FE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23D3D3-82B3-46E5-ACA8-8182BA12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D79"/>
    <w:rPr>
      <w:lang w:val="fi-F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7D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7D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27D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D7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fi-FI"/>
    </w:rPr>
  </w:style>
  <w:style w:type="character" w:customStyle="1" w:styleId="Heading2Char">
    <w:name w:val="Heading 2 Char"/>
    <w:basedOn w:val="DefaultParagraphFont"/>
    <w:link w:val="Heading2"/>
    <w:uiPriority w:val="9"/>
    <w:rsid w:val="00F27D7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fi-FI"/>
    </w:rPr>
  </w:style>
  <w:style w:type="character" w:customStyle="1" w:styleId="Heading3Char">
    <w:name w:val="Heading 3 Char"/>
    <w:basedOn w:val="DefaultParagraphFont"/>
    <w:link w:val="Heading3"/>
    <w:uiPriority w:val="9"/>
    <w:rsid w:val="00F27D7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i-FI"/>
    </w:rPr>
  </w:style>
  <w:style w:type="paragraph" w:styleId="ListParagraph">
    <w:name w:val="List Paragraph"/>
    <w:aliases w:val="Akapit z listą BS,Bullet1,Bullets,IBL List Paragraph,List Paragraph (numbered (a)),List Paragraph 1,List Paragraph nowy,List_Paragraph,Multilevel para_II,NUMBERED PARAGRAPH,Numbered List Paragraph,Numbered list,NumberedParas,Абзац списка1"/>
    <w:basedOn w:val="Normal"/>
    <w:link w:val="ListParagraphChar"/>
    <w:uiPriority w:val="34"/>
    <w:qFormat/>
    <w:rsid w:val="00F27D79"/>
    <w:pPr>
      <w:ind w:left="720"/>
      <w:contextualSpacing/>
    </w:pPr>
  </w:style>
  <w:style w:type="character" w:customStyle="1" w:styleId="ListParagraphChar">
    <w:name w:val="List Paragraph Char"/>
    <w:aliases w:val="Akapit z listą BS Char,Bullet1 Char,Bullets Char,IBL List Paragraph Char,List Paragraph (numbered (a)) Char,List Paragraph 1 Char,List Paragraph nowy Char,List_Paragraph Char,Multilevel para_II Char,NUMBERED PARAGRAPH Char"/>
    <w:link w:val="ListParagraph"/>
    <w:uiPriority w:val="34"/>
    <w:locked/>
    <w:rsid w:val="00F27D79"/>
    <w:rPr>
      <w:lang w:val="fi-FI"/>
    </w:rPr>
  </w:style>
  <w:style w:type="table" w:styleId="TableGrid">
    <w:name w:val="Table Grid"/>
    <w:aliases w:val="DPC_Table Grid"/>
    <w:basedOn w:val="TableNormal"/>
    <w:uiPriority w:val="39"/>
    <w:rsid w:val="00F27D79"/>
    <w:pPr>
      <w:spacing w:after="0" w:line="240" w:lineRule="auto"/>
    </w:pPr>
    <w:rPr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F27D79"/>
    <w:pPr>
      <w:outlineLvl w:val="9"/>
    </w:pPr>
    <w:rPr>
      <w:lang w:eastAsia="fi-FI"/>
    </w:rPr>
  </w:style>
  <w:style w:type="paragraph" w:styleId="TOC1">
    <w:name w:val="toc 1"/>
    <w:basedOn w:val="Normal"/>
    <w:next w:val="Normal"/>
    <w:autoRedefine/>
    <w:uiPriority w:val="39"/>
    <w:unhideWhenUsed/>
    <w:rsid w:val="00F27D7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27D79"/>
    <w:rPr>
      <w:color w:val="0563C1" w:themeColor="hyperlink"/>
      <w:u w:val="single"/>
    </w:rPr>
  </w:style>
  <w:style w:type="character" w:customStyle="1" w:styleId="c1">
    <w:name w:val="c1"/>
    <w:basedOn w:val="DefaultParagraphFont"/>
    <w:rsid w:val="00F27D79"/>
  </w:style>
  <w:style w:type="paragraph" w:styleId="TOC3">
    <w:name w:val="toc 3"/>
    <w:basedOn w:val="Normal"/>
    <w:next w:val="Normal"/>
    <w:autoRedefine/>
    <w:uiPriority w:val="39"/>
    <w:unhideWhenUsed/>
    <w:rsid w:val="00F27D79"/>
    <w:pPr>
      <w:spacing w:after="100"/>
      <w:ind w:left="440"/>
    </w:pPr>
  </w:style>
  <w:style w:type="paragraph" w:styleId="NormalWeb">
    <w:name w:val="Normal (Web)"/>
    <w:basedOn w:val="Normal"/>
    <w:uiPriority w:val="99"/>
    <w:unhideWhenUsed/>
    <w:rsid w:val="00F27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customStyle="1" w:styleId="paragraph">
    <w:name w:val="paragraph"/>
    <w:basedOn w:val="Normal"/>
    <w:rsid w:val="00F27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customStyle="1" w:styleId="normaltextrun">
    <w:name w:val="normaltextrun"/>
    <w:basedOn w:val="DefaultParagraphFont"/>
    <w:rsid w:val="00F27D79"/>
  </w:style>
  <w:style w:type="character" w:customStyle="1" w:styleId="eop">
    <w:name w:val="eop"/>
    <w:basedOn w:val="DefaultParagraphFont"/>
    <w:rsid w:val="00F27D79"/>
  </w:style>
  <w:style w:type="paragraph" w:styleId="Header">
    <w:name w:val="header"/>
    <w:basedOn w:val="Normal"/>
    <w:link w:val="HeaderChar"/>
    <w:uiPriority w:val="99"/>
    <w:unhideWhenUsed/>
    <w:rsid w:val="00F27D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D79"/>
    <w:rPr>
      <w:lang w:val="fi-FI"/>
    </w:rPr>
  </w:style>
  <w:style w:type="paragraph" w:styleId="Footer">
    <w:name w:val="footer"/>
    <w:basedOn w:val="Normal"/>
    <w:link w:val="FooterChar"/>
    <w:uiPriority w:val="99"/>
    <w:unhideWhenUsed/>
    <w:rsid w:val="00F27D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D79"/>
    <w:rPr>
      <w:lang w:val="fi-FI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D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D79"/>
    <w:rPr>
      <w:sz w:val="20"/>
      <w:szCs w:val="20"/>
      <w:lang w:val="fi-FI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D79"/>
    <w:rPr>
      <w:b/>
      <w:bCs/>
      <w:sz w:val="20"/>
      <w:szCs w:val="20"/>
      <w:lang w:val="fi-F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D79"/>
    <w:rPr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D749AD"/>
    <w:pPr>
      <w:tabs>
        <w:tab w:val="right" w:leader="dot" w:pos="9475"/>
      </w:tabs>
      <w:spacing w:after="0"/>
      <w:ind w:left="851" w:hanging="567"/>
    </w:pPr>
  </w:style>
  <w:style w:type="character" w:styleId="Emphasis">
    <w:name w:val="Emphasis"/>
    <w:basedOn w:val="DefaultParagraphFont"/>
    <w:uiPriority w:val="20"/>
    <w:qFormat/>
    <w:rsid w:val="00F27D79"/>
    <w:rPr>
      <w:i/>
      <w:i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D79"/>
    <w:rPr>
      <w:rFonts w:ascii="Segoe UI" w:hAnsi="Segoe UI" w:cs="Segoe UI"/>
      <w:sz w:val="18"/>
      <w:szCs w:val="18"/>
      <w:lang w:val="fi-F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7D7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DPCTableGrid181">
    <w:name w:val="DPC_Table Grid181"/>
    <w:basedOn w:val="TableNormal"/>
    <w:next w:val="TableGrid"/>
    <w:uiPriority w:val="39"/>
    <w:rsid w:val="002A1E2F"/>
    <w:pPr>
      <w:spacing w:after="0" w:line="240" w:lineRule="auto"/>
    </w:pPr>
    <w:rPr>
      <w:rFonts w:eastAsia="Calibri"/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7429A"/>
    <w:pPr>
      <w:spacing w:after="0" w:line="240" w:lineRule="auto"/>
    </w:pPr>
    <w:rPr>
      <w:rFonts w:eastAsiaTheme="minorEastAsia"/>
      <w:lang w:eastAsia="ru-RU"/>
    </w:rPr>
  </w:style>
  <w:style w:type="paragraph" w:customStyle="1" w:styleId="c5">
    <w:name w:val="c5"/>
    <w:basedOn w:val="Normal"/>
    <w:rsid w:val="00106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E81A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8F57500CA6245D4BA68AEC025B3CEE22" ma:contentTypeVersion="16" ma:contentTypeDescription="Luo uusi asiakirja." ma:contentTypeScope="" ma:versionID="e26ef09c3afbebf9e015fa4e477a01c7">
  <xsd:schema xmlns:xsd="http://www.w3.org/2001/XMLSchema" xmlns:xs="http://www.w3.org/2001/XMLSchema" xmlns:p="http://schemas.microsoft.com/office/2006/metadata/properties" xmlns:ns2="d8114708-c046-48f4-9e7f-8bb37c2eecc0" xmlns:ns3="7f5de00d-de55-4f6a-be40-c2411b6299b9" targetNamespace="http://schemas.microsoft.com/office/2006/metadata/properties" ma:root="true" ma:fieldsID="a3c1825cfc1e2bac406a6bb03ce035bf" ns2:_="" ns3:_="">
    <xsd:import namespace="d8114708-c046-48f4-9e7f-8bb37c2eecc0"/>
    <xsd:import namespace="7f5de00d-de55-4f6a-be40-c2411b6299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14708-c046-48f4-9e7f-8bb37c2eec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Kuvien tunnisteet" ma:readOnly="false" ma:fieldId="{5cf76f15-5ced-4ddc-b409-7134ff3c332f}" ma:taxonomyMulti="true" ma:sspId="e1c13e40-b2b1-49b8-8663-ef592bdcc8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de00d-de55-4f6a-be40-c2411b6299b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f96d2-a36f-4a5c-bbe7-e70ac1761463}" ma:internalName="TaxCatchAll" ma:showField="CatchAllData" ma:web="7f5de00d-de55-4f6a-be40-c2411b6299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5de00d-de55-4f6a-be40-c2411b6299b9" xsi:nil="true"/>
    <lcf76f155ced4ddcb4097134ff3c332f xmlns="d8114708-c046-48f4-9e7f-8bb37c2eecc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9E7ED4-BF8E-4357-9221-3B41E886A769}"/>
</file>

<file path=customXml/itemProps2.xml><?xml version="1.0" encoding="utf-8"?>
<ds:datastoreItem xmlns:ds="http://schemas.openxmlformats.org/officeDocument/2006/customXml" ds:itemID="{F3BE44C1-8852-4AF4-A774-ED13CB516BC9}"/>
</file>

<file path=customXml/itemProps3.xml><?xml version="1.0" encoding="utf-8"?>
<ds:datastoreItem xmlns:ds="http://schemas.openxmlformats.org/officeDocument/2006/customXml" ds:itemID="{0EC063F8-80CF-4C67-9E66-5838769F3C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13942</Words>
  <Characters>79473</Characters>
  <Application>Microsoft Office Word</Application>
  <DocSecurity>0</DocSecurity>
  <Lines>662</Lines>
  <Paragraphs>186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2023-04-13T23:04:00Z</cp:lastPrinted>
  <dcterms:created xsi:type="dcterms:W3CDTF">2023-04-11T19:30:00Z</dcterms:created>
  <dcterms:modified xsi:type="dcterms:W3CDTF">2023-04-13T23:05:00Z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0x0101008F57500CA6245D4BA68AEC025B3CEE22</vt:lpwstr>
  </property>
</Properties>
</file>